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7EB83" w14:textId="31FB6B78" w:rsidR="000D7FE0" w:rsidRPr="008927AD" w:rsidRDefault="00143425" w:rsidP="00B8468C">
      <w:pPr>
        <w:jc w:val="both"/>
        <w:rPr>
          <w:rFonts w:cstheme="minorHAnsi"/>
          <w:b/>
          <w:color w:val="4F81BD" w:themeColor="accent1"/>
          <w:sz w:val="28"/>
          <w:lang w:val="en-GB"/>
        </w:rPr>
      </w:pPr>
      <w:r>
        <w:rPr>
          <w:rFonts w:cstheme="minorHAnsi"/>
          <w:b/>
          <w:color w:val="4F81BD" w:themeColor="accent1"/>
          <w:sz w:val="28"/>
          <w:lang w:val="en-GB"/>
        </w:rPr>
        <w:t>1</w:t>
      </w:r>
      <w:r w:rsidR="00647F75">
        <w:rPr>
          <w:rFonts w:cstheme="minorHAnsi"/>
          <w:b/>
          <w:color w:val="4F81BD" w:themeColor="accent1"/>
          <w:sz w:val="28"/>
          <w:lang w:val="en-GB"/>
        </w:rPr>
        <w:t>2</w:t>
      </w:r>
      <w:r w:rsidR="00474518" w:rsidRPr="008927AD">
        <w:rPr>
          <w:rFonts w:cstheme="minorHAnsi"/>
          <w:b/>
          <w:color w:val="4F81BD" w:themeColor="accent1"/>
          <w:sz w:val="28"/>
          <w:vertAlign w:val="superscript"/>
          <w:lang w:val="en-GB"/>
        </w:rPr>
        <w:t>th</w:t>
      </w:r>
      <w:r w:rsidR="00474518" w:rsidRPr="008927AD">
        <w:rPr>
          <w:rFonts w:cstheme="minorHAnsi"/>
          <w:b/>
          <w:color w:val="4F81BD" w:themeColor="accent1"/>
          <w:sz w:val="28"/>
          <w:lang w:val="en-GB"/>
        </w:rPr>
        <w:t xml:space="preserve"> </w:t>
      </w:r>
      <w:r w:rsidR="000D7FE0" w:rsidRPr="008927AD">
        <w:rPr>
          <w:rFonts w:cstheme="minorHAnsi"/>
          <w:b/>
          <w:color w:val="4F81BD" w:themeColor="accent1"/>
          <w:sz w:val="28"/>
          <w:lang w:val="en-GB"/>
        </w:rPr>
        <w:t xml:space="preserve">Meeting of </w:t>
      </w:r>
      <w:r w:rsidR="00FC5067" w:rsidRPr="008927AD">
        <w:rPr>
          <w:rFonts w:cstheme="minorHAnsi"/>
          <w:b/>
          <w:color w:val="4F81BD" w:themeColor="accent1"/>
          <w:sz w:val="28"/>
          <w:lang w:val="en-GB"/>
        </w:rPr>
        <w:t xml:space="preserve">the IUPAP </w:t>
      </w:r>
      <w:r w:rsidR="002E219C" w:rsidRPr="008927AD">
        <w:rPr>
          <w:rFonts w:cstheme="minorHAnsi"/>
          <w:b/>
          <w:color w:val="4F81BD" w:themeColor="accent1"/>
          <w:sz w:val="28"/>
          <w:lang w:val="en-GB"/>
        </w:rPr>
        <w:t>Working Group on Accelerator Science (WG14)</w:t>
      </w:r>
    </w:p>
    <w:p w14:paraId="2432A887" w14:textId="2002AFBB" w:rsidR="000C0257" w:rsidRPr="008927AD" w:rsidRDefault="00647F75" w:rsidP="00B8468C">
      <w:pPr>
        <w:pStyle w:val="PlainText"/>
        <w:spacing w:line="276" w:lineRule="auto"/>
        <w:jc w:val="both"/>
        <w:rPr>
          <w:rFonts w:asciiTheme="minorHAnsi" w:hAnsiTheme="minorHAnsi" w:cstheme="minorHAnsi"/>
          <w:b/>
          <w:sz w:val="24"/>
          <w:lang w:val="en-GB"/>
        </w:rPr>
      </w:pPr>
      <w:r>
        <w:rPr>
          <w:rFonts w:asciiTheme="minorHAnsi" w:hAnsiTheme="minorHAnsi" w:cstheme="minorHAnsi"/>
          <w:b/>
          <w:sz w:val="24"/>
          <w:lang w:val="en-GB"/>
        </w:rPr>
        <w:t>March 7</w:t>
      </w:r>
      <w:r w:rsidR="00E97EF2" w:rsidRPr="008927AD">
        <w:rPr>
          <w:rFonts w:asciiTheme="minorHAnsi" w:hAnsiTheme="minorHAnsi" w:cstheme="minorHAnsi"/>
          <w:b/>
          <w:sz w:val="24"/>
          <w:lang w:val="en-GB"/>
        </w:rPr>
        <w:t xml:space="preserve">, </w:t>
      </w:r>
      <w:r w:rsidR="005614AF" w:rsidRPr="008927AD">
        <w:rPr>
          <w:rFonts w:asciiTheme="minorHAnsi" w:hAnsiTheme="minorHAnsi" w:cstheme="minorHAnsi"/>
          <w:b/>
          <w:sz w:val="24"/>
          <w:lang w:val="en-GB"/>
        </w:rPr>
        <w:t>202</w:t>
      </w:r>
      <w:r>
        <w:rPr>
          <w:rFonts w:asciiTheme="minorHAnsi" w:hAnsiTheme="minorHAnsi" w:cstheme="minorHAnsi"/>
          <w:b/>
          <w:sz w:val="24"/>
          <w:lang w:val="en-GB"/>
        </w:rPr>
        <w:t>3</w:t>
      </w:r>
      <w:r w:rsidR="005614AF">
        <w:rPr>
          <w:rFonts w:asciiTheme="minorHAnsi" w:hAnsiTheme="minorHAnsi" w:cstheme="minorHAnsi"/>
          <w:b/>
          <w:sz w:val="24"/>
          <w:lang w:val="en-GB"/>
        </w:rPr>
        <w:t>,</w:t>
      </w:r>
      <w:r w:rsidR="00E97EF2" w:rsidRPr="008927AD">
        <w:rPr>
          <w:rFonts w:asciiTheme="minorHAnsi" w:hAnsiTheme="minorHAnsi" w:cstheme="minorHAnsi"/>
          <w:b/>
          <w:sz w:val="24"/>
          <w:lang w:val="en-GB"/>
        </w:rPr>
        <w:t xml:space="preserve"> </w:t>
      </w:r>
      <w:r w:rsidR="004F5BFC">
        <w:rPr>
          <w:rFonts w:asciiTheme="minorHAnsi" w:hAnsiTheme="minorHAnsi" w:cstheme="minorHAnsi"/>
          <w:b/>
          <w:sz w:val="24"/>
          <w:lang w:val="en-GB"/>
        </w:rPr>
        <w:t>1</w:t>
      </w:r>
      <w:r w:rsidR="003704D0">
        <w:rPr>
          <w:rFonts w:asciiTheme="minorHAnsi" w:hAnsiTheme="minorHAnsi" w:cstheme="minorHAnsi"/>
          <w:b/>
          <w:sz w:val="24"/>
          <w:lang w:val="en-GB"/>
        </w:rPr>
        <w:t>4</w:t>
      </w:r>
      <w:r w:rsidR="004F5BFC">
        <w:rPr>
          <w:rFonts w:asciiTheme="minorHAnsi" w:hAnsiTheme="minorHAnsi" w:cstheme="minorHAnsi"/>
          <w:b/>
          <w:sz w:val="24"/>
          <w:lang w:val="en-GB"/>
        </w:rPr>
        <w:t>:00</w:t>
      </w:r>
      <w:r w:rsidR="00E97EF2" w:rsidRPr="008927AD">
        <w:rPr>
          <w:rFonts w:asciiTheme="minorHAnsi" w:hAnsiTheme="minorHAnsi" w:cstheme="minorHAnsi"/>
          <w:b/>
          <w:sz w:val="24"/>
          <w:lang w:val="en-GB"/>
        </w:rPr>
        <w:t xml:space="preserve"> </w:t>
      </w:r>
      <w:r w:rsidR="00474518" w:rsidRPr="008927AD">
        <w:rPr>
          <w:rFonts w:asciiTheme="minorHAnsi" w:hAnsiTheme="minorHAnsi" w:cstheme="minorHAnsi"/>
          <w:b/>
          <w:sz w:val="24"/>
          <w:lang w:val="en-GB"/>
        </w:rPr>
        <w:t>–</w:t>
      </w:r>
      <w:r w:rsidR="00E97EF2" w:rsidRPr="008927AD">
        <w:rPr>
          <w:rFonts w:asciiTheme="minorHAnsi" w:hAnsiTheme="minorHAnsi" w:cstheme="minorHAnsi"/>
          <w:b/>
          <w:sz w:val="24"/>
          <w:lang w:val="en-GB"/>
        </w:rPr>
        <w:t xml:space="preserve"> </w:t>
      </w:r>
      <w:r w:rsidR="004F5BFC">
        <w:rPr>
          <w:rFonts w:asciiTheme="minorHAnsi" w:hAnsiTheme="minorHAnsi" w:cstheme="minorHAnsi"/>
          <w:b/>
          <w:sz w:val="24"/>
          <w:lang w:val="en-GB"/>
        </w:rPr>
        <w:t>1</w:t>
      </w:r>
      <w:r w:rsidR="003704D0">
        <w:rPr>
          <w:rFonts w:asciiTheme="minorHAnsi" w:hAnsiTheme="minorHAnsi" w:cstheme="minorHAnsi"/>
          <w:b/>
          <w:sz w:val="24"/>
          <w:lang w:val="en-GB"/>
        </w:rPr>
        <w:t>6</w:t>
      </w:r>
      <w:r w:rsidR="00474518" w:rsidRPr="008927AD">
        <w:rPr>
          <w:rFonts w:asciiTheme="minorHAnsi" w:hAnsiTheme="minorHAnsi" w:cstheme="minorHAnsi"/>
          <w:b/>
          <w:sz w:val="24"/>
          <w:lang w:val="en-GB"/>
        </w:rPr>
        <w:t xml:space="preserve">:00 </w:t>
      </w:r>
      <w:r w:rsidR="001A02BA" w:rsidRPr="008927AD">
        <w:rPr>
          <w:rFonts w:asciiTheme="minorHAnsi" w:hAnsiTheme="minorHAnsi" w:cstheme="minorHAnsi"/>
          <w:b/>
          <w:sz w:val="24"/>
          <w:lang w:val="en-GB"/>
        </w:rPr>
        <w:t>CET</w:t>
      </w:r>
    </w:p>
    <w:p w14:paraId="467815C4" w14:textId="78425DFF" w:rsidR="000C0257" w:rsidRPr="008927AD" w:rsidRDefault="001A02BA" w:rsidP="00B8468C">
      <w:pPr>
        <w:pStyle w:val="PlainText"/>
        <w:spacing w:line="276" w:lineRule="auto"/>
        <w:jc w:val="both"/>
        <w:rPr>
          <w:rFonts w:asciiTheme="minorHAnsi" w:hAnsiTheme="minorHAnsi" w:cstheme="minorHAnsi"/>
          <w:b/>
          <w:sz w:val="24"/>
          <w:szCs w:val="24"/>
          <w:lang w:val="en-GB"/>
        </w:rPr>
      </w:pPr>
      <w:r w:rsidRPr="008927AD">
        <w:rPr>
          <w:rFonts w:asciiTheme="minorHAnsi" w:hAnsiTheme="minorHAnsi" w:cstheme="minorHAnsi"/>
          <w:b/>
          <w:sz w:val="24"/>
          <w:szCs w:val="24"/>
          <w:lang w:val="en-GB"/>
        </w:rPr>
        <w:t>Virtual Meeting</w:t>
      </w:r>
    </w:p>
    <w:p w14:paraId="07E7C810" w14:textId="77777777" w:rsidR="002E219C" w:rsidRPr="008927AD" w:rsidRDefault="002E219C" w:rsidP="00B8468C">
      <w:pPr>
        <w:pStyle w:val="PlainText"/>
        <w:jc w:val="both"/>
        <w:rPr>
          <w:rFonts w:asciiTheme="minorHAnsi" w:hAnsiTheme="minorHAnsi" w:cstheme="minorHAnsi"/>
          <w:lang w:val="en-GB"/>
        </w:rPr>
      </w:pPr>
    </w:p>
    <w:p w14:paraId="3A0A98C1" w14:textId="21D86817" w:rsidR="00E97EF2" w:rsidRPr="008927AD" w:rsidRDefault="00C8133E" w:rsidP="00B8468C">
      <w:pPr>
        <w:pStyle w:val="PlainText"/>
        <w:jc w:val="both"/>
        <w:rPr>
          <w:rFonts w:cstheme="minorHAnsi"/>
          <w:lang w:val="en-GB"/>
        </w:rPr>
      </w:pPr>
      <w:r w:rsidRPr="008927AD">
        <w:rPr>
          <w:rFonts w:cstheme="minorHAnsi"/>
          <w:b/>
          <w:lang w:val="en-GB"/>
        </w:rPr>
        <w:t>Attendees</w:t>
      </w:r>
      <w:r w:rsidRPr="008927AD">
        <w:rPr>
          <w:rFonts w:cstheme="minorHAnsi"/>
          <w:lang w:val="en-GB"/>
        </w:rPr>
        <w:t xml:space="preserve">: </w:t>
      </w:r>
      <w:r w:rsidR="00082FE1" w:rsidRPr="00972AF5">
        <w:rPr>
          <w:rFonts w:cstheme="minorHAnsi"/>
          <w:lang w:val="en-GB"/>
        </w:rPr>
        <w:t>Gianluigi Arduini,</w:t>
      </w:r>
      <w:r w:rsidR="00101ABB" w:rsidRPr="00972AF5">
        <w:rPr>
          <w:rFonts w:cstheme="minorHAnsi"/>
          <w:lang w:val="en-GB"/>
        </w:rPr>
        <w:t xml:space="preserve"> </w:t>
      </w:r>
      <w:r w:rsidR="00816C9E">
        <w:rPr>
          <w:rFonts w:cstheme="minorHAnsi"/>
          <w:lang w:val="en-GB"/>
        </w:rPr>
        <w:t xml:space="preserve">Swapan Chattopadhyay, </w:t>
      </w:r>
      <w:r w:rsidR="0081302A" w:rsidRPr="00972AF5">
        <w:rPr>
          <w:rFonts w:cstheme="minorHAnsi"/>
          <w:lang w:val="en-GB"/>
        </w:rPr>
        <w:t xml:space="preserve">Simon Connell, </w:t>
      </w:r>
      <w:r w:rsidR="00EC57C5">
        <w:rPr>
          <w:rFonts w:cstheme="minorHAnsi"/>
          <w:lang w:val="en-GB"/>
        </w:rPr>
        <w:t xml:space="preserve">Stuart Henderson, </w:t>
      </w:r>
      <w:r w:rsidR="003F1DC2">
        <w:rPr>
          <w:rFonts w:cstheme="minorHAnsi"/>
          <w:lang w:val="en-GB"/>
        </w:rPr>
        <w:t xml:space="preserve">Tadashi Koseki, </w:t>
      </w:r>
      <w:r w:rsidR="00A22B25">
        <w:rPr>
          <w:rFonts w:cstheme="minorHAnsi"/>
          <w:lang w:val="en-GB"/>
        </w:rPr>
        <w:t xml:space="preserve">Mats Lindroos, </w:t>
      </w:r>
      <w:r w:rsidR="000D6DC1">
        <w:rPr>
          <w:rFonts w:cstheme="minorHAnsi"/>
          <w:lang w:val="en-GB"/>
        </w:rPr>
        <w:t xml:space="preserve">Lin Liu, </w:t>
      </w:r>
      <w:r w:rsidR="0098410D" w:rsidRPr="00972AF5">
        <w:rPr>
          <w:rFonts w:cstheme="minorHAnsi"/>
          <w:lang w:val="en-GB"/>
        </w:rPr>
        <w:t>Nikolai Loban</w:t>
      </w:r>
      <w:r w:rsidR="0098410D">
        <w:rPr>
          <w:rFonts w:cstheme="minorHAnsi"/>
          <w:lang w:val="en-GB"/>
        </w:rPr>
        <w:t xml:space="preserve">ov, </w:t>
      </w:r>
      <w:r w:rsidR="002A0EC9" w:rsidRPr="00972AF5">
        <w:rPr>
          <w:rFonts w:cstheme="minorHAnsi"/>
          <w:lang w:val="en-GB"/>
        </w:rPr>
        <w:t xml:space="preserve">Michael Moyers, </w:t>
      </w:r>
      <w:r w:rsidR="001A67C9">
        <w:rPr>
          <w:rFonts w:cstheme="minorHAnsi"/>
          <w:lang w:val="en-GB"/>
        </w:rPr>
        <w:t xml:space="preserve">Sekazi Mtingwa, </w:t>
      </w:r>
      <w:r w:rsidR="00F7105F" w:rsidRPr="00972AF5">
        <w:rPr>
          <w:rFonts w:cstheme="minorHAnsi"/>
          <w:lang w:val="en-GB"/>
        </w:rPr>
        <w:t xml:space="preserve">Simon Mullins, </w:t>
      </w:r>
      <w:r w:rsidR="000821D9">
        <w:rPr>
          <w:rFonts w:cstheme="minorHAnsi"/>
          <w:lang w:val="en-GB"/>
        </w:rPr>
        <w:t xml:space="preserve">Vaishali Naik, </w:t>
      </w:r>
      <w:r w:rsidR="001530AD" w:rsidRPr="00972AF5">
        <w:rPr>
          <w:rFonts w:cstheme="minorHAnsi"/>
          <w:lang w:val="en-GB"/>
        </w:rPr>
        <w:t>Qing Qin</w:t>
      </w:r>
      <w:r w:rsidR="00292572" w:rsidRPr="00972AF5">
        <w:rPr>
          <w:rFonts w:cstheme="minorHAnsi"/>
          <w:lang w:val="en-GB"/>
        </w:rPr>
        <w:t xml:space="preserve">, </w:t>
      </w:r>
      <w:r w:rsidR="00A22B25">
        <w:rPr>
          <w:rFonts w:cstheme="minorHAnsi"/>
          <w:lang w:val="en-GB"/>
        </w:rPr>
        <w:t xml:space="preserve">Lenny Rivkin, </w:t>
      </w:r>
      <w:r w:rsidR="006436F8" w:rsidRPr="00972AF5">
        <w:rPr>
          <w:rFonts w:cstheme="minorHAnsi"/>
          <w:lang w:val="en-GB"/>
        </w:rPr>
        <w:t>Thomas Roser</w:t>
      </w:r>
      <w:r w:rsidR="009663A1" w:rsidRPr="00972AF5">
        <w:rPr>
          <w:rFonts w:cstheme="minorHAnsi"/>
          <w:lang w:val="en-GB"/>
        </w:rPr>
        <w:t>,</w:t>
      </w:r>
      <w:r w:rsidR="00A22B25">
        <w:rPr>
          <w:rFonts w:cstheme="minorHAnsi"/>
          <w:lang w:val="en-GB"/>
        </w:rPr>
        <w:t xml:space="preserve"> Aliz Simon,</w:t>
      </w:r>
      <w:r w:rsidR="009663A1" w:rsidRPr="00972AF5">
        <w:rPr>
          <w:rFonts w:cstheme="minorHAnsi"/>
          <w:lang w:val="en-GB"/>
        </w:rPr>
        <w:t xml:space="preserve"> </w:t>
      </w:r>
      <w:proofErr w:type="spellStart"/>
      <w:r w:rsidR="0099605E" w:rsidRPr="00972AF5">
        <w:rPr>
          <w:rFonts w:cstheme="minorHAnsi"/>
          <w:lang w:val="en-GB"/>
        </w:rPr>
        <w:t>Li</w:t>
      </w:r>
      <w:r w:rsidR="00F7105F" w:rsidRPr="00972AF5">
        <w:rPr>
          <w:rFonts w:cstheme="minorHAnsi"/>
          <w:lang w:val="en-GB"/>
        </w:rPr>
        <w:t>a</w:t>
      </w:r>
      <w:r w:rsidR="0099605E" w:rsidRPr="00972AF5">
        <w:rPr>
          <w:rFonts w:cstheme="minorHAnsi"/>
          <w:lang w:val="en-GB"/>
        </w:rPr>
        <w:t>ngting</w:t>
      </w:r>
      <w:proofErr w:type="spellEnd"/>
      <w:r w:rsidR="0099605E" w:rsidRPr="00972AF5">
        <w:rPr>
          <w:rFonts w:cstheme="minorHAnsi"/>
          <w:lang w:val="en-GB"/>
        </w:rPr>
        <w:t xml:space="preserve"> Sun</w:t>
      </w:r>
      <w:r w:rsidR="000821D9">
        <w:rPr>
          <w:rFonts w:cstheme="minorHAnsi"/>
          <w:lang w:val="en-GB"/>
        </w:rPr>
        <w:t>.</w:t>
      </w:r>
    </w:p>
    <w:p w14:paraId="03BF63DA" w14:textId="77777777" w:rsidR="00602173" w:rsidRPr="008927AD" w:rsidRDefault="00602173" w:rsidP="00B8468C">
      <w:pPr>
        <w:pStyle w:val="PlainText"/>
        <w:jc w:val="both"/>
        <w:rPr>
          <w:rFonts w:cstheme="minorHAnsi"/>
          <w:lang w:val="en-GB"/>
        </w:rPr>
      </w:pPr>
    </w:p>
    <w:p w14:paraId="756DD61E" w14:textId="3A75F38A" w:rsidR="001002C7" w:rsidRPr="00DF5EBD" w:rsidRDefault="000D7FE0" w:rsidP="00B8468C">
      <w:pPr>
        <w:pStyle w:val="PlainText"/>
        <w:jc w:val="both"/>
        <w:rPr>
          <w:rFonts w:cstheme="minorHAnsi"/>
          <w:lang w:val="en-GB"/>
        </w:rPr>
      </w:pPr>
      <w:r w:rsidRPr="00DF5EBD">
        <w:rPr>
          <w:rFonts w:asciiTheme="minorHAnsi" w:hAnsiTheme="minorHAnsi" w:cstheme="minorHAnsi"/>
          <w:b/>
          <w:szCs w:val="22"/>
          <w:lang w:val="en-GB"/>
        </w:rPr>
        <w:t>Excused</w:t>
      </w:r>
      <w:r w:rsidRPr="00DF5EBD">
        <w:rPr>
          <w:rFonts w:asciiTheme="minorHAnsi" w:hAnsiTheme="minorHAnsi" w:cstheme="minorHAnsi"/>
          <w:szCs w:val="22"/>
          <w:lang w:val="en-GB"/>
        </w:rPr>
        <w:t xml:space="preserve">: </w:t>
      </w:r>
      <w:r w:rsidR="00C04924" w:rsidRPr="00972AF5">
        <w:rPr>
          <w:rFonts w:cstheme="minorHAnsi"/>
          <w:lang w:val="en-GB"/>
        </w:rPr>
        <w:t>Maher Attal,</w:t>
      </w:r>
      <w:r w:rsidR="00C04924">
        <w:rPr>
          <w:rFonts w:cstheme="minorHAnsi"/>
          <w:lang w:val="en-GB"/>
        </w:rPr>
        <w:t xml:space="preserve"> </w:t>
      </w:r>
      <w:r w:rsidR="000D6DC1">
        <w:rPr>
          <w:rFonts w:cstheme="minorHAnsi"/>
          <w:lang w:val="en-GB"/>
        </w:rPr>
        <w:t xml:space="preserve">Bob Bingham, </w:t>
      </w:r>
      <w:proofErr w:type="spellStart"/>
      <w:r w:rsidR="00C04924">
        <w:rPr>
          <w:rFonts w:cstheme="minorHAnsi"/>
          <w:lang w:val="en-GB"/>
        </w:rPr>
        <w:t>Yunhai</w:t>
      </w:r>
      <w:proofErr w:type="spellEnd"/>
      <w:r w:rsidR="00C04924">
        <w:rPr>
          <w:rFonts w:cstheme="minorHAnsi"/>
          <w:lang w:val="en-GB"/>
        </w:rPr>
        <w:t xml:space="preserve"> Cai, </w:t>
      </w:r>
      <w:r w:rsidR="00200F3B" w:rsidRPr="00200F3B">
        <w:rPr>
          <w:rFonts w:cstheme="minorHAnsi"/>
        </w:rPr>
        <w:t>Di-Jing Huang</w:t>
      </w:r>
      <w:r w:rsidR="00200F3B">
        <w:rPr>
          <w:rFonts w:cstheme="minorHAnsi"/>
        </w:rPr>
        <w:t xml:space="preserve">, </w:t>
      </w:r>
      <w:r w:rsidR="00012AA9">
        <w:rPr>
          <w:rFonts w:cstheme="minorHAnsi"/>
          <w:lang w:val="en-GB"/>
        </w:rPr>
        <w:t xml:space="preserve">Oliver Kester, </w:t>
      </w:r>
      <w:r w:rsidR="009F4478">
        <w:rPr>
          <w:rFonts w:cstheme="minorHAnsi"/>
          <w:lang w:val="en-GB"/>
        </w:rPr>
        <w:t xml:space="preserve">Mike Seidel, </w:t>
      </w:r>
      <w:r w:rsidR="0098410D" w:rsidRPr="00972AF5">
        <w:rPr>
          <w:rFonts w:cstheme="minorHAnsi"/>
          <w:lang w:val="en-GB"/>
        </w:rPr>
        <w:t>Suzie Sheehy</w:t>
      </w:r>
      <w:r w:rsidR="0098410D">
        <w:rPr>
          <w:rFonts w:cstheme="minorHAnsi"/>
          <w:lang w:val="en-GB"/>
        </w:rPr>
        <w:t>,</w:t>
      </w:r>
      <w:r w:rsidR="00C04924">
        <w:rPr>
          <w:rFonts w:cstheme="minorHAnsi"/>
          <w:lang w:val="en-GB"/>
        </w:rPr>
        <w:t xml:space="preserve"> </w:t>
      </w:r>
      <w:proofErr w:type="spellStart"/>
      <w:r w:rsidR="000D6DC1">
        <w:rPr>
          <w:rFonts w:cstheme="minorHAnsi"/>
          <w:lang w:val="en-GB"/>
        </w:rPr>
        <w:t>Bridinette</w:t>
      </w:r>
      <w:proofErr w:type="spellEnd"/>
      <w:r w:rsidR="000D6DC1">
        <w:rPr>
          <w:rFonts w:cstheme="minorHAnsi"/>
          <w:lang w:val="en-GB"/>
        </w:rPr>
        <w:t xml:space="preserve"> Sendja</w:t>
      </w:r>
    </w:p>
    <w:p w14:paraId="4F1EED35" w14:textId="707EDEFF" w:rsidR="004F7585" w:rsidRPr="00DF5EBD" w:rsidRDefault="004F7585" w:rsidP="00B8468C">
      <w:pPr>
        <w:pStyle w:val="PlainText"/>
        <w:jc w:val="both"/>
        <w:rPr>
          <w:rFonts w:asciiTheme="minorHAnsi" w:hAnsiTheme="minorHAnsi" w:cstheme="minorHAnsi"/>
          <w:szCs w:val="22"/>
          <w:lang w:val="en-GB"/>
        </w:rPr>
      </w:pPr>
    </w:p>
    <w:p w14:paraId="7612022B" w14:textId="77777777" w:rsidR="00E306C0" w:rsidRPr="00DF5EBD" w:rsidRDefault="00E306C0" w:rsidP="00B8468C">
      <w:pPr>
        <w:pStyle w:val="PlainText"/>
        <w:jc w:val="both"/>
        <w:rPr>
          <w:rFonts w:asciiTheme="minorHAnsi" w:hAnsiTheme="minorHAnsi" w:cstheme="minorHAnsi"/>
          <w:szCs w:val="22"/>
          <w:lang w:val="en-GB"/>
        </w:rPr>
      </w:pPr>
    </w:p>
    <w:p w14:paraId="2BEA1B44" w14:textId="616B3216" w:rsidR="00B132F0" w:rsidRPr="008A6370" w:rsidRDefault="00B132F0" w:rsidP="00B8468C">
      <w:pPr>
        <w:pStyle w:val="PlainText"/>
        <w:jc w:val="both"/>
        <w:rPr>
          <w:rFonts w:asciiTheme="minorHAnsi" w:hAnsiTheme="minorHAnsi" w:cstheme="minorHAnsi"/>
          <w:b/>
          <w:bCs/>
          <w:color w:val="4F81BD" w:themeColor="accent1"/>
          <w:szCs w:val="22"/>
          <w:lang w:val="en-GB"/>
        </w:rPr>
      </w:pPr>
      <w:r w:rsidRPr="008927AD">
        <w:rPr>
          <w:rFonts w:asciiTheme="minorHAnsi" w:hAnsiTheme="minorHAnsi" w:cstheme="minorHAnsi"/>
          <w:b/>
          <w:color w:val="4F81BD" w:themeColor="accent1"/>
          <w:szCs w:val="22"/>
          <w:lang w:val="en-GB"/>
        </w:rPr>
        <w:t>Agenda</w:t>
      </w:r>
      <w:r w:rsidR="00FC5067" w:rsidRPr="008927AD">
        <w:rPr>
          <w:rFonts w:asciiTheme="minorHAnsi" w:hAnsiTheme="minorHAnsi" w:cstheme="minorHAnsi"/>
          <w:b/>
          <w:color w:val="4F81BD" w:themeColor="accent1"/>
          <w:szCs w:val="22"/>
          <w:lang w:val="en-GB"/>
        </w:rPr>
        <w:t xml:space="preserve"> and slides available at</w:t>
      </w:r>
      <w:r w:rsidR="00EE7684">
        <w:rPr>
          <w:rFonts w:asciiTheme="minorHAnsi" w:hAnsiTheme="minorHAnsi" w:cstheme="minorHAnsi"/>
          <w:b/>
          <w:color w:val="4F81BD" w:themeColor="accent1"/>
          <w:szCs w:val="22"/>
          <w:lang w:val="en-GB"/>
        </w:rPr>
        <w:t xml:space="preserve">: </w:t>
      </w:r>
      <w:hyperlink r:id="rId8" w:history="1">
        <w:r w:rsidR="00EE7684" w:rsidRPr="00690750">
          <w:rPr>
            <w:rStyle w:val="Hyperlink"/>
            <w:rFonts w:asciiTheme="minorHAnsi" w:hAnsiTheme="minorHAnsi" w:cstheme="minorHAnsi"/>
            <w:b/>
            <w:szCs w:val="22"/>
            <w:lang w:val="en-GB"/>
          </w:rPr>
          <w:t>https://indico.cern.ch/event/1257529/</w:t>
        </w:r>
      </w:hyperlink>
      <w:r w:rsidR="00EE7684">
        <w:rPr>
          <w:rFonts w:asciiTheme="minorHAnsi" w:hAnsiTheme="minorHAnsi" w:cstheme="minorHAnsi"/>
          <w:b/>
          <w:color w:val="4F81BD" w:themeColor="accent1"/>
          <w:szCs w:val="22"/>
          <w:lang w:val="en-GB"/>
        </w:rPr>
        <w:t xml:space="preserve"> </w:t>
      </w:r>
      <w:r w:rsidR="00FC5067" w:rsidRPr="008927AD">
        <w:rPr>
          <w:rFonts w:asciiTheme="minorHAnsi" w:hAnsiTheme="minorHAnsi" w:cstheme="minorHAnsi"/>
          <w:b/>
          <w:color w:val="4F81BD" w:themeColor="accent1"/>
          <w:szCs w:val="22"/>
          <w:lang w:val="en-GB"/>
        </w:rPr>
        <w:t xml:space="preserve"> </w:t>
      </w:r>
    </w:p>
    <w:p w14:paraId="4F24CC0E" w14:textId="77777777" w:rsidR="009E7D8E" w:rsidRPr="008927AD" w:rsidRDefault="00B132F0" w:rsidP="00B8468C">
      <w:pPr>
        <w:pStyle w:val="PlainText"/>
        <w:jc w:val="both"/>
        <w:rPr>
          <w:rFonts w:asciiTheme="minorHAnsi" w:hAnsiTheme="minorHAnsi" w:cstheme="minorHAnsi"/>
          <w:b/>
          <w:color w:val="4F81BD" w:themeColor="accent1"/>
          <w:szCs w:val="22"/>
          <w:lang w:val="en-GB"/>
        </w:rPr>
      </w:pPr>
      <w:r w:rsidRPr="008927AD">
        <w:rPr>
          <w:rFonts w:asciiTheme="minorHAnsi" w:hAnsiTheme="minorHAnsi" w:cstheme="minorHAnsi"/>
          <w:b/>
          <w:color w:val="4F81BD" w:themeColor="accent1"/>
          <w:szCs w:val="22"/>
          <w:lang w:val="en-GB"/>
        </w:rPr>
        <w:tab/>
      </w:r>
    </w:p>
    <w:p w14:paraId="2A9185B1" w14:textId="77777777" w:rsidR="00E306C0" w:rsidRPr="008927AD" w:rsidRDefault="00E306C0" w:rsidP="00B8468C">
      <w:pPr>
        <w:pStyle w:val="PlainText"/>
        <w:jc w:val="both"/>
        <w:rPr>
          <w:rFonts w:asciiTheme="minorHAnsi" w:hAnsiTheme="minorHAnsi" w:cstheme="minorHAnsi"/>
          <w:b/>
          <w:szCs w:val="22"/>
          <w:lang w:val="en-GB"/>
        </w:rPr>
      </w:pPr>
    </w:p>
    <w:p w14:paraId="12CDF956" w14:textId="415CF330" w:rsidR="00B64542" w:rsidRPr="00B64542" w:rsidRDefault="00E306C0" w:rsidP="00B8468C">
      <w:pPr>
        <w:jc w:val="both"/>
        <w:rPr>
          <w:rFonts w:cstheme="minorHAnsi"/>
          <w:b/>
          <w:color w:val="4F81BD" w:themeColor="accent1"/>
          <w:lang w:val="en-GB"/>
        </w:rPr>
      </w:pPr>
      <w:r w:rsidRPr="008927AD">
        <w:rPr>
          <w:rFonts w:cstheme="minorHAnsi"/>
          <w:b/>
          <w:lang w:val="en-GB"/>
        </w:rPr>
        <w:t xml:space="preserve">Topic </w:t>
      </w:r>
      <w:r w:rsidR="00143425">
        <w:rPr>
          <w:rFonts w:cstheme="minorHAnsi"/>
          <w:b/>
          <w:lang w:val="en-GB"/>
        </w:rPr>
        <w:t>1</w:t>
      </w:r>
      <w:r w:rsidRPr="008927AD">
        <w:rPr>
          <w:rFonts w:cstheme="minorHAnsi"/>
          <w:b/>
          <w:color w:val="4F81BD" w:themeColor="accent1"/>
          <w:lang w:val="en-GB"/>
        </w:rPr>
        <w:t>: Agenda</w:t>
      </w:r>
      <w:r w:rsidR="00C00BCD">
        <w:rPr>
          <w:rFonts w:cstheme="minorHAnsi"/>
          <w:b/>
          <w:color w:val="4F81BD" w:themeColor="accent1"/>
          <w:lang w:val="en-GB"/>
        </w:rPr>
        <w:t>, Minutes and Follow-up of actions</w:t>
      </w:r>
      <w:r w:rsidRPr="008927AD">
        <w:rPr>
          <w:rFonts w:cstheme="minorHAnsi"/>
          <w:b/>
          <w:color w:val="4F81BD" w:themeColor="accent1"/>
          <w:lang w:val="en-GB"/>
        </w:rPr>
        <w:t xml:space="preserve"> </w:t>
      </w:r>
      <w:r w:rsidR="00FE2107" w:rsidRPr="008927AD">
        <w:rPr>
          <w:rFonts w:cstheme="minorHAnsi"/>
          <w:b/>
          <w:color w:val="4F81BD" w:themeColor="accent1"/>
          <w:lang w:val="en-GB"/>
        </w:rPr>
        <w:t>(see slides</w:t>
      </w:r>
      <w:r w:rsidR="00B64542">
        <w:rPr>
          <w:rFonts w:cstheme="minorHAnsi"/>
          <w:b/>
          <w:color w:val="4F81BD" w:themeColor="accent1"/>
          <w:lang w:val="en-GB"/>
        </w:rPr>
        <w:t>:</w:t>
      </w:r>
      <w:r w:rsidR="00EE7684">
        <w:rPr>
          <w:rFonts w:cstheme="minorHAnsi"/>
          <w:b/>
          <w:color w:val="4F81BD" w:themeColor="accent1"/>
          <w:lang w:val="en-GB"/>
        </w:rPr>
        <w:t xml:space="preserve"> </w:t>
      </w:r>
      <w:hyperlink r:id="rId9" w:history="1">
        <w:r w:rsidR="00FE49EE" w:rsidRPr="00FE49EE">
          <w:rPr>
            <w:rStyle w:val="Hyperlink"/>
            <w:rFonts w:cstheme="minorHAnsi"/>
            <w:bCs/>
            <w:lang w:val="en-GB"/>
          </w:rPr>
          <w:t>https://indico.cern.ch/event/1257529/contributions/5298275/attachments/2604529/4537971/Meeting_20230307_Agenda%26Follow-up%20of%20actions_last.pptx</w:t>
        </w:r>
      </w:hyperlink>
      <w:r w:rsidR="00FE49EE">
        <w:rPr>
          <w:rFonts w:cstheme="minorHAnsi"/>
          <w:b/>
          <w:color w:val="4F81BD" w:themeColor="accent1"/>
          <w:lang w:val="en-GB"/>
        </w:rPr>
        <w:t xml:space="preserve"> </w:t>
      </w:r>
      <w:r w:rsidR="00B64542">
        <w:rPr>
          <w:rFonts w:cstheme="minorHAnsi"/>
          <w:b/>
          <w:color w:val="4F81BD" w:themeColor="accent1"/>
          <w:lang w:val="en-GB"/>
        </w:rPr>
        <w:t>) - G. Arduini</w:t>
      </w:r>
    </w:p>
    <w:p w14:paraId="52BE198C" w14:textId="55172CBE" w:rsidR="00E845EA" w:rsidRDefault="00DE1B0D" w:rsidP="00FF069C">
      <w:pPr>
        <w:pStyle w:val="PlainText"/>
        <w:jc w:val="both"/>
        <w:rPr>
          <w:rFonts w:asciiTheme="minorHAnsi" w:hAnsiTheme="minorHAnsi" w:cstheme="minorHAnsi"/>
          <w:szCs w:val="22"/>
          <w:lang w:val="en-GB"/>
        </w:rPr>
      </w:pPr>
      <w:r w:rsidRPr="0028428E">
        <w:rPr>
          <w:rFonts w:asciiTheme="minorHAnsi" w:hAnsiTheme="minorHAnsi" w:cstheme="minorHAnsi"/>
          <w:b/>
          <w:bCs/>
          <w:szCs w:val="22"/>
          <w:lang w:val="en-GB"/>
        </w:rPr>
        <w:t>The</w:t>
      </w:r>
      <w:r w:rsidR="007A20D6" w:rsidRPr="0028428E">
        <w:rPr>
          <w:rFonts w:asciiTheme="minorHAnsi" w:hAnsiTheme="minorHAnsi" w:cstheme="minorHAnsi"/>
          <w:b/>
          <w:bCs/>
          <w:szCs w:val="22"/>
          <w:lang w:val="en-GB"/>
        </w:rPr>
        <w:t xml:space="preserve"> draft minutes of the previous meeting are approved</w:t>
      </w:r>
      <w:r w:rsidR="007A20D6">
        <w:rPr>
          <w:rFonts w:asciiTheme="minorHAnsi" w:hAnsiTheme="minorHAnsi" w:cstheme="minorHAnsi"/>
          <w:szCs w:val="22"/>
          <w:lang w:val="en-GB"/>
        </w:rPr>
        <w:t>.</w:t>
      </w:r>
    </w:p>
    <w:p w14:paraId="61E6E846" w14:textId="066141AD" w:rsidR="009D50E6" w:rsidRPr="008927AD" w:rsidRDefault="00DA19D2" w:rsidP="00FF069C">
      <w:pPr>
        <w:pStyle w:val="PlainText"/>
        <w:jc w:val="both"/>
        <w:rPr>
          <w:rFonts w:asciiTheme="minorHAnsi" w:hAnsiTheme="minorHAnsi" w:cstheme="minorHAnsi"/>
          <w:szCs w:val="22"/>
          <w:lang w:val="en-GB"/>
        </w:rPr>
      </w:pPr>
      <w:r>
        <w:rPr>
          <w:rFonts w:asciiTheme="minorHAnsi" w:hAnsiTheme="minorHAnsi" w:cstheme="minorHAnsi"/>
          <w:szCs w:val="22"/>
          <w:lang w:val="en-GB"/>
        </w:rPr>
        <w:t>Follow-up of actions:</w:t>
      </w:r>
    </w:p>
    <w:p w14:paraId="2E906F20" w14:textId="51FF1E7A" w:rsidR="00ED3C1D" w:rsidRPr="00ED3C1D" w:rsidRDefault="00CA7292" w:rsidP="00ED3C1D">
      <w:pPr>
        <w:pStyle w:val="xxmsonormal"/>
        <w:numPr>
          <w:ilvl w:val="0"/>
          <w:numId w:val="14"/>
        </w:numPr>
        <w:jc w:val="both"/>
        <w:rPr>
          <w:rFonts w:asciiTheme="minorHAnsi" w:eastAsiaTheme="minorHAnsi" w:hAnsiTheme="minorHAnsi" w:cstheme="minorBidi"/>
          <w:sz w:val="22"/>
          <w:szCs w:val="22"/>
          <w:lang w:val="en-GB"/>
        </w:rPr>
      </w:pPr>
      <w:r w:rsidRPr="00296BC3">
        <w:rPr>
          <w:rFonts w:asciiTheme="minorHAnsi" w:eastAsiaTheme="minorHAnsi" w:hAnsiTheme="minorHAnsi" w:cstheme="minorBidi"/>
          <w:sz w:val="22"/>
          <w:szCs w:val="22"/>
          <w:lang w:val="en-GB"/>
        </w:rPr>
        <w:t xml:space="preserve">Publications: WG14 should provide a position statement and a plan of action. Caterina (lead), Di-Jing, Gianluigi, Nikolay, Oliver will address this. </w:t>
      </w:r>
      <w:r w:rsidRPr="00D40BF0">
        <w:rPr>
          <w:rFonts w:asciiTheme="minorHAnsi" w:eastAsiaTheme="minorHAnsi" w:hAnsiTheme="minorHAnsi" w:cstheme="minorBidi"/>
          <w:b/>
          <w:bCs/>
          <w:color w:val="FF0000"/>
          <w:sz w:val="22"/>
          <w:szCs w:val="22"/>
          <w:lang w:val="en-GB"/>
        </w:rPr>
        <w:t>Action: Caterina, Di-Jing, Gianluigi, Nikolay, Oliver. Li</w:t>
      </w:r>
      <w:r w:rsidR="008F0A7C" w:rsidRPr="00D40BF0">
        <w:rPr>
          <w:rFonts w:asciiTheme="minorHAnsi" w:eastAsiaTheme="minorHAnsi" w:hAnsiTheme="minorHAnsi" w:cstheme="minorBidi"/>
          <w:b/>
          <w:bCs/>
          <w:color w:val="FF0000"/>
          <w:sz w:val="22"/>
          <w:szCs w:val="22"/>
          <w:lang w:val="en-GB"/>
        </w:rPr>
        <w:t>n</w:t>
      </w:r>
      <w:r w:rsidRPr="00D40BF0">
        <w:rPr>
          <w:rFonts w:asciiTheme="minorHAnsi" w:eastAsiaTheme="minorHAnsi" w:hAnsiTheme="minorHAnsi" w:cstheme="minorBidi"/>
          <w:b/>
          <w:bCs/>
          <w:color w:val="FF0000"/>
          <w:sz w:val="22"/>
          <w:szCs w:val="22"/>
          <w:lang w:val="en-GB"/>
        </w:rPr>
        <w:t xml:space="preserve"> will report on the discussions at the last JACoW stakeholders’ meeting at the next WG14 meeting</w:t>
      </w:r>
      <w:r>
        <w:rPr>
          <w:rFonts w:asciiTheme="minorHAnsi" w:eastAsiaTheme="minorHAnsi" w:hAnsiTheme="minorHAnsi" w:cstheme="minorBidi"/>
          <w:color w:val="FF0000"/>
          <w:sz w:val="22"/>
          <w:szCs w:val="22"/>
          <w:lang w:val="en-GB"/>
        </w:rPr>
        <w:t>.</w:t>
      </w:r>
      <w:r w:rsidR="0028428E">
        <w:rPr>
          <w:rFonts w:asciiTheme="minorHAnsi" w:eastAsiaTheme="minorHAnsi" w:hAnsiTheme="minorHAnsi" w:cstheme="minorBidi"/>
          <w:color w:val="FF0000"/>
          <w:sz w:val="22"/>
          <w:szCs w:val="22"/>
          <w:lang w:val="en-GB"/>
        </w:rPr>
        <w:t xml:space="preserve"> </w:t>
      </w:r>
      <w:r w:rsidR="00C70B50" w:rsidRPr="00FE49EE">
        <w:rPr>
          <w:rFonts w:asciiTheme="minorHAnsi" w:eastAsiaTheme="minorHAnsi" w:hAnsiTheme="minorHAnsi" w:cstheme="minorBidi"/>
          <w:b/>
          <w:bCs/>
          <w:i/>
          <w:iCs/>
          <w:color w:val="00B050"/>
          <w:sz w:val="22"/>
          <w:szCs w:val="22"/>
          <w:lang w:val="en-GB"/>
        </w:rPr>
        <w:t>(</w:t>
      </w:r>
      <w:proofErr w:type="gramStart"/>
      <w:r w:rsidR="00C70B50" w:rsidRPr="00FE49EE">
        <w:rPr>
          <w:rFonts w:asciiTheme="minorHAnsi" w:eastAsiaTheme="minorHAnsi" w:hAnsiTheme="minorHAnsi" w:cstheme="minorBidi"/>
          <w:b/>
          <w:bCs/>
          <w:i/>
          <w:iCs/>
          <w:color w:val="00B050"/>
          <w:sz w:val="22"/>
          <w:szCs w:val="22"/>
          <w:lang w:val="en-GB"/>
        </w:rPr>
        <w:t>see</w:t>
      </w:r>
      <w:proofErr w:type="gramEnd"/>
      <w:r w:rsidR="00C70B50" w:rsidRPr="00FE49EE">
        <w:rPr>
          <w:rFonts w:asciiTheme="minorHAnsi" w:eastAsiaTheme="minorHAnsi" w:hAnsiTheme="minorHAnsi" w:cstheme="minorBidi"/>
          <w:b/>
          <w:bCs/>
          <w:i/>
          <w:iCs/>
          <w:color w:val="00B050"/>
          <w:sz w:val="22"/>
          <w:szCs w:val="22"/>
          <w:lang w:val="en-GB"/>
        </w:rPr>
        <w:t xml:space="preserve"> Topic</w:t>
      </w:r>
      <w:r w:rsidR="00FE49EE" w:rsidRPr="00FE49EE">
        <w:rPr>
          <w:rFonts w:asciiTheme="minorHAnsi" w:eastAsiaTheme="minorHAnsi" w:hAnsiTheme="minorHAnsi" w:cstheme="minorBidi"/>
          <w:b/>
          <w:bCs/>
          <w:i/>
          <w:iCs/>
          <w:color w:val="00B050"/>
          <w:sz w:val="22"/>
          <w:szCs w:val="22"/>
          <w:lang w:val="en-GB"/>
        </w:rPr>
        <w:t xml:space="preserve"> 3)</w:t>
      </w:r>
    </w:p>
    <w:p w14:paraId="0EF84433" w14:textId="0A25A6E2" w:rsidR="001C0184" w:rsidRDefault="00CA7292" w:rsidP="001C0184">
      <w:pPr>
        <w:pStyle w:val="xxmsonormal"/>
        <w:numPr>
          <w:ilvl w:val="0"/>
          <w:numId w:val="14"/>
        </w:numPr>
        <w:jc w:val="both"/>
        <w:rPr>
          <w:rFonts w:asciiTheme="minorHAnsi" w:eastAsiaTheme="minorHAnsi" w:hAnsiTheme="minorHAnsi" w:cstheme="minorBidi"/>
          <w:sz w:val="22"/>
          <w:szCs w:val="22"/>
          <w:lang w:val="en-GB"/>
        </w:rPr>
      </w:pPr>
      <w:r w:rsidRPr="00296BC3">
        <w:rPr>
          <w:rFonts w:asciiTheme="minorHAnsi" w:eastAsiaTheme="minorHAnsi" w:hAnsiTheme="minorHAnsi" w:cstheme="minorBidi"/>
          <w:sz w:val="22"/>
          <w:szCs w:val="22"/>
          <w:lang w:val="en-GB"/>
        </w:rPr>
        <w:t xml:space="preserve">Communication (Web site, etc.). </w:t>
      </w:r>
      <w:r w:rsidRPr="00D40BF0">
        <w:rPr>
          <w:rFonts w:asciiTheme="minorHAnsi" w:eastAsiaTheme="minorHAnsi" w:hAnsiTheme="minorHAnsi" w:cstheme="minorBidi"/>
          <w:b/>
          <w:bCs/>
          <w:color w:val="FF0000"/>
          <w:sz w:val="22"/>
          <w:szCs w:val="22"/>
          <w:lang w:val="en-GB"/>
        </w:rPr>
        <w:t>Action: WG members to pro-actively contribute to the content of the web page</w:t>
      </w:r>
      <w:r w:rsidR="001C0184" w:rsidRPr="001C0184">
        <w:rPr>
          <w:rFonts w:asciiTheme="minorHAnsi" w:eastAsiaTheme="minorHAnsi" w:hAnsiTheme="minorHAnsi" w:cstheme="minorBidi"/>
          <w:sz w:val="22"/>
          <w:szCs w:val="22"/>
          <w:lang w:val="en-GB"/>
        </w:rPr>
        <w:t xml:space="preserve">. </w:t>
      </w:r>
      <w:r w:rsidR="00535DAF" w:rsidRPr="009C4BBB">
        <w:rPr>
          <w:rFonts w:asciiTheme="minorHAnsi" w:eastAsiaTheme="minorHAnsi" w:hAnsiTheme="minorHAnsi" w:cstheme="minorBidi"/>
          <w:b/>
          <w:bCs/>
          <w:i/>
          <w:iCs/>
          <w:sz w:val="22"/>
          <w:szCs w:val="22"/>
        </w:rPr>
        <w:t>We are missing support to help with the content and to suggest contributions.</w:t>
      </w:r>
      <w:r w:rsidR="00535DAF">
        <w:rPr>
          <w:rFonts w:asciiTheme="minorHAnsi" w:eastAsiaTheme="minorHAnsi" w:hAnsiTheme="minorHAnsi" w:cstheme="minorBidi"/>
          <w:b/>
          <w:bCs/>
          <w:sz w:val="22"/>
          <w:szCs w:val="22"/>
        </w:rPr>
        <w:t xml:space="preserve"> </w:t>
      </w:r>
      <w:r w:rsidR="00535DAF" w:rsidRPr="00535DAF">
        <w:rPr>
          <w:rFonts w:asciiTheme="minorHAnsi" w:eastAsiaTheme="minorHAnsi" w:hAnsiTheme="minorHAnsi" w:cstheme="minorBidi"/>
          <w:b/>
          <w:bCs/>
          <w:color w:val="FF0000"/>
          <w:sz w:val="22"/>
          <w:szCs w:val="22"/>
        </w:rPr>
        <w:t>Action: all</w:t>
      </w:r>
    </w:p>
    <w:p w14:paraId="1F41E2C5" w14:textId="42F2A4D5" w:rsidR="00927333" w:rsidRPr="00CE5802" w:rsidRDefault="00CA7292" w:rsidP="00CE5802">
      <w:pPr>
        <w:pStyle w:val="ListParagraph"/>
        <w:numPr>
          <w:ilvl w:val="0"/>
          <w:numId w:val="14"/>
        </w:numPr>
        <w:spacing w:before="100" w:beforeAutospacing="1" w:after="100" w:afterAutospacing="1" w:line="240" w:lineRule="auto"/>
        <w:jc w:val="both"/>
        <w:rPr>
          <w:rFonts w:cstheme="minorHAnsi"/>
          <w:lang w:val="en-GB"/>
        </w:rPr>
      </w:pPr>
      <w:bookmarkStart w:id="0" w:name="_Hlk131582225"/>
      <w:r w:rsidRPr="003B4E88">
        <w:rPr>
          <w:rFonts w:cstheme="minorHAnsi"/>
          <w:lang w:val="en-GB"/>
        </w:rPr>
        <w:t xml:space="preserve">WG14 could contribute to define an accelerator session at the next PTCOG meeting. Michael to liaise with the WG14 members and PTCOG. </w:t>
      </w:r>
      <w:r w:rsidR="004B2A30" w:rsidRPr="003B4E88">
        <w:rPr>
          <w:rFonts w:cstheme="minorHAnsi"/>
          <w:lang w:val="en-GB"/>
        </w:rPr>
        <w:t>A talk on recent development</w:t>
      </w:r>
      <w:r w:rsidR="00CF1961" w:rsidRPr="003B4E88">
        <w:rPr>
          <w:rFonts w:cstheme="minorHAnsi"/>
          <w:lang w:val="en-GB"/>
        </w:rPr>
        <w:t>s</w:t>
      </w:r>
      <w:r w:rsidR="004B2A30" w:rsidRPr="003B4E88">
        <w:rPr>
          <w:rFonts w:cstheme="minorHAnsi"/>
          <w:lang w:val="en-GB"/>
        </w:rPr>
        <w:t xml:space="preserve"> for accelerators for therapy and radiobiological studies</w:t>
      </w:r>
      <w:r w:rsidR="00CF1961" w:rsidRPr="003B4E88">
        <w:rPr>
          <w:rFonts w:cstheme="minorHAnsi"/>
          <w:lang w:val="en-GB"/>
        </w:rPr>
        <w:t xml:space="preserve">, </w:t>
      </w:r>
      <w:r w:rsidR="00CD769F" w:rsidRPr="003B4E88">
        <w:rPr>
          <w:rFonts w:cstheme="minorHAnsi"/>
          <w:lang w:val="en-GB"/>
        </w:rPr>
        <w:t>also mentioning</w:t>
      </w:r>
      <w:r w:rsidR="00CF1961" w:rsidRPr="003B4E88">
        <w:rPr>
          <w:rFonts w:cstheme="minorHAnsi"/>
          <w:lang w:val="en-GB"/>
        </w:rPr>
        <w:t xml:space="preserve"> the activity of WG14, is going to be submitted. Bob Bingham will circulate an abstract within the WG</w:t>
      </w:r>
      <w:r w:rsidR="00055CCE" w:rsidRPr="003B4E88">
        <w:rPr>
          <w:rFonts w:cstheme="minorHAnsi"/>
          <w:lang w:val="en-GB"/>
        </w:rPr>
        <w:t xml:space="preserve"> in the next days</w:t>
      </w:r>
      <w:r w:rsidR="00CF1961" w:rsidRPr="003B4E88">
        <w:rPr>
          <w:rFonts w:cstheme="minorHAnsi"/>
          <w:lang w:val="en-GB"/>
        </w:rPr>
        <w:t>.</w:t>
      </w:r>
      <w:r w:rsidR="00BF0C45" w:rsidRPr="003B4E88">
        <w:rPr>
          <w:rFonts w:cstheme="minorHAnsi"/>
          <w:lang w:val="en-GB"/>
        </w:rPr>
        <w:t xml:space="preserve"> </w:t>
      </w:r>
      <w:r w:rsidR="00BF0C45" w:rsidRPr="00BF0C45">
        <w:rPr>
          <w:rFonts w:cstheme="minorHAnsi"/>
          <w:b/>
          <w:bCs/>
          <w:i/>
          <w:iCs/>
          <w:lang w:val="en-GB"/>
        </w:rPr>
        <w:t xml:space="preserve">After discussion with B. Bingham and M. Moyers, </w:t>
      </w:r>
      <w:r w:rsidR="00BF0C45" w:rsidRPr="009C4BBB">
        <w:rPr>
          <w:rFonts w:cstheme="minorHAnsi"/>
          <w:b/>
          <w:bCs/>
          <w:i/>
          <w:iCs/>
          <w:lang w:val="en-GB"/>
        </w:rPr>
        <w:t xml:space="preserve">no abstract submitted </w:t>
      </w:r>
      <w:r w:rsidR="003B4E88" w:rsidRPr="009C4BBB">
        <w:rPr>
          <w:rFonts w:cstheme="minorHAnsi"/>
          <w:b/>
          <w:bCs/>
          <w:i/>
          <w:iCs/>
          <w:lang w:val="en-GB"/>
        </w:rPr>
        <w:t xml:space="preserve">and </w:t>
      </w:r>
      <w:r w:rsidR="00BF0C45" w:rsidRPr="00BF0C45">
        <w:rPr>
          <w:rFonts w:cstheme="minorHAnsi"/>
          <w:b/>
          <w:bCs/>
          <w:i/>
          <w:iCs/>
          <w:lang w:val="en-GB"/>
        </w:rPr>
        <w:t xml:space="preserve">propose to write a WG14 report on that </w:t>
      </w:r>
      <w:r w:rsidR="00BF0C45" w:rsidRPr="009C4BBB">
        <w:rPr>
          <w:rFonts w:cstheme="minorHAnsi"/>
          <w:b/>
          <w:bCs/>
          <w:i/>
          <w:iCs/>
          <w:lang w:val="en-GB"/>
        </w:rPr>
        <w:t xml:space="preserve">instead </w:t>
      </w:r>
      <w:r w:rsidR="00BF0C45" w:rsidRPr="00BF0C45">
        <w:rPr>
          <w:rFonts w:cstheme="minorHAnsi"/>
          <w:lang w:val="en-GB"/>
        </w:rPr>
        <w:sym w:font="Wingdings" w:char="F0E8"/>
      </w:r>
      <w:r w:rsidR="00BF0C45" w:rsidRPr="00BF0C45">
        <w:rPr>
          <w:rFonts w:cstheme="minorHAnsi"/>
          <w:lang w:val="en-GB"/>
        </w:rPr>
        <w:t xml:space="preserve"> </w:t>
      </w:r>
      <w:r w:rsidR="00BF0C45" w:rsidRPr="00BF0C45">
        <w:rPr>
          <w:rFonts w:cstheme="minorHAnsi"/>
          <w:b/>
          <w:bCs/>
          <w:color w:val="FF0000"/>
          <w:lang w:val="en-GB"/>
        </w:rPr>
        <w:t>Bob</w:t>
      </w:r>
      <w:r w:rsidR="003B4E88" w:rsidRPr="003B4E88">
        <w:rPr>
          <w:rFonts w:cstheme="minorHAnsi"/>
          <w:b/>
          <w:bCs/>
          <w:color w:val="FF0000"/>
          <w:lang w:val="en-GB"/>
        </w:rPr>
        <w:t xml:space="preserve"> Bingham</w:t>
      </w:r>
      <w:r w:rsidR="00BF0C45" w:rsidRPr="00BF0C45">
        <w:rPr>
          <w:rFonts w:cstheme="minorHAnsi"/>
          <w:b/>
          <w:bCs/>
          <w:color w:val="FF0000"/>
          <w:lang w:val="en-GB"/>
        </w:rPr>
        <w:t xml:space="preserve"> and Michael</w:t>
      </w:r>
      <w:r w:rsidR="003B4E88" w:rsidRPr="003B4E88">
        <w:rPr>
          <w:rFonts w:cstheme="minorHAnsi"/>
          <w:b/>
          <w:bCs/>
          <w:color w:val="FF0000"/>
          <w:lang w:val="en-GB"/>
        </w:rPr>
        <w:t xml:space="preserve"> Moyers</w:t>
      </w:r>
      <w:r w:rsidR="00BF0C45" w:rsidRPr="00BF0C45">
        <w:rPr>
          <w:rFonts w:cstheme="minorHAnsi"/>
          <w:b/>
          <w:bCs/>
          <w:color w:val="FF0000"/>
          <w:lang w:val="en-GB"/>
        </w:rPr>
        <w:t xml:space="preserve"> to take the lead</w:t>
      </w:r>
      <w:bookmarkEnd w:id="0"/>
      <w:r w:rsidR="004C5AB6">
        <w:rPr>
          <w:rFonts w:cstheme="minorHAnsi"/>
          <w:b/>
          <w:bCs/>
          <w:color w:val="FF0000"/>
          <w:lang w:val="en-GB"/>
        </w:rPr>
        <w:t>.</w:t>
      </w:r>
    </w:p>
    <w:p w14:paraId="6FB27090" w14:textId="08644ADA" w:rsidR="00BB6D6D" w:rsidRPr="00927333" w:rsidRDefault="00CA7292" w:rsidP="00927333">
      <w:pPr>
        <w:pStyle w:val="ListParagraph"/>
        <w:numPr>
          <w:ilvl w:val="0"/>
          <w:numId w:val="14"/>
        </w:numPr>
        <w:spacing w:before="100" w:beforeAutospacing="1" w:after="100" w:afterAutospacing="1" w:line="240" w:lineRule="auto"/>
        <w:jc w:val="both"/>
      </w:pPr>
      <w:proofErr w:type="spellStart"/>
      <w:r w:rsidRPr="00927333">
        <w:rPr>
          <w:rFonts w:cstheme="minorHAnsi"/>
          <w:lang w:val="en-GB"/>
        </w:rPr>
        <w:t>Liangting</w:t>
      </w:r>
      <w:proofErr w:type="spellEnd"/>
      <w:r w:rsidRPr="00927333">
        <w:rPr>
          <w:rFonts w:cstheme="minorHAnsi"/>
          <w:lang w:val="en-GB"/>
        </w:rPr>
        <w:t xml:space="preserve"> volunteered to provide an article on activities in Accelerator Science in China for the IUPAP WG14 website. </w:t>
      </w:r>
      <w:proofErr w:type="spellStart"/>
      <w:r w:rsidR="00562209" w:rsidRPr="009C4BBB">
        <w:rPr>
          <w:rFonts w:cstheme="minorHAnsi"/>
          <w:lang w:val="en-GB"/>
        </w:rPr>
        <w:t>Liangting</w:t>
      </w:r>
      <w:proofErr w:type="spellEnd"/>
      <w:r w:rsidR="00562209" w:rsidRPr="009C4BBB">
        <w:rPr>
          <w:rFonts w:cstheme="minorHAnsi"/>
          <w:lang w:val="en-GB"/>
        </w:rPr>
        <w:t xml:space="preserve"> will send an article by the end of January 2023.</w:t>
      </w:r>
      <w:r w:rsidR="009C4BBB">
        <w:rPr>
          <w:rFonts w:cstheme="minorHAnsi"/>
          <w:i/>
          <w:iCs/>
          <w:lang w:val="en-GB"/>
        </w:rPr>
        <w:t xml:space="preserve"> </w:t>
      </w:r>
      <w:r w:rsidR="009C4BBB" w:rsidRPr="00944749">
        <w:rPr>
          <w:rFonts w:cstheme="minorHAnsi"/>
          <w:b/>
          <w:bCs/>
          <w:i/>
          <w:iCs/>
          <w:color w:val="00B050"/>
          <w:lang w:val="en-GB"/>
        </w:rPr>
        <w:t xml:space="preserve">Done </w:t>
      </w:r>
      <w:r w:rsidR="009C4BBB" w:rsidRPr="00CE5802">
        <w:rPr>
          <w:rFonts w:cstheme="minorHAnsi"/>
          <w:i/>
          <w:iCs/>
          <w:color w:val="00B050"/>
          <w:lang w:val="en-GB"/>
        </w:rPr>
        <w:sym w:font="Wingdings" w:char="F0E8"/>
      </w:r>
      <w:r w:rsidR="009C4BBB" w:rsidRPr="00CE5802">
        <w:rPr>
          <w:rFonts w:cstheme="minorHAnsi"/>
          <w:i/>
          <w:iCs/>
          <w:color w:val="00B050"/>
          <w:lang w:val="en-GB"/>
        </w:rPr>
        <w:t xml:space="preserve"> </w:t>
      </w:r>
      <w:r w:rsidR="009C4BBB" w:rsidRPr="00CE5802">
        <w:rPr>
          <w:rFonts w:cstheme="minorHAnsi"/>
          <w:b/>
          <w:bCs/>
          <w:i/>
          <w:iCs/>
          <w:color w:val="00B050"/>
          <w:lang w:val="en-GB"/>
        </w:rPr>
        <w:t>published on our website</w:t>
      </w:r>
      <w:r w:rsidR="00CE5802" w:rsidRPr="00CE5802">
        <w:rPr>
          <w:rFonts w:cstheme="minorHAnsi"/>
          <w:b/>
          <w:bCs/>
          <w:i/>
          <w:iCs/>
          <w:color w:val="00B050"/>
          <w:lang w:val="en-GB"/>
        </w:rPr>
        <w:t>.</w:t>
      </w:r>
    </w:p>
    <w:p w14:paraId="5B071DDE" w14:textId="6B4B7EB7" w:rsidR="00E27201" w:rsidRDefault="00006474" w:rsidP="00CA7292">
      <w:pPr>
        <w:jc w:val="both"/>
        <w:rPr>
          <w:rFonts w:cstheme="minorHAnsi"/>
          <w:b/>
          <w:color w:val="4F81BD" w:themeColor="accent1"/>
          <w:lang w:val="en-GB"/>
        </w:rPr>
      </w:pPr>
      <w:r w:rsidRPr="008927AD">
        <w:rPr>
          <w:rFonts w:cstheme="minorHAnsi"/>
          <w:b/>
          <w:lang w:val="en-GB"/>
        </w:rPr>
        <w:t xml:space="preserve">Topic </w:t>
      </w:r>
      <w:r w:rsidR="00CE5802">
        <w:rPr>
          <w:rFonts w:cstheme="minorHAnsi"/>
          <w:b/>
          <w:lang w:val="en-GB"/>
        </w:rPr>
        <w:t>2</w:t>
      </w:r>
      <w:r w:rsidRPr="008927AD">
        <w:rPr>
          <w:rFonts w:cstheme="minorHAnsi"/>
          <w:b/>
          <w:color w:val="4F81BD" w:themeColor="accent1"/>
          <w:lang w:val="en-GB"/>
        </w:rPr>
        <w:t xml:space="preserve">: </w:t>
      </w:r>
      <w:r w:rsidR="006B7026" w:rsidRPr="006B7026">
        <w:rPr>
          <w:rFonts w:cstheme="minorHAnsi"/>
          <w:b/>
          <w:bCs/>
          <w:color w:val="1A63A0"/>
          <w:shd w:val="clear" w:color="auto" w:fill="FFFFFF"/>
        </w:rPr>
        <w:t>Promotional aspects of accelerators science and technology</w:t>
      </w:r>
      <w:r w:rsidR="00062110">
        <w:rPr>
          <w:rFonts w:cstheme="minorHAnsi"/>
          <w:b/>
          <w:color w:val="4F81BD" w:themeColor="accent1"/>
          <w:lang w:val="en-GB"/>
        </w:rPr>
        <w:t xml:space="preserve">: </w:t>
      </w:r>
      <w:hyperlink r:id="rId10" w:history="1">
        <w:r w:rsidR="006B7026" w:rsidRPr="00220922">
          <w:rPr>
            <w:rStyle w:val="Hyperlink"/>
          </w:rPr>
          <w:t>https://indico.cern.ch/event/1257529/contributions/5298286/attachments/2605781/4500726/IUPAP%20Promotion%20of%20Accelerators%20Suzie%20-%20Swapan.pdf</w:t>
        </w:r>
      </w:hyperlink>
      <w:r w:rsidR="006B7026">
        <w:t xml:space="preserve"> </w:t>
      </w:r>
      <w:r w:rsidR="00062110">
        <w:rPr>
          <w:rFonts w:cstheme="minorHAnsi"/>
          <w:b/>
          <w:color w:val="4F81BD" w:themeColor="accent1"/>
          <w:lang w:val="en-GB"/>
        </w:rPr>
        <w:t xml:space="preserve">) </w:t>
      </w:r>
      <w:r w:rsidR="001B3C65">
        <w:rPr>
          <w:rFonts w:cstheme="minorHAnsi"/>
          <w:b/>
          <w:color w:val="4F81BD" w:themeColor="accent1"/>
          <w:lang w:val="en-GB"/>
        </w:rPr>
        <w:t xml:space="preserve">– </w:t>
      </w:r>
      <w:r w:rsidR="006B7026">
        <w:rPr>
          <w:rFonts w:cstheme="minorHAnsi"/>
          <w:b/>
          <w:color w:val="4F81BD" w:themeColor="accent1"/>
          <w:lang w:val="en-GB"/>
        </w:rPr>
        <w:t xml:space="preserve">S. </w:t>
      </w:r>
      <w:r w:rsidR="006B7026" w:rsidRPr="006B7026">
        <w:rPr>
          <w:rFonts w:cstheme="minorHAnsi"/>
          <w:b/>
          <w:color w:val="4F81BD" w:themeColor="accent1"/>
          <w:lang w:val="en-GB"/>
        </w:rPr>
        <w:t>Chattopadhyay</w:t>
      </w:r>
      <w:r w:rsidR="006B7026">
        <w:rPr>
          <w:rFonts w:cstheme="minorHAnsi"/>
          <w:b/>
          <w:color w:val="4F81BD" w:themeColor="accent1"/>
          <w:lang w:val="en-GB"/>
        </w:rPr>
        <w:t>, S. Sheehy</w:t>
      </w:r>
    </w:p>
    <w:p w14:paraId="0484590A" w14:textId="1AB4DF50" w:rsidR="001E59D4" w:rsidRDefault="00B43F6A" w:rsidP="0022636E">
      <w:pPr>
        <w:spacing w:before="100" w:beforeAutospacing="1" w:after="100" w:afterAutospacing="1" w:line="240" w:lineRule="auto"/>
        <w:jc w:val="both"/>
      </w:pPr>
      <w:r>
        <w:lastRenderedPageBreak/>
        <w:t xml:space="preserve">Swapan and Suzie summarized the </w:t>
      </w:r>
      <w:r w:rsidR="00056F28">
        <w:t xml:space="preserve">ideas on how to use IUPAP-WG14 to promote the status of accelerators and large instruments of science based on particle beams </w:t>
      </w:r>
      <w:r w:rsidR="003E5F6D">
        <w:t>to a wide audience from general public</w:t>
      </w:r>
      <w:r w:rsidR="00944749">
        <w:t xml:space="preserve"> to </w:t>
      </w:r>
      <w:r w:rsidR="00837535">
        <w:t>students</w:t>
      </w:r>
      <w:r w:rsidR="007A766B">
        <w:t xml:space="preserve"> and</w:t>
      </w:r>
      <w:r w:rsidR="00837535">
        <w:t xml:space="preserve"> policy makers.</w:t>
      </w:r>
    </w:p>
    <w:p w14:paraId="0CE0B5CD" w14:textId="401A5362" w:rsidR="00987762" w:rsidRPr="00AC7F28" w:rsidRDefault="00837535" w:rsidP="0022636E">
      <w:pPr>
        <w:spacing w:before="100" w:beforeAutospacing="1" w:after="100" w:afterAutospacing="1" w:line="240" w:lineRule="auto"/>
        <w:jc w:val="both"/>
        <w:rPr>
          <w:lang w:val="en-GB"/>
        </w:rPr>
      </w:pPr>
      <w:r w:rsidRPr="00B60A22">
        <w:rPr>
          <w:lang w:val="en-GB"/>
        </w:rPr>
        <w:t>Examples exist</w:t>
      </w:r>
      <w:r w:rsidR="00B60A22" w:rsidRPr="00B60A22">
        <w:rPr>
          <w:lang w:val="en-GB"/>
        </w:rPr>
        <w:t xml:space="preserve"> (</w:t>
      </w:r>
      <w:proofErr w:type="gramStart"/>
      <w:r w:rsidR="00B60A22" w:rsidRPr="00B60A22">
        <w:rPr>
          <w:lang w:val="en-GB"/>
        </w:rPr>
        <w:t>e.g.</w:t>
      </w:r>
      <w:proofErr w:type="gramEnd"/>
      <w:r w:rsidR="00B60A22" w:rsidRPr="00B60A22">
        <w:rPr>
          <w:lang w:val="en-GB"/>
        </w:rPr>
        <w:t xml:space="preserve"> promotion of</w:t>
      </w:r>
      <w:r w:rsidR="00B60A22">
        <w:rPr>
          <w:lang w:val="en-GB"/>
        </w:rPr>
        <w:t xml:space="preserve"> quantum science in the USA). </w:t>
      </w:r>
      <w:r w:rsidR="00D0291E">
        <w:rPr>
          <w:lang w:val="en-GB"/>
        </w:rPr>
        <w:t xml:space="preserve">Propose to create </w:t>
      </w:r>
      <w:r w:rsidR="007931D7">
        <w:rPr>
          <w:lang w:val="en-GB"/>
        </w:rPr>
        <w:t xml:space="preserve">material for communicating the benefits of accelerators. An intern at Melbourne </w:t>
      </w:r>
      <w:r w:rsidR="0050573D">
        <w:rPr>
          <w:lang w:val="en-GB"/>
        </w:rPr>
        <w:t>U</w:t>
      </w:r>
      <w:r w:rsidR="007931D7">
        <w:rPr>
          <w:lang w:val="en-GB"/>
        </w:rPr>
        <w:t xml:space="preserve">niversity could </w:t>
      </w:r>
      <w:r w:rsidR="0050573D">
        <w:rPr>
          <w:lang w:val="en-GB"/>
        </w:rPr>
        <w:t xml:space="preserve">be hired to work on this. </w:t>
      </w:r>
      <w:r w:rsidR="0050573D" w:rsidRPr="0050573D">
        <w:rPr>
          <w:b/>
          <w:bCs/>
          <w:color w:val="FF0000"/>
          <w:lang w:val="en-GB"/>
        </w:rPr>
        <w:t>Action: Gianluigi to look for funding for this initiative.</w:t>
      </w:r>
      <w:r w:rsidR="00AC7F28">
        <w:rPr>
          <w:lang w:val="en-GB"/>
        </w:rPr>
        <w:t xml:space="preserve"> </w:t>
      </w:r>
      <w:r w:rsidR="00987762">
        <w:t>Potential speakers</w:t>
      </w:r>
      <w:r w:rsidR="00AA0295">
        <w:t>/audiences will have then to be identified</w:t>
      </w:r>
      <w:r w:rsidR="005E76DC">
        <w:t xml:space="preserve"> and WG14 should lobby to get invitations to speak.</w:t>
      </w:r>
    </w:p>
    <w:p w14:paraId="081FC920" w14:textId="06B05BD4" w:rsidR="00231C75" w:rsidRDefault="0050573D" w:rsidP="0022636E">
      <w:pPr>
        <w:spacing w:before="100" w:beforeAutospacing="1" w:after="100" w:afterAutospacing="1" w:line="240" w:lineRule="auto"/>
        <w:jc w:val="both"/>
      </w:pPr>
      <w:r>
        <w:t>Aliz mentioned that</w:t>
      </w:r>
      <w:r w:rsidR="00167FAE">
        <w:t xml:space="preserve"> sh</w:t>
      </w:r>
      <w:r w:rsidR="0066289D">
        <w:t>e</w:t>
      </w:r>
      <w:r w:rsidR="00167FAE">
        <w:t xml:space="preserve"> has hired and intern at IAEA to collect</w:t>
      </w:r>
      <w:r w:rsidR="00EB14A7">
        <w:t xml:space="preserve"> and classify</w:t>
      </w:r>
      <w:r w:rsidR="00167FAE">
        <w:t xml:space="preserve"> the inf</w:t>
      </w:r>
      <w:r w:rsidR="00EB14A7">
        <w:t>or</w:t>
      </w:r>
      <w:r w:rsidR="00167FAE">
        <w:t>mation</w:t>
      </w:r>
      <w:r w:rsidR="00EB14A7">
        <w:t xml:space="preserve"> available on the web on Accelerator Science. This could </w:t>
      </w:r>
      <w:r w:rsidR="0062519C">
        <w:t xml:space="preserve">provide </w:t>
      </w:r>
      <w:r w:rsidR="00AC7F28">
        <w:t xml:space="preserve">important input for the preparation of the </w:t>
      </w:r>
      <w:r w:rsidR="006479B9">
        <w:t xml:space="preserve">communication material. </w:t>
      </w:r>
      <w:r w:rsidR="006479B9" w:rsidRPr="00F93DBD">
        <w:rPr>
          <w:b/>
          <w:bCs/>
          <w:color w:val="FF0000"/>
        </w:rPr>
        <w:t>Action: Aliz will cir</w:t>
      </w:r>
      <w:r w:rsidR="009A31A9" w:rsidRPr="00F93DBD">
        <w:rPr>
          <w:b/>
          <w:bCs/>
          <w:color w:val="FF0000"/>
        </w:rPr>
        <w:t xml:space="preserve">culate the </w:t>
      </w:r>
      <w:r w:rsidR="0066289D" w:rsidRPr="00F93DBD">
        <w:rPr>
          <w:b/>
          <w:bCs/>
          <w:color w:val="FF0000"/>
        </w:rPr>
        <w:t>terms of reference of the work to be conducted by the IAEA intern for possible feedback.</w:t>
      </w:r>
    </w:p>
    <w:p w14:paraId="30694EAD" w14:textId="368505FF" w:rsidR="008B599E" w:rsidRDefault="00860076" w:rsidP="00EF18D5">
      <w:pPr>
        <w:spacing w:before="100" w:beforeAutospacing="1" w:after="100" w:afterAutospacing="1" w:line="240" w:lineRule="auto"/>
        <w:jc w:val="both"/>
      </w:pPr>
      <w:r>
        <w:t xml:space="preserve">During the discussion it became clear that </w:t>
      </w:r>
      <w:r w:rsidR="00F93DBD">
        <w:t>i</w:t>
      </w:r>
      <w:r>
        <w:t xml:space="preserve">t is important to adapt our communication to the new communication styles of younger generation: social media should be also </w:t>
      </w:r>
      <w:r w:rsidR="003E2487">
        <w:t>used</w:t>
      </w:r>
      <w:r>
        <w:t xml:space="preserve">. Gianluigi mentioned that IUPAP has a </w:t>
      </w:r>
      <w:proofErr w:type="spellStart"/>
      <w:r w:rsidR="00363FB0">
        <w:t>L</w:t>
      </w:r>
      <w:r>
        <w:t>inked</w:t>
      </w:r>
      <w:r w:rsidR="00363FB0">
        <w:t>i</w:t>
      </w:r>
      <w:r>
        <w:t>n</w:t>
      </w:r>
      <w:proofErr w:type="spellEnd"/>
      <w:r>
        <w:t xml:space="preserve"> </w:t>
      </w:r>
      <w:r w:rsidR="00363FB0">
        <w:t xml:space="preserve">account where WG14 has been posting. </w:t>
      </w:r>
      <w:r w:rsidR="00372BA9">
        <w:t xml:space="preserve">Lin noted that it would be important to make sure that our web page is </w:t>
      </w:r>
      <w:proofErr w:type="gramStart"/>
      <w:r w:rsidR="00372BA9">
        <w:t>publicized</w:t>
      </w:r>
      <w:proofErr w:type="gramEnd"/>
      <w:r w:rsidR="00372BA9">
        <w:t xml:space="preserve"> and we should profit of the forthcoming IPAC23 and International Accelerator School to </w:t>
      </w:r>
      <w:r w:rsidR="00025169">
        <w:t>make it “visible</w:t>
      </w:r>
      <w:r w:rsidR="001014CC">
        <w:t xml:space="preserve">” by adding links to the web pages of these events. </w:t>
      </w:r>
      <w:r w:rsidR="001014CC" w:rsidRPr="001014CC">
        <w:rPr>
          <w:b/>
          <w:bCs/>
          <w:color w:val="FF0000"/>
        </w:rPr>
        <w:t>Action: Gianluigi</w:t>
      </w:r>
      <w:r w:rsidR="001014CC">
        <w:t>.</w:t>
      </w:r>
      <w:r w:rsidR="00FA222D">
        <w:t xml:space="preserve"> </w:t>
      </w:r>
      <w:proofErr w:type="spellStart"/>
      <w:r w:rsidR="00FA222D">
        <w:t>Liangting</w:t>
      </w:r>
      <w:proofErr w:type="spellEnd"/>
      <w:r w:rsidR="00FA222D">
        <w:t xml:space="preserve"> noted that it is not easy to reach out to students and the public in China.</w:t>
      </w:r>
    </w:p>
    <w:p w14:paraId="2D249AC4" w14:textId="77777777" w:rsidR="008B599E" w:rsidRPr="00EF18D5" w:rsidRDefault="008B599E" w:rsidP="00EF18D5">
      <w:pPr>
        <w:spacing w:before="100" w:beforeAutospacing="1" w:after="100" w:afterAutospacing="1" w:line="240" w:lineRule="auto"/>
        <w:jc w:val="both"/>
      </w:pPr>
    </w:p>
    <w:p w14:paraId="6EC915F2" w14:textId="3CE54CB0" w:rsidR="001B5709" w:rsidRPr="008927AD" w:rsidRDefault="001B5709" w:rsidP="001B5709">
      <w:pPr>
        <w:jc w:val="both"/>
        <w:rPr>
          <w:rFonts w:cstheme="minorHAnsi"/>
          <w:b/>
          <w:color w:val="4F81BD" w:themeColor="accent1"/>
          <w:lang w:val="en-GB"/>
        </w:rPr>
      </w:pPr>
      <w:r w:rsidRPr="008927AD">
        <w:rPr>
          <w:rFonts w:cstheme="minorHAnsi"/>
          <w:b/>
          <w:lang w:val="en-GB"/>
        </w:rPr>
        <w:t xml:space="preserve">Topic </w:t>
      </w:r>
      <w:r w:rsidR="000F48FA">
        <w:rPr>
          <w:rFonts w:cstheme="minorHAnsi"/>
          <w:b/>
          <w:lang w:val="en-GB"/>
        </w:rPr>
        <w:t>3</w:t>
      </w:r>
      <w:r w:rsidRPr="008927AD">
        <w:rPr>
          <w:rFonts w:cstheme="minorHAnsi"/>
          <w:b/>
          <w:color w:val="4F81BD" w:themeColor="accent1"/>
          <w:lang w:val="en-GB"/>
        </w:rPr>
        <w:t xml:space="preserve">: </w:t>
      </w:r>
      <w:r w:rsidR="009643AF" w:rsidRPr="009643AF">
        <w:rPr>
          <w:rFonts w:cstheme="minorHAnsi"/>
          <w:b/>
          <w:bCs/>
          <w:color w:val="1A63A0"/>
          <w:shd w:val="clear" w:color="auto" w:fill="FFFFFF"/>
        </w:rPr>
        <w:t>Report form the JACoW Stakeholders meeting</w:t>
      </w:r>
      <w:r w:rsidR="00435507" w:rsidRPr="004F6A3F">
        <w:rPr>
          <w:rFonts w:cstheme="minorHAnsi"/>
          <w:b/>
          <w:color w:val="4F81BD" w:themeColor="accent1"/>
          <w:lang w:val="en-GB"/>
        </w:rPr>
        <w:t xml:space="preserve"> </w:t>
      </w:r>
      <w:r w:rsidR="00CC1BE2" w:rsidRPr="004F6A3F">
        <w:rPr>
          <w:rFonts w:cstheme="minorHAnsi"/>
          <w:b/>
          <w:color w:val="4F81BD" w:themeColor="accent1"/>
          <w:lang w:val="en-GB"/>
        </w:rPr>
        <w:t>(</w:t>
      </w:r>
      <w:r w:rsidR="001B6052" w:rsidRPr="004F6A3F">
        <w:rPr>
          <w:rFonts w:cstheme="minorHAnsi"/>
          <w:b/>
          <w:color w:val="4F81BD" w:themeColor="accent1"/>
          <w:lang w:val="en-GB"/>
        </w:rPr>
        <w:t>see</w:t>
      </w:r>
      <w:r w:rsidR="001B6052">
        <w:rPr>
          <w:rFonts w:cstheme="minorHAnsi"/>
          <w:b/>
          <w:color w:val="4F81BD" w:themeColor="accent1"/>
          <w:lang w:val="en-GB"/>
        </w:rPr>
        <w:t xml:space="preserve"> slides: </w:t>
      </w:r>
      <w:hyperlink r:id="rId11" w:history="1">
        <w:r w:rsidR="009643AF" w:rsidRPr="00220922">
          <w:rPr>
            <w:rStyle w:val="Hyperlink"/>
          </w:rPr>
          <w:t>https://indico.cern.ch/event/1257529/contributions/5304474/attachments/2606265/4501728/jacow_LinLiu.pptx</w:t>
        </w:r>
      </w:hyperlink>
      <w:r w:rsidR="009643AF">
        <w:t xml:space="preserve"> </w:t>
      </w:r>
      <w:r w:rsidR="00CC1BE2">
        <w:rPr>
          <w:rFonts w:cstheme="minorHAnsi"/>
          <w:b/>
          <w:color w:val="4F81BD" w:themeColor="accent1"/>
          <w:lang w:val="en-GB"/>
        </w:rPr>
        <w:t xml:space="preserve">) </w:t>
      </w:r>
      <w:r w:rsidR="004F6A3F">
        <w:rPr>
          <w:rFonts w:cstheme="minorHAnsi"/>
          <w:b/>
          <w:color w:val="4F81BD" w:themeColor="accent1"/>
          <w:lang w:val="en-GB"/>
        </w:rPr>
        <w:t>–</w:t>
      </w:r>
      <w:r w:rsidR="00040490">
        <w:rPr>
          <w:rFonts w:cstheme="minorHAnsi"/>
          <w:b/>
          <w:color w:val="4F81BD" w:themeColor="accent1"/>
          <w:lang w:val="en-GB"/>
        </w:rPr>
        <w:t xml:space="preserve"> </w:t>
      </w:r>
      <w:r w:rsidR="009643AF">
        <w:rPr>
          <w:rFonts w:cstheme="minorHAnsi"/>
          <w:b/>
          <w:color w:val="4F81BD" w:themeColor="accent1"/>
          <w:lang w:val="en-GB"/>
        </w:rPr>
        <w:t>L. Liu</w:t>
      </w:r>
    </w:p>
    <w:p w14:paraId="5876EF09" w14:textId="74186104" w:rsidR="00464682" w:rsidRDefault="002861FC" w:rsidP="002861FC">
      <w:pPr>
        <w:tabs>
          <w:tab w:val="center" w:pos="4680"/>
        </w:tabs>
        <w:spacing w:before="100" w:beforeAutospacing="1" w:after="100" w:afterAutospacing="1" w:line="240" w:lineRule="auto"/>
        <w:jc w:val="both"/>
      </w:pPr>
      <w:r>
        <w:t>Lin reported on the JACoW</w:t>
      </w:r>
      <w:r w:rsidR="00C9542B">
        <w:t xml:space="preserve"> stakeholders meeting held during IPAC22.</w:t>
      </w:r>
      <w:r w:rsidR="008821D2">
        <w:t xml:space="preserve"> JACoW </w:t>
      </w:r>
      <w:r w:rsidR="00210E0E">
        <w:t>operates on a voluntary basis with manpower provided by variou</w:t>
      </w:r>
      <w:r w:rsidR="00796232">
        <w:t>s</w:t>
      </w:r>
      <w:r w:rsidR="00210E0E">
        <w:t xml:space="preserve"> accelerator laborator</w:t>
      </w:r>
      <w:r w:rsidR="004C5AB6">
        <w:t>ies</w:t>
      </w:r>
      <w:r w:rsidR="00210E0E">
        <w:t xml:space="preserve">. </w:t>
      </w:r>
      <w:r w:rsidR="00796232">
        <w:t>Recently the support for the JACo</w:t>
      </w:r>
      <w:r w:rsidR="00D738E4">
        <w:t>W</w:t>
      </w:r>
      <w:r w:rsidR="00796232">
        <w:t xml:space="preserve"> repository in the US (located at Fermilab) has been </w:t>
      </w:r>
      <w:r w:rsidR="00D738E4">
        <w:t xml:space="preserve">terminated with CERN and KEK continuing to provide the </w:t>
      </w:r>
      <w:r w:rsidR="00A0594B">
        <w:t xml:space="preserve">storage for the proceedings of the past </w:t>
      </w:r>
      <w:r w:rsidR="004C5AB6">
        <w:t xml:space="preserve">JACoW </w:t>
      </w:r>
      <w:r w:rsidR="00A0594B">
        <w:t>accelerator conferences.</w:t>
      </w:r>
      <w:r w:rsidR="001658A0">
        <w:t xml:space="preserve"> At present an editorial team composed by members of the personnel from various institutes</w:t>
      </w:r>
      <w:r w:rsidR="00475A79">
        <w:t xml:space="preserve"> and attending the conference</w:t>
      </w:r>
      <w:r w:rsidR="005B1279">
        <w:t xml:space="preserve"> (supported by the respective institutes)</w:t>
      </w:r>
      <w:r w:rsidR="001658A0">
        <w:t xml:space="preserve"> is responsible </w:t>
      </w:r>
      <w:r w:rsidR="001F39E0">
        <w:t>for a layout review of each of the submitted papers</w:t>
      </w:r>
      <w:r w:rsidR="00886F30">
        <w:t xml:space="preserve"> (</w:t>
      </w:r>
      <w:r w:rsidR="00B23850">
        <w:t>~1500)</w:t>
      </w:r>
      <w:r w:rsidR="00BA4B69">
        <w:t xml:space="preserve"> during the conference</w:t>
      </w:r>
      <w:r w:rsidR="001F39E0">
        <w:t xml:space="preserve">. </w:t>
      </w:r>
      <w:r w:rsidR="00464682">
        <w:t xml:space="preserve">It has been often questioned whether a detailed layout review is necessary for </w:t>
      </w:r>
      <w:r w:rsidR="008A3901">
        <w:t>the proceedings and whether the editing of the proceedings could be done at least partially remotely</w:t>
      </w:r>
      <w:r w:rsidR="0059483F">
        <w:t xml:space="preserve"> knowing that the presence of the editors at the conferences is also used for training the editors of the next conferences. Quite some effort </w:t>
      </w:r>
      <w:r w:rsidR="001B1C7C">
        <w:t xml:space="preserve">by the Indico team at CERN </w:t>
      </w:r>
      <w:r w:rsidR="0059483F">
        <w:t xml:space="preserve">has been made to integrate </w:t>
      </w:r>
      <w:r w:rsidR="001B1C7C">
        <w:t>the conference management and editing modules in Indico.</w:t>
      </w:r>
    </w:p>
    <w:p w14:paraId="58708CDC" w14:textId="2D0FF6AC" w:rsidR="005C6E7F" w:rsidRDefault="00BA4B69" w:rsidP="002861FC">
      <w:pPr>
        <w:tabs>
          <w:tab w:val="center" w:pos="4680"/>
        </w:tabs>
        <w:spacing w:before="100" w:beforeAutospacing="1" w:after="100" w:afterAutospacing="1" w:line="240" w:lineRule="auto"/>
        <w:jc w:val="both"/>
      </w:pPr>
      <w:r>
        <w:t>IPAC proceedings a</w:t>
      </w:r>
      <w:r w:rsidR="00886F30">
        <w:t xml:space="preserve">uthors can submit papers to a peer-reviewed section of the proceedings </w:t>
      </w:r>
      <w:r w:rsidR="00B23850">
        <w:t xml:space="preserve">(~100-150). The peer-reviewed section is published by JACoW and by </w:t>
      </w:r>
      <w:r w:rsidR="00475A79" w:rsidRPr="00475A79">
        <w:t>Institute of Physics Journal of Physics: Conference Series</w:t>
      </w:r>
      <w:r w:rsidR="00475A79">
        <w:t xml:space="preserve">, the articles published in the latter are </w:t>
      </w:r>
      <w:r w:rsidR="00475A79" w:rsidRPr="00475A79">
        <w:t>visible in the known publication and citation databases</w:t>
      </w:r>
      <w:r w:rsidR="00475A79">
        <w:t>.</w:t>
      </w:r>
      <w:r w:rsidR="005534DB">
        <w:t xml:space="preserve"> The cost per published article for IPAC’17 was of the order of ~30 EUR with </w:t>
      </w:r>
      <w:proofErr w:type="spellStart"/>
      <w:r w:rsidR="005534DB">
        <w:t>IoP</w:t>
      </w:r>
      <w:proofErr w:type="spellEnd"/>
      <w:r w:rsidR="005534DB">
        <w:t>.</w:t>
      </w:r>
    </w:p>
    <w:p w14:paraId="0F34EE7B" w14:textId="2FD7F501" w:rsidR="00CB376B" w:rsidRDefault="00E879D7" w:rsidP="002861FC">
      <w:pPr>
        <w:tabs>
          <w:tab w:val="center" w:pos="4680"/>
        </w:tabs>
        <w:spacing w:before="100" w:beforeAutospacing="1" w:after="100" w:afterAutospacing="1" w:line="240" w:lineRule="auto"/>
        <w:jc w:val="both"/>
      </w:pPr>
      <w:r>
        <w:t xml:space="preserve">Mats noted that JACoW should be encouraged to </w:t>
      </w:r>
      <w:r w:rsidR="00245B72">
        <w:t>become a non-profit publisher offering their services and charging the conferences for the publication of the proceedings.</w:t>
      </w:r>
      <w:r w:rsidR="002929EE">
        <w:t xml:space="preserve"> </w:t>
      </w:r>
      <w:r w:rsidR="006B5F08">
        <w:t xml:space="preserve">Gianluigi noted that ICHEP (High Energy International conference organized by the IUPAP Commission </w:t>
      </w:r>
      <w:r w:rsidR="00A125BF">
        <w:t>on Particles and Fields</w:t>
      </w:r>
      <w:r w:rsidR="002929EE">
        <w:t>)</w:t>
      </w:r>
      <w:r w:rsidR="00A125BF">
        <w:t xml:space="preserve"> publishes </w:t>
      </w:r>
      <w:r w:rsidR="00A125BF">
        <w:lastRenderedPageBreak/>
        <w:t>the conference proceedings under the SISSA Proceedings of Science</w:t>
      </w:r>
      <w:r w:rsidR="006C1EC1">
        <w:t xml:space="preserve"> (</w:t>
      </w:r>
      <w:proofErr w:type="spellStart"/>
      <w:r w:rsidR="006C1EC1">
        <w:t>PoS</w:t>
      </w:r>
      <w:proofErr w:type="spellEnd"/>
      <w:r w:rsidR="006C1EC1">
        <w:t>)</w:t>
      </w:r>
      <w:r w:rsidR="005534DB">
        <w:t>, though these papers are</w:t>
      </w:r>
      <w:r w:rsidR="00BA0711">
        <w:t xml:space="preserve"> not visible </w:t>
      </w:r>
      <w:r w:rsidR="00BA0711" w:rsidRPr="00475A79">
        <w:t>in the publication and citation databases</w:t>
      </w:r>
      <w:r w:rsidR="00BA0711">
        <w:t xml:space="preserve"> (as for the JACoW papers)</w:t>
      </w:r>
      <w:r w:rsidR="00A125BF">
        <w:t>.</w:t>
      </w:r>
      <w:r w:rsidR="002929EE">
        <w:t xml:space="preserve"> </w:t>
      </w:r>
      <w:r w:rsidR="00095251">
        <w:t xml:space="preserve">The cost of the publication of the proceedings under </w:t>
      </w:r>
      <w:proofErr w:type="spellStart"/>
      <w:r w:rsidR="006C1EC1">
        <w:t>PoS</w:t>
      </w:r>
      <w:proofErr w:type="spellEnd"/>
      <w:r w:rsidR="006C1EC1">
        <w:t xml:space="preserve"> is 5 to 10 EUR/paper depending on the level of support required</w:t>
      </w:r>
      <w:r w:rsidR="0094083E">
        <w:t xml:space="preserve">. </w:t>
      </w:r>
      <w:r w:rsidR="006F0BB7">
        <w:t xml:space="preserve">Simon Connell </w:t>
      </w:r>
      <w:r w:rsidR="00377397">
        <w:t>confirmed</w:t>
      </w:r>
      <w:r w:rsidR="006F0BB7">
        <w:t xml:space="preserve"> that Indico has a module for the edition of the proceedings and for peer-review. The </w:t>
      </w:r>
      <w:r w:rsidR="00E314BD">
        <w:t xml:space="preserve">proceedings of SAIP 2022 (annual conference of the South-African Institute of Physics) have been published using this module. The </w:t>
      </w:r>
      <w:r w:rsidR="00EB6032">
        <w:t xml:space="preserve">reviewers took care of the verification of the layout and content. The proceedings are available here: </w:t>
      </w:r>
      <w:hyperlink r:id="rId12" w:history="1">
        <w:r w:rsidR="00EB6032" w:rsidRPr="00220922">
          <w:rPr>
            <w:rStyle w:val="Hyperlink"/>
          </w:rPr>
          <w:t>https://events.saip.org.za/event/225/page/546-the-proceedings-of-saip2022</w:t>
        </w:r>
      </w:hyperlink>
      <w:r w:rsidR="00EB6032">
        <w:t xml:space="preserve"> </w:t>
      </w:r>
      <w:r w:rsidR="00B74DDD">
        <w:t xml:space="preserve">(~700 pages and 106 </w:t>
      </w:r>
      <w:r w:rsidR="00594C48">
        <w:t xml:space="preserve">published </w:t>
      </w:r>
      <w:r w:rsidR="00B74DDD">
        <w:t>articles)</w:t>
      </w:r>
      <w:r w:rsidR="00594C48">
        <w:t xml:space="preserve">. </w:t>
      </w:r>
      <w:r w:rsidR="00ED3B43">
        <w:t>The editorial team worked off-line</w:t>
      </w:r>
      <w:r w:rsidR="00F41899">
        <w:t>. The Proceedings have an ISBN number.</w:t>
      </w:r>
    </w:p>
    <w:p w14:paraId="3970C58D" w14:textId="365772D0" w:rsidR="00611DBD" w:rsidRDefault="00611DBD" w:rsidP="002861FC">
      <w:pPr>
        <w:tabs>
          <w:tab w:val="center" w:pos="4680"/>
        </w:tabs>
        <w:spacing w:before="100" w:beforeAutospacing="1" w:after="100" w:afterAutospacing="1" w:line="240" w:lineRule="auto"/>
        <w:jc w:val="both"/>
      </w:pPr>
    </w:p>
    <w:p w14:paraId="4837F048" w14:textId="4F5A1ED2" w:rsidR="00611DBD" w:rsidRPr="008927AD" w:rsidRDefault="00611DBD" w:rsidP="00611DBD">
      <w:pPr>
        <w:pStyle w:val="PlainText"/>
        <w:jc w:val="both"/>
        <w:rPr>
          <w:rFonts w:asciiTheme="minorHAnsi" w:hAnsiTheme="minorHAnsi" w:cstheme="minorHAnsi"/>
          <w:b/>
          <w:color w:val="4F81BD" w:themeColor="accent1"/>
          <w:szCs w:val="22"/>
          <w:lang w:val="en-GB"/>
        </w:rPr>
      </w:pPr>
      <w:r w:rsidRPr="008927AD">
        <w:rPr>
          <w:rFonts w:asciiTheme="minorHAnsi" w:hAnsiTheme="minorHAnsi" w:cstheme="minorHAnsi"/>
          <w:b/>
          <w:szCs w:val="22"/>
          <w:lang w:val="en-GB"/>
        </w:rPr>
        <w:t xml:space="preserve">Topic </w:t>
      </w:r>
      <w:r>
        <w:rPr>
          <w:rFonts w:asciiTheme="minorHAnsi" w:hAnsiTheme="minorHAnsi" w:cstheme="minorHAnsi"/>
          <w:b/>
          <w:szCs w:val="22"/>
          <w:lang w:val="en-GB"/>
        </w:rPr>
        <w:t>4</w:t>
      </w:r>
      <w:r w:rsidRPr="008927AD">
        <w:rPr>
          <w:rFonts w:asciiTheme="minorHAnsi" w:hAnsiTheme="minorHAnsi" w:cstheme="minorHAnsi"/>
          <w:b/>
          <w:color w:val="4F81BD" w:themeColor="accent1"/>
          <w:szCs w:val="22"/>
          <w:lang w:val="en-GB"/>
        </w:rPr>
        <w:t>:</w:t>
      </w:r>
      <w:r w:rsidRPr="008927AD">
        <w:rPr>
          <w:rFonts w:asciiTheme="minorHAnsi" w:hAnsiTheme="minorHAnsi" w:cstheme="minorHAnsi"/>
          <w:b/>
          <w:color w:val="4F81BD" w:themeColor="accent1"/>
          <w:szCs w:val="22"/>
          <w:lang w:val="en-GB"/>
        </w:rPr>
        <w:tab/>
        <w:t xml:space="preserve"> </w:t>
      </w:r>
      <w:r w:rsidR="00824D5C" w:rsidRPr="00824D5C">
        <w:rPr>
          <w:rFonts w:asciiTheme="minorHAnsi" w:hAnsiTheme="minorHAnsi" w:cstheme="minorHAnsi"/>
          <w:b/>
          <w:color w:val="4F81BD" w:themeColor="accent1"/>
          <w:szCs w:val="22"/>
          <w:lang w:val="en-GB"/>
        </w:rPr>
        <w:t>Discussion on possible new representatives and next steps</w:t>
      </w:r>
    </w:p>
    <w:p w14:paraId="246CD991" w14:textId="5EBFE7A2" w:rsidR="00342C7E" w:rsidRPr="007567C1" w:rsidRDefault="00E55E94" w:rsidP="002861FC">
      <w:pPr>
        <w:tabs>
          <w:tab w:val="center" w:pos="4680"/>
        </w:tabs>
        <w:spacing w:before="100" w:beforeAutospacing="1" w:after="100" w:afterAutospacing="1" w:line="240" w:lineRule="auto"/>
        <w:jc w:val="both"/>
        <w:rPr>
          <w:rFonts w:eastAsia="Times New Roman"/>
          <w:color w:val="000000"/>
        </w:rPr>
      </w:pPr>
      <w:r w:rsidRPr="007567C1">
        <w:rPr>
          <w:lang w:val="en-GB"/>
        </w:rPr>
        <w:t xml:space="preserve">Caterina Biscari, </w:t>
      </w:r>
      <w:r w:rsidR="00342C7E" w:rsidRPr="007567C1">
        <w:rPr>
          <w:lang w:val="en-GB"/>
        </w:rPr>
        <w:t xml:space="preserve">Di-Jing Huang, </w:t>
      </w:r>
      <w:r w:rsidR="00646FAF" w:rsidRPr="007567C1">
        <w:rPr>
          <w:lang w:val="en-GB"/>
        </w:rPr>
        <w:t xml:space="preserve">Lia Merminga and </w:t>
      </w:r>
      <w:r w:rsidRPr="007567C1">
        <w:rPr>
          <w:lang w:val="en-GB"/>
        </w:rPr>
        <w:t>Minh Quang Tran ha</w:t>
      </w:r>
      <w:r w:rsidR="007C4BDE" w:rsidRPr="007567C1">
        <w:rPr>
          <w:lang w:val="en-GB"/>
        </w:rPr>
        <w:t>ve</w:t>
      </w:r>
      <w:r w:rsidRPr="007567C1">
        <w:rPr>
          <w:lang w:val="en-GB"/>
        </w:rPr>
        <w:t xml:space="preserve"> asked to step down from </w:t>
      </w:r>
      <w:r w:rsidR="009B4C85" w:rsidRPr="007567C1">
        <w:rPr>
          <w:lang w:val="en-GB"/>
        </w:rPr>
        <w:t>WG14</w:t>
      </w:r>
      <w:r w:rsidR="00BA39DE" w:rsidRPr="007567C1">
        <w:rPr>
          <w:lang w:val="en-GB"/>
        </w:rPr>
        <w:t>. We should look for possible candidates to take over. The candidate</w:t>
      </w:r>
      <w:r w:rsidR="00FE4BC7">
        <w:rPr>
          <w:lang w:val="en-GB"/>
        </w:rPr>
        <w:t>s</w:t>
      </w:r>
      <w:r w:rsidR="00BA39DE" w:rsidRPr="007567C1">
        <w:rPr>
          <w:lang w:val="en-GB"/>
        </w:rPr>
        <w:t xml:space="preserve"> should be committed to dedicate some time to contribute to the activit</w:t>
      </w:r>
      <w:r w:rsidR="008D62AB" w:rsidRPr="007567C1">
        <w:rPr>
          <w:lang w:val="en-GB"/>
        </w:rPr>
        <w:t>i</w:t>
      </w:r>
      <w:r w:rsidR="00BA39DE" w:rsidRPr="007567C1">
        <w:rPr>
          <w:lang w:val="en-GB"/>
        </w:rPr>
        <w:t xml:space="preserve">es of the </w:t>
      </w:r>
      <w:r w:rsidR="008D62AB" w:rsidRPr="007567C1">
        <w:rPr>
          <w:lang w:val="en-GB"/>
        </w:rPr>
        <w:t>Working Group</w:t>
      </w:r>
      <w:r w:rsidR="007C4BDE" w:rsidRPr="007567C1">
        <w:rPr>
          <w:lang w:val="en-GB"/>
        </w:rPr>
        <w:t xml:space="preserve">. </w:t>
      </w:r>
      <w:r w:rsidR="00342C7E" w:rsidRPr="007567C1">
        <w:rPr>
          <w:lang w:val="en-GB"/>
        </w:rPr>
        <w:t xml:space="preserve">Di-Jing has proposed </w:t>
      </w:r>
      <w:r w:rsidR="00342C7E" w:rsidRPr="007567C1">
        <w:rPr>
          <w:rFonts w:eastAsia="Times New Roman"/>
          <w:color w:val="000000"/>
        </w:rPr>
        <w:t>Gwo-Huei Luo (</w:t>
      </w:r>
      <w:r w:rsidR="007567C1" w:rsidRPr="007567C1">
        <w:rPr>
          <w:rFonts w:eastAsia="Times New Roman"/>
          <w:color w:val="000000"/>
        </w:rPr>
        <w:t>NSRRC, Taiwan) to replace him. Gianluigi also noted that Christine Darve (ESS) could be a good candidate.</w:t>
      </w:r>
    </w:p>
    <w:p w14:paraId="528A4186" w14:textId="1D1E714F" w:rsidR="0093196F" w:rsidRPr="00FE1293" w:rsidRDefault="007567C1" w:rsidP="002861FC">
      <w:pPr>
        <w:tabs>
          <w:tab w:val="center" w:pos="4680"/>
        </w:tabs>
        <w:spacing w:before="100" w:beforeAutospacing="1" w:after="100" w:afterAutospacing="1" w:line="240" w:lineRule="auto"/>
        <w:jc w:val="both"/>
        <w:rPr>
          <w:rFonts w:eastAsia="Times New Roman"/>
          <w:color w:val="000000"/>
          <w:sz w:val="24"/>
          <w:szCs w:val="24"/>
        </w:rPr>
      </w:pPr>
      <w:r>
        <w:rPr>
          <w:rFonts w:eastAsia="Times New Roman"/>
          <w:color w:val="000000"/>
          <w:sz w:val="24"/>
          <w:szCs w:val="24"/>
        </w:rPr>
        <w:t xml:space="preserve">Gianluigi asked the WG members to propose candidates </w:t>
      </w:r>
      <w:r w:rsidR="00F61548">
        <w:rPr>
          <w:rFonts w:eastAsia="Times New Roman"/>
          <w:color w:val="000000"/>
          <w:sz w:val="24"/>
          <w:szCs w:val="24"/>
        </w:rPr>
        <w:t xml:space="preserve">to replace </w:t>
      </w:r>
      <w:r w:rsidR="00B801A2">
        <w:rPr>
          <w:rFonts w:eastAsia="Times New Roman"/>
          <w:color w:val="000000"/>
          <w:sz w:val="24"/>
          <w:szCs w:val="24"/>
        </w:rPr>
        <w:t xml:space="preserve">the four </w:t>
      </w:r>
      <w:r w:rsidR="003E226F">
        <w:rPr>
          <w:rFonts w:eastAsia="Times New Roman"/>
          <w:color w:val="000000"/>
          <w:sz w:val="24"/>
          <w:szCs w:val="24"/>
        </w:rPr>
        <w:t xml:space="preserve">leaving </w:t>
      </w:r>
      <w:r w:rsidR="00B801A2">
        <w:rPr>
          <w:rFonts w:eastAsia="Times New Roman"/>
          <w:color w:val="000000"/>
          <w:sz w:val="24"/>
          <w:szCs w:val="24"/>
        </w:rPr>
        <w:t xml:space="preserve">members </w:t>
      </w:r>
      <w:proofErr w:type="gramStart"/>
      <w:r w:rsidR="0093196F">
        <w:rPr>
          <w:rFonts w:eastAsia="Times New Roman"/>
          <w:color w:val="000000"/>
          <w:sz w:val="24"/>
          <w:szCs w:val="24"/>
        </w:rPr>
        <w:t>taking into account</w:t>
      </w:r>
      <w:proofErr w:type="gramEnd"/>
      <w:r w:rsidR="0093196F">
        <w:rPr>
          <w:rFonts w:eastAsia="Times New Roman"/>
          <w:color w:val="000000"/>
          <w:sz w:val="24"/>
          <w:szCs w:val="24"/>
        </w:rPr>
        <w:t xml:space="preserve"> as far as possible expertise, gender and regional diversity.</w:t>
      </w:r>
      <w:r w:rsidR="00FE1293">
        <w:rPr>
          <w:rFonts w:eastAsia="Times New Roman"/>
          <w:color w:val="000000"/>
          <w:sz w:val="24"/>
          <w:szCs w:val="24"/>
        </w:rPr>
        <w:t xml:space="preserve"> </w:t>
      </w:r>
      <w:r w:rsidR="0093196F" w:rsidRPr="007E695A">
        <w:rPr>
          <w:rFonts w:eastAsia="Times New Roman"/>
          <w:b/>
          <w:bCs/>
          <w:color w:val="FF0000"/>
          <w:sz w:val="24"/>
          <w:szCs w:val="24"/>
        </w:rPr>
        <w:t>Action: all working group members to send a list of proposed candidates (name, affiliation, few lines of introduction</w:t>
      </w:r>
      <w:r w:rsidR="00680395" w:rsidRPr="007E695A">
        <w:rPr>
          <w:rFonts w:eastAsia="Times New Roman"/>
          <w:b/>
          <w:bCs/>
          <w:color w:val="FF0000"/>
          <w:sz w:val="24"/>
          <w:szCs w:val="24"/>
        </w:rPr>
        <w:t>) to Gianluigi by Friday 21</w:t>
      </w:r>
      <w:r w:rsidR="00680395" w:rsidRPr="007E695A">
        <w:rPr>
          <w:rFonts w:eastAsia="Times New Roman"/>
          <w:b/>
          <w:bCs/>
          <w:color w:val="FF0000"/>
          <w:sz w:val="24"/>
          <w:szCs w:val="24"/>
          <w:vertAlign w:val="superscript"/>
        </w:rPr>
        <w:t>st</w:t>
      </w:r>
      <w:r w:rsidR="00680395" w:rsidRPr="007E695A">
        <w:rPr>
          <w:rFonts w:eastAsia="Times New Roman"/>
          <w:b/>
          <w:bCs/>
          <w:color w:val="FF0000"/>
          <w:sz w:val="24"/>
          <w:szCs w:val="24"/>
        </w:rPr>
        <w:t xml:space="preserve"> April 2023.</w:t>
      </w:r>
    </w:p>
    <w:p w14:paraId="03047858" w14:textId="77777777" w:rsidR="00240D28" w:rsidRPr="00E55E94" w:rsidRDefault="00240D28" w:rsidP="002861FC">
      <w:pPr>
        <w:tabs>
          <w:tab w:val="center" w:pos="4680"/>
        </w:tabs>
        <w:spacing w:before="100" w:beforeAutospacing="1" w:after="100" w:afterAutospacing="1" w:line="240" w:lineRule="auto"/>
        <w:jc w:val="both"/>
        <w:rPr>
          <w:lang w:val="en-GB"/>
        </w:rPr>
      </w:pPr>
    </w:p>
    <w:p w14:paraId="2A5412C9" w14:textId="77777777" w:rsidR="00D378E9" w:rsidRDefault="00D378E9" w:rsidP="00B8468C">
      <w:pPr>
        <w:pStyle w:val="PlainText"/>
        <w:jc w:val="both"/>
        <w:rPr>
          <w:rFonts w:asciiTheme="minorHAnsi" w:hAnsiTheme="minorHAnsi" w:cstheme="minorHAnsi"/>
          <w:b/>
          <w:szCs w:val="22"/>
          <w:lang w:val="en-GB"/>
        </w:rPr>
      </w:pPr>
    </w:p>
    <w:p w14:paraId="2E55EB8E" w14:textId="69368102" w:rsidR="001238C5" w:rsidRPr="008927AD" w:rsidRDefault="001238C5" w:rsidP="00B8468C">
      <w:pPr>
        <w:pStyle w:val="PlainText"/>
        <w:jc w:val="both"/>
        <w:rPr>
          <w:rFonts w:asciiTheme="minorHAnsi" w:hAnsiTheme="minorHAnsi" w:cstheme="minorHAnsi"/>
          <w:b/>
          <w:color w:val="4F81BD" w:themeColor="accent1"/>
          <w:szCs w:val="22"/>
          <w:lang w:val="en-GB"/>
        </w:rPr>
      </w:pPr>
      <w:r w:rsidRPr="008927AD">
        <w:rPr>
          <w:rFonts w:asciiTheme="minorHAnsi" w:hAnsiTheme="minorHAnsi" w:cstheme="minorHAnsi"/>
          <w:b/>
          <w:szCs w:val="22"/>
          <w:lang w:val="en-GB"/>
        </w:rPr>
        <w:t xml:space="preserve">Topic </w:t>
      </w:r>
      <w:r w:rsidR="0098464D">
        <w:rPr>
          <w:rFonts w:asciiTheme="minorHAnsi" w:hAnsiTheme="minorHAnsi" w:cstheme="minorHAnsi"/>
          <w:b/>
          <w:szCs w:val="22"/>
          <w:lang w:val="en-GB"/>
        </w:rPr>
        <w:t>5</w:t>
      </w:r>
      <w:r w:rsidRPr="008927AD">
        <w:rPr>
          <w:rFonts w:asciiTheme="minorHAnsi" w:hAnsiTheme="minorHAnsi" w:cstheme="minorHAnsi"/>
          <w:b/>
          <w:color w:val="4F81BD" w:themeColor="accent1"/>
          <w:szCs w:val="22"/>
          <w:lang w:val="en-GB"/>
        </w:rPr>
        <w:t>:</w:t>
      </w:r>
      <w:r w:rsidRPr="008927AD">
        <w:rPr>
          <w:rFonts w:asciiTheme="minorHAnsi" w:hAnsiTheme="minorHAnsi" w:cstheme="minorHAnsi"/>
          <w:b/>
          <w:color w:val="4F81BD" w:themeColor="accent1"/>
          <w:szCs w:val="22"/>
          <w:lang w:val="en-GB"/>
        </w:rPr>
        <w:tab/>
        <w:t xml:space="preserve"> </w:t>
      </w:r>
      <w:r w:rsidR="00CD54C4" w:rsidRPr="008927AD">
        <w:rPr>
          <w:rFonts w:asciiTheme="minorHAnsi" w:hAnsiTheme="minorHAnsi" w:cstheme="minorHAnsi"/>
          <w:b/>
          <w:color w:val="4F81BD" w:themeColor="accent1"/>
          <w:szCs w:val="22"/>
          <w:lang w:val="en-GB"/>
        </w:rPr>
        <w:t>Future Meetings</w:t>
      </w:r>
    </w:p>
    <w:p w14:paraId="313A6FDE" w14:textId="77777777" w:rsidR="00BA186A" w:rsidRPr="008927AD" w:rsidRDefault="00D9777F" w:rsidP="00B8468C">
      <w:pPr>
        <w:pStyle w:val="PlainText"/>
        <w:jc w:val="both"/>
        <w:rPr>
          <w:rFonts w:asciiTheme="minorHAnsi" w:hAnsiTheme="minorHAnsi" w:cstheme="minorHAnsi"/>
          <w:b/>
          <w:color w:val="4F81BD" w:themeColor="accent1"/>
          <w:szCs w:val="22"/>
          <w:lang w:val="en-GB"/>
        </w:rPr>
      </w:pPr>
      <w:r w:rsidRPr="008927AD">
        <w:rPr>
          <w:rFonts w:asciiTheme="minorHAnsi" w:hAnsiTheme="minorHAnsi" w:cstheme="minorHAnsi"/>
          <w:color w:val="4F81BD" w:themeColor="accent1"/>
          <w:szCs w:val="22"/>
          <w:lang w:val="en-GB"/>
        </w:rPr>
        <w:tab/>
        <w:t xml:space="preserve"> </w:t>
      </w:r>
      <w:r w:rsidRPr="008927AD">
        <w:rPr>
          <w:rFonts w:asciiTheme="minorHAnsi" w:hAnsiTheme="minorHAnsi" w:cstheme="minorHAnsi"/>
          <w:color w:val="4F81BD" w:themeColor="accent1"/>
          <w:szCs w:val="22"/>
          <w:lang w:val="en-GB"/>
        </w:rPr>
        <w:tab/>
      </w:r>
      <w:r w:rsidRPr="008927AD">
        <w:rPr>
          <w:rFonts w:asciiTheme="minorHAnsi" w:hAnsiTheme="minorHAnsi" w:cstheme="minorHAnsi"/>
          <w:color w:val="4F81BD" w:themeColor="accent1"/>
          <w:szCs w:val="22"/>
          <w:lang w:val="en-GB"/>
        </w:rPr>
        <w:tab/>
      </w:r>
      <w:r w:rsidRPr="008927AD">
        <w:rPr>
          <w:rFonts w:asciiTheme="minorHAnsi" w:hAnsiTheme="minorHAnsi" w:cstheme="minorHAnsi"/>
          <w:color w:val="4F81BD" w:themeColor="accent1"/>
          <w:szCs w:val="22"/>
          <w:lang w:val="en-GB"/>
        </w:rPr>
        <w:tab/>
      </w:r>
      <w:r w:rsidRPr="008927AD">
        <w:rPr>
          <w:rFonts w:asciiTheme="minorHAnsi" w:hAnsiTheme="minorHAnsi" w:cstheme="minorHAnsi"/>
          <w:color w:val="4F81BD" w:themeColor="accent1"/>
          <w:szCs w:val="22"/>
          <w:lang w:val="en-GB"/>
        </w:rPr>
        <w:tab/>
      </w:r>
      <w:r w:rsidR="00B132F0" w:rsidRPr="008927AD">
        <w:rPr>
          <w:rFonts w:asciiTheme="minorHAnsi" w:hAnsiTheme="minorHAnsi" w:cstheme="minorHAnsi"/>
          <w:color w:val="4F81BD" w:themeColor="accent1"/>
          <w:szCs w:val="22"/>
          <w:lang w:val="en-GB"/>
        </w:rPr>
        <w:t xml:space="preserve"> </w:t>
      </w:r>
    </w:p>
    <w:p w14:paraId="1D9CA8EC" w14:textId="39549D0A" w:rsidR="004D4672" w:rsidRPr="008927AD" w:rsidRDefault="00CD54C4" w:rsidP="00B8468C">
      <w:pPr>
        <w:tabs>
          <w:tab w:val="left" w:pos="720"/>
          <w:tab w:val="left" w:pos="1440"/>
          <w:tab w:val="left" w:pos="2529"/>
        </w:tabs>
        <w:jc w:val="both"/>
        <w:rPr>
          <w:rFonts w:cstheme="minorHAnsi"/>
          <w:lang w:val="en-GB"/>
        </w:rPr>
      </w:pPr>
      <w:r w:rsidRPr="008927AD">
        <w:rPr>
          <w:rFonts w:cstheme="minorHAnsi"/>
          <w:lang w:val="en-GB"/>
        </w:rPr>
        <w:t xml:space="preserve">Next </w:t>
      </w:r>
      <w:r w:rsidR="00C97ABE" w:rsidRPr="008927AD">
        <w:rPr>
          <w:rFonts w:cstheme="minorHAnsi"/>
          <w:lang w:val="en-GB"/>
        </w:rPr>
        <w:t xml:space="preserve">meetings are tentatively scheduled </w:t>
      </w:r>
      <w:r w:rsidR="00E4573C" w:rsidRPr="008927AD">
        <w:rPr>
          <w:rFonts w:cstheme="minorHAnsi"/>
          <w:lang w:val="en-GB"/>
        </w:rPr>
        <w:t>on</w:t>
      </w:r>
      <w:r w:rsidR="00C97ABE" w:rsidRPr="008927AD">
        <w:rPr>
          <w:rFonts w:cstheme="minorHAnsi"/>
          <w:lang w:val="en-GB"/>
        </w:rPr>
        <w:t>:</w:t>
      </w:r>
    </w:p>
    <w:p w14:paraId="1C319CE3" w14:textId="0A7092F5" w:rsidR="00BD0DFB" w:rsidRPr="007E695A" w:rsidRDefault="00680395" w:rsidP="00371441">
      <w:pPr>
        <w:pStyle w:val="ListParagraph"/>
        <w:numPr>
          <w:ilvl w:val="0"/>
          <w:numId w:val="2"/>
        </w:numPr>
        <w:tabs>
          <w:tab w:val="left" w:pos="720"/>
          <w:tab w:val="left" w:pos="1440"/>
          <w:tab w:val="left" w:pos="2529"/>
        </w:tabs>
        <w:jc w:val="both"/>
        <w:rPr>
          <w:rFonts w:cstheme="minorHAnsi"/>
          <w:bCs/>
          <w:lang w:val="en-GB"/>
        </w:rPr>
      </w:pPr>
      <w:r>
        <w:rPr>
          <w:rFonts w:cstheme="minorHAnsi"/>
          <w:bCs/>
        </w:rPr>
        <w:t>11</w:t>
      </w:r>
      <w:r w:rsidRPr="00680395">
        <w:rPr>
          <w:rFonts w:cstheme="minorHAnsi"/>
          <w:bCs/>
          <w:vertAlign w:val="superscript"/>
        </w:rPr>
        <w:t>th</w:t>
      </w:r>
      <w:r>
        <w:rPr>
          <w:rFonts w:cstheme="minorHAnsi"/>
          <w:bCs/>
        </w:rPr>
        <w:t xml:space="preserve"> May 2023 at 16:30</w:t>
      </w:r>
      <w:r w:rsidR="00E219BD" w:rsidRPr="00371441">
        <w:rPr>
          <w:rFonts w:cstheme="minorHAnsi"/>
          <w:bCs/>
        </w:rPr>
        <w:t xml:space="preserve"> at IPAC’23</w:t>
      </w:r>
      <w:r w:rsidR="007E695A">
        <w:rPr>
          <w:rFonts w:cstheme="minorHAnsi"/>
          <w:bCs/>
        </w:rPr>
        <w:t xml:space="preserve"> (remote connection also available)</w:t>
      </w:r>
    </w:p>
    <w:p w14:paraId="5CFF09D2" w14:textId="3B891C05" w:rsidR="00407609" w:rsidRPr="00407609" w:rsidRDefault="00407609" w:rsidP="00407609">
      <w:pPr>
        <w:pStyle w:val="ListParagraph"/>
        <w:numPr>
          <w:ilvl w:val="0"/>
          <w:numId w:val="2"/>
        </w:numPr>
        <w:tabs>
          <w:tab w:val="left" w:pos="720"/>
          <w:tab w:val="left" w:pos="1440"/>
          <w:tab w:val="left" w:pos="2529"/>
        </w:tabs>
        <w:jc w:val="both"/>
        <w:rPr>
          <w:rFonts w:cstheme="minorHAnsi"/>
          <w:bCs/>
          <w:lang w:val="en-GB"/>
        </w:rPr>
      </w:pPr>
      <w:r w:rsidRPr="00407609">
        <w:rPr>
          <w:rFonts w:cstheme="minorHAnsi"/>
          <w:bCs/>
        </w:rPr>
        <w:t xml:space="preserve">September (week starting 18/09). </w:t>
      </w:r>
      <w:r>
        <w:rPr>
          <w:rFonts w:cstheme="minorHAnsi"/>
          <w:bCs/>
        </w:rPr>
        <w:t xml:space="preserve">Tentatively </w:t>
      </w:r>
      <w:r w:rsidRPr="00407609">
        <w:rPr>
          <w:rFonts w:cstheme="minorHAnsi"/>
          <w:bCs/>
        </w:rPr>
        <w:t>21:00 GVA time</w:t>
      </w:r>
    </w:p>
    <w:p w14:paraId="1BC26798" w14:textId="77777777" w:rsidR="007E695A" w:rsidRPr="00407609" w:rsidRDefault="007E695A" w:rsidP="00407609">
      <w:pPr>
        <w:tabs>
          <w:tab w:val="left" w:pos="720"/>
          <w:tab w:val="left" w:pos="1440"/>
          <w:tab w:val="left" w:pos="2529"/>
        </w:tabs>
        <w:ind w:left="360"/>
        <w:jc w:val="both"/>
        <w:rPr>
          <w:rFonts w:cstheme="minorHAnsi"/>
          <w:bCs/>
          <w:lang w:val="en-GB"/>
        </w:rPr>
      </w:pPr>
    </w:p>
    <w:p w14:paraId="12B4D7BE" w14:textId="17D34F61" w:rsidR="00BD0DFB" w:rsidRDefault="00BD0DFB" w:rsidP="00B8468C">
      <w:pPr>
        <w:pStyle w:val="PlainText"/>
        <w:jc w:val="both"/>
        <w:rPr>
          <w:rFonts w:asciiTheme="minorHAnsi" w:hAnsiTheme="minorHAnsi" w:cstheme="minorHAnsi"/>
          <w:i/>
          <w:iCs/>
          <w:szCs w:val="22"/>
          <w:lang w:val="en-GB"/>
        </w:rPr>
      </w:pPr>
      <w:r w:rsidRPr="008927AD">
        <w:rPr>
          <w:rFonts w:asciiTheme="minorHAnsi" w:hAnsiTheme="minorHAnsi" w:cstheme="minorHAnsi"/>
          <w:i/>
          <w:iCs/>
          <w:szCs w:val="22"/>
          <w:lang w:val="en-GB"/>
        </w:rPr>
        <w:t xml:space="preserve">Notes written by Gianluigi </w:t>
      </w:r>
      <w:r w:rsidR="00FA576D">
        <w:rPr>
          <w:rFonts w:asciiTheme="minorHAnsi" w:hAnsiTheme="minorHAnsi" w:cstheme="minorHAnsi"/>
          <w:i/>
          <w:iCs/>
          <w:szCs w:val="22"/>
          <w:lang w:val="en-GB"/>
        </w:rPr>
        <w:t xml:space="preserve">Arduini </w:t>
      </w:r>
      <w:r w:rsidR="007E695A">
        <w:rPr>
          <w:rFonts w:asciiTheme="minorHAnsi" w:hAnsiTheme="minorHAnsi" w:cstheme="minorHAnsi"/>
          <w:i/>
          <w:iCs/>
          <w:szCs w:val="22"/>
          <w:lang w:val="en-GB"/>
        </w:rPr>
        <w:t>(05</w:t>
      </w:r>
      <w:r w:rsidR="003B6A66">
        <w:rPr>
          <w:rFonts w:asciiTheme="minorHAnsi" w:hAnsiTheme="minorHAnsi" w:cstheme="minorHAnsi"/>
          <w:i/>
          <w:iCs/>
          <w:szCs w:val="22"/>
          <w:lang w:val="en-GB"/>
        </w:rPr>
        <w:t>/</w:t>
      </w:r>
      <w:r w:rsidR="007E695A">
        <w:rPr>
          <w:rFonts w:asciiTheme="minorHAnsi" w:hAnsiTheme="minorHAnsi" w:cstheme="minorHAnsi"/>
          <w:i/>
          <w:iCs/>
          <w:szCs w:val="22"/>
          <w:lang w:val="en-GB"/>
        </w:rPr>
        <w:t>04</w:t>
      </w:r>
      <w:r w:rsidR="00C857D1" w:rsidRPr="008927AD">
        <w:rPr>
          <w:rFonts w:asciiTheme="minorHAnsi" w:hAnsiTheme="minorHAnsi" w:cstheme="minorHAnsi"/>
          <w:i/>
          <w:iCs/>
          <w:szCs w:val="22"/>
          <w:lang w:val="en-GB"/>
        </w:rPr>
        <w:t>/202</w:t>
      </w:r>
      <w:r w:rsidR="007E695A">
        <w:rPr>
          <w:rFonts w:asciiTheme="minorHAnsi" w:hAnsiTheme="minorHAnsi" w:cstheme="minorHAnsi"/>
          <w:i/>
          <w:iCs/>
          <w:szCs w:val="22"/>
          <w:lang w:val="en-GB"/>
        </w:rPr>
        <w:t>3</w:t>
      </w:r>
      <w:r w:rsidR="00C857D1" w:rsidRPr="008927AD">
        <w:rPr>
          <w:rFonts w:asciiTheme="minorHAnsi" w:hAnsiTheme="minorHAnsi" w:cstheme="minorHAnsi"/>
          <w:i/>
          <w:iCs/>
          <w:szCs w:val="22"/>
          <w:lang w:val="en-GB"/>
        </w:rPr>
        <w:t>)</w:t>
      </w:r>
    </w:p>
    <w:p w14:paraId="729ACD8B" w14:textId="742E8568" w:rsidR="00F25366" w:rsidRDefault="00F25366" w:rsidP="00B8468C">
      <w:pPr>
        <w:pStyle w:val="PlainText"/>
        <w:jc w:val="both"/>
        <w:rPr>
          <w:rFonts w:asciiTheme="minorHAnsi" w:hAnsiTheme="minorHAnsi" w:cstheme="minorHAnsi"/>
          <w:i/>
          <w:iCs/>
          <w:szCs w:val="22"/>
          <w:lang w:val="en-GB"/>
        </w:rPr>
      </w:pPr>
    </w:p>
    <w:p w14:paraId="37C0CBB6" w14:textId="7A53D25D" w:rsidR="00A91555" w:rsidRDefault="00A91555" w:rsidP="00B8468C">
      <w:pPr>
        <w:pStyle w:val="PlainText"/>
        <w:jc w:val="both"/>
        <w:rPr>
          <w:rFonts w:asciiTheme="minorHAnsi" w:hAnsiTheme="minorHAnsi" w:cstheme="minorHAnsi"/>
          <w:i/>
          <w:iCs/>
          <w:szCs w:val="22"/>
          <w:lang w:val="en-GB"/>
        </w:rPr>
      </w:pPr>
    </w:p>
    <w:p w14:paraId="55E01C23" w14:textId="11A44562" w:rsidR="00A91555" w:rsidRDefault="00A91555" w:rsidP="00B8468C">
      <w:pPr>
        <w:pStyle w:val="PlainText"/>
        <w:jc w:val="both"/>
        <w:rPr>
          <w:rFonts w:asciiTheme="minorHAnsi" w:hAnsiTheme="minorHAnsi" w:cstheme="minorHAnsi"/>
          <w:i/>
          <w:iCs/>
          <w:szCs w:val="22"/>
          <w:lang w:val="en-GB"/>
        </w:rPr>
      </w:pPr>
    </w:p>
    <w:p w14:paraId="66066BD5" w14:textId="0A5C7AF6" w:rsidR="00A91555" w:rsidRDefault="00A91555" w:rsidP="00B8468C">
      <w:pPr>
        <w:pStyle w:val="PlainText"/>
        <w:jc w:val="both"/>
        <w:rPr>
          <w:rFonts w:asciiTheme="minorHAnsi" w:hAnsiTheme="minorHAnsi" w:cstheme="minorHAnsi"/>
          <w:szCs w:val="22"/>
          <w:lang w:val="en-GB"/>
        </w:rPr>
      </w:pPr>
      <w:r w:rsidRPr="00A91555">
        <w:rPr>
          <w:rFonts w:asciiTheme="minorHAnsi" w:hAnsiTheme="minorHAnsi" w:cstheme="minorHAnsi"/>
          <w:szCs w:val="22"/>
          <w:lang w:val="en-GB"/>
        </w:rPr>
        <w:t>List of pending actions:</w:t>
      </w:r>
    </w:p>
    <w:p w14:paraId="45AD05D5" w14:textId="2C63ACB8" w:rsidR="00867E2A" w:rsidRPr="00FE1293" w:rsidRDefault="00867E2A" w:rsidP="00867E2A">
      <w:pPr>
        <w:pStyle w:val="xxmsonormal"/>
        <w:numPr>
          <w:ilvl w:val="0"/>
          <w:numId w:val="19"/>
        </w:numPr>
        <w:jc w:val="both"/>
        <w:rPr>
          <w:rFonts w:asciiTheme="minorHAnsi" w:eastAsiaTheme="minorHAnsi" w:hAnsiTheme="minorHAnsi" w:cstheme="minorHAnsi"/>
          <w:sz w:val="22"/>
          <w:szCs w:val="22"/>
          <w:lang w:val="en-GB"/>
        </w:rPr>
      </w:pPr>
      <w:r w:rsidRPr="00FE1293">
        <w:rPr>
          <w:rFonts w:asciiTheme="minorHAnsi" w:eastAsiaTheme="minorHAnsi" w:hAnsiTheme="minorHAnsi" w:cstheme="minorHAnsi"/>
          <w:sz w:val="22"/>
          <w:szCs w:val="22"/>
          <w:lang w:val="en-GB"/>
        </w:rPr>
        <w:t xml:space="preserve">Communication (Web site, etc.). </w:t>
      </w:r>
      <w:r w:rsidRPr="00557D21">
        <w:rPr>
          <w:rFonts w:asciiTheme="minorHAnsi" w:eastAsiaTheme="minorHAnsi" w:hAnsiTheme="minorHAnsi" w:cstheme="minorHAnsi"/>
          <w:b/>
          <w:bCs/>
          <w:color w:val="FF0000"/>
          <w:sz w:val="22"/>
          <w:szCs w:val="22"/>
        </w:rPr>
        <w:t xml:space="preserve">We are missing support to help with the content and to suggest contributions. </w:t>
      </w:r>
      <w:r w:rsidRPr="00FE1293">
        <w:rPr>
          <w:rFonts w:asciiTheme="minorHAnsi" w:eastAsiaTheme="minorHAnsi" w:hAnsiTheme="minorHAnsi" w:cstheme="minorHAnsi"/>
          <w:b/>
          <w:bCs/>
          <w:color w:val="FF0000"/>
          <w:sz w:val="22"/>
          <w:szCs w:val="22"/>
        </w:rPr>
        <w:t>Action: all</w:t>
      </w:r>
    </w:p>
    <w:p w14:paraId="3EF2CCB6" w14:textId="4DB4FED9" w:rsidR="00867E2A" w:rsidRPr="00FE1293" w:rsidRDefault="00867E2A" w:rsidP="00867E2A">
      <w:pPr>
        <w:pStyle w:val="xxmsonormal"/>
        <w:numPr>
          <w:ilvl w:val="0"/>
          <w:numId w:val="19"/>
        </w:numPr>
        <w:jc w:val="both"/>
        <w:rPr>
          <w:rFonts w:asciiTheme="minorHAnsi" w:eastAsiaTheme="minorHAnsi" w:hAnsiTheme="minorHAnsi" w:cstheme="minorHAnsi"/>
          <w:sz w:val="22"/>
          <w:szCs w:val="22"/>
          <w:lang w:val="en-GB"/>
        </w:rPr>
      </w:pPr>
      <w:r w:rsidRPr="00FE1293">
        <w:rPr>
          <w:rFonts w:asciiTheme="minorHAnsi" w:hAnsiTheme="minorHAnsi" w:cstheme="minorHAnsi"/>
          <w:sz w:val="22"/>
          <w:szCs w:val="22"/>
          <w:lang w:val="en-GB"/>
        </w:rPr>
        <w:t xml:space="preserve">A </w:t>
      </w:r>
      <w:r w:rsidR="007C038A">
        <w:rPr>
          <w:rFonts w:asciiTheme="minorHAnsi" w:hAnsiTheme="minorHAnsi" w:cstheme="minorHAnsi"/>
          <w:sz w:val="22"/>
          <w:szCs w:val="22"/>
          <w:lang w:val="en-GB"/>
        </w:rPr>
        <w:t>report</w:t>
      </w:r>
      <w:r w:rsidRPr="00FE1293">
        <w:rPr>
          <w:rFonts w:asciiTheme="minorHAnsi" w:hAnsiTheme="minorHAnsi" w:cstheme="minorHAnsi"/>
          <w:sz w:val="22"/>
          <w:szCs w:val="22"/>
          <w:lang w:val="en-GB"/>
        </w:rPr>
        <w:t xml:space="preserve"> on recent developments for accelerators for therapy and radiobiological studies</w:t>
      </w:r>
      <w:r w:rsidR="007C038A">
        <w:rPr>
          <w:rFonts w:asciiTheme="minorHAnsi" w:hAnsiTheme="minorHAnsi" w:cstheme="minorHAnsi"/>
          <w:sz w:val="22"/>
          <w:szCs w:val="22"/>
          <w:lang w:val="en-GB"/>
        </w:rPr>
        <w:t xml:space="preserve"> will be produced</w:t>
      </w:r>
      <w:r w:rsidRPr="00FE1293">
        <w:rPr>
          <w:rFonts w:asciiTheme="minorHAnsi" w:hAnsiTheme="minorHAnsi" w:cstheme="minorHAnsi"/>
          <w:sz w:val="22"/>
          <w:szCs w:val="22"/>
          <w:lang w:val="en-GB"/>
        </w:rPr>
        <w:t xml:space="preserve">. </w:t>
      </w:r>
      <w:r w:rsidRPr="00FE1293">
        <w:rPr>
          <w:rFonts w:asciiTheme="minorHAnsi" w:hAnsiTheme="minorHAnsi" w:cstheme="minorHAnsi"/>
          <w:b/>
          <w:bCs/>
          <w:color w:val="FF0000"/>
          <w:sz w:val="22"/>
          <w:szCs w:val="22"/>
          <w:lang w:val="en-GB"/>
        </w:rPr>
        <w:t>Bob Bingham and Michael Moyers to take the lead</w:t>
      </w:r>
      <w:r w:rsidR="00FE1293">
        <w:rPr>
          <w:rFonts w:asciiTheme="minorHAnsi" w:hAnsiTheme="minorHAnsi" w:cstheme="minorHAnsi"/>
          <w:b/>
          <w:bCs/>
          <w:color w:val="FF0000"/>
          <w:sz w:val="22"/>
          <w:szCs w:val="22"/>
          <w:lang w:val="en-GB"/>
        </w:rPr>
        <w:t>.</w:t>
      </w:r>
    </w:p>
    <w:p w14:paraId="69FE07C2" w14:textId="36882250" w:rsidR="00867E2A" w:rsidRPr="00FE1293" w:rsidRDefault="00E1087F" w:rsidP="00867E2A">
      <w:pPr>
        <w:pStyle w:val="xxmsonormal"/>
        <w:numPr>
          <w:ilvl w:val="0"/>
          <w:numId w:val="19"/>
        </w:numPr>
        <w:jc w:val="both"/>
        <w:rPr>
          <w:rFonts w:asciiTheme="minorHAnsi" w:eastAsiaTheme="minorHAnsi" w:hAnsiTheme="minorHAnsi" w:cstheme="minorHAnsi"/>
          <w:sz w:val="22"/>
          <w:szCs w:val="22"/>
          <w:lang w:val="en-GB"/>
        </w:rPr>
      </w:pPr>
      <w:r w:rsidRPr="007A766B">
        <w:rPr>
          <w:rFonts w:asciiTheme="minorHAnsi" w:hAnsiTheme="minorHAnsi" w:cstheme="minorHAnsi"/>
          <w:sz w:val="22"/>
          <w:szCs w:val="22"/>
          <w:lang w:val="en-GB"/>
        </w:rPr>
        <w:lastRenderedPageBreak/>
        <w:t xml:space="preserve">An intern at Melbourne University could be hired to </w:t>
      </w:r>
      <w:r w:rsidR="007A766B" w:rsidRPr="007A766B">
        <w:rPr>
          <w:rFonts w:asciiTheme="minorHAnsi" w:hAnsiTheme="minorHAnsi" w:cstheme="minorHAnsi"/>
          <w:sz w:val="22"/>
          <w:szCs w:val="22"/>
          <w:lang w:val="en-GB"/>
        </w:rPr>
        <w:t>create material for communicating the benefits of accelerators</w:t>
      </w:r>
      <w:r w:rsidRPr="007A766B">
        <w:rPr>
          <w:rFonts w:asciiTheme="minorHAnsi" w:hAnsiTheme="minorHAnsi" w:cstheme="minorHAnsi"/>
          <w:sz w:val="22"/>
          <w:szCs w:val="22"/>
          <w:lang w:val="en-GB"/>
        </w:rPr>
        <w:t>.</w:t>
      </w:r>
      <w:r w:rsidRPr="00FE1293">
        <w:rPr>
          <w:rFonts w:asciiTheme="minorHAnsi" w:hAnsiTheme="minorHAnsi" w:cstheme="minorHAnsi"/>
          <w:sz w:val="22"/>
          <w:szCs w:val="22"/>
          <w:lang w:val="en-GB"/>
        </w:rPr>
        <w:t xml:space="preserve"> </w:t>
      </w:r>
      <w:r w:rsidRPr="00FE1293">
        <w:rPr>
          <w:rFonts w:asciiTheme="minorHAnsi" w:hAnsiTheme="minorHAnsi" w:cstheme="minorHAnsi"/>
          <w:b/>
          <w:bCs/>
          <w:color w:val="FF0000"/>
          <w:sz w:val="22"/>
          <w:szCs w:val="22"/>
          <w:lang w:val="en-GB"/>
        </w:rPr>
        <w:t>Action: Gianluigi to look for funding for this initiative.</w:t>
      </w:r>
    </w:p>
    <w:p w14:paraId="440957BF" w14:textId="5179C389" w:rsidR="00E1087F" w:rsidRPr="00FE1293" w:rsidRDefault="00E1087F" w:rsidP="00867E2A">
      <w:pPr>
        <w:pStyle w:val="xxmsonormal"/>
        <w:numPr>
          <w:ilvl w:val="0"/>
          <w:numId w:val="19"/>
        </w:numPr>
        <w:jc w:val="both"/>
        <w:rPr>
          <w:rFonts w:asciiTheme="minorHAnsi" w:eastAsiaTheme="minorHAnsi" w:hAnsiTheme="minorHAnsi" w:cstheme="minorHAnsi"/>
          <w:sz w:val="22"/>
          <w:szCs w:val="22"/>
          <w:lang w:val="en-GB"/>
        </w:rPr>
      </w:pPr>
      <w:r w:rsidRPr="00FE1293">
        <w:rPr>
          <w:rFonts w:asciiTheme="minorHAnsi" w:hAnsiTheme="minorHAnsi" w:cstheme="minorHAnsi"/>
          <w:sz w:val="22"/>
          <w:szCs w:val="22"/>
        </w:rPr>
        <w:t xml:space="preserve">Aliz mentioned that she has hired and intern at IAEA to collect and classify the information available on the web on Accelerator Science. This could provide important input for the preparation of the communication material. </w:t>
      </w:r>
      <w:r w:rsidRPr="00557D21">
        <w:rPr>
          <w:rFonts w:asciiTheme="minorHAnsi" w:hAnsiTheme="minorHAnsi" w:cstheme="minorHAnsi"/>
          <w:b/>
          <w:bCs/>
          <w:color w:val="FF0000"/>
          <w:sz w:val="22"/>
          <w:szCs w:val="22"/>
        </w:rPr>
        <w:t>Action: Aliz will circulate the terms of reference of the work to be conducted by the IAEA intern for possible feedback</w:t>
      </w:r>
      <w:r w:rsidR="00F93DBD" w:rsidRPr="00557D21">
        <w:rPr>
          <w:rFonts w:asciiTheme="minorHAnsi" w:hAnsiTheme="minorHAnsi" w:cstheme="minorHAnsi"/>
          <w:b/>
          <w:bCs/>
          <w:color w:val="FF0000"/>
          <w:sz w:val="22"/>
          <w:szCs w:val="22"/>
        </w:rPr>
        <w:t>.</w:t>
      </w:r>
    </w:p>
    <w:p w14:paraId="79C8FF70" w14:textId="387D9ED4" w:rsidR="00E1087F" w:rsidRPr="00FE1293" w:rsidRDefault="00E1087F" w:rsidP="00867E2A">
      <w:pPr>
        <w:pStyle w:val="xxmsonormal"/>
        <w:numPr>
          <w:ilvl w:val="0"/>
          <w:numId w:val="19"/>
        </w:numPr>
        <w:jc w:val="both"/>
        <w:rPr>
          <w:rFonts w:asciiTheme="minorHAnsi" w:eastAsiaTheme="minorHAnsi" w:hAnsiTheme="minorHAnsi" w:cstheme="minorHAnsi"/>
          <w:sz w:val="22"/>
          <w:szCs w:val="22"/>
          <w:lang w:val="en-GB"/>
        </w:rPr>
      </w:pPr>
      <w:r w:rsidRPr="00FE1293">
        <w:rPr>
          <w:rFonts w:asciiTheme="minorHAnsi" w:hAnsiTheme="minorHAnsi" w:cstheme="minorHAnsi"/>
          <w:sz w:val="22"/>
          <w:szCs w:val="22"/>
        </w:rPr>
        <w:t xml:space="preserve">Lin noted that it would be important to make sure that our web page is </w:t>
      </w:r>
      <w:proofErr w:type="gramStart"/>
      <w:r w:rsidRPr="00FE1293">
        <w:rPr>
          <w:rFonts w:asciiTheme="minorHAnsi" w:hAnsiTheme="minorHAnsi" w:cstheme="minorHAnsi"/>
          <w:sz w:val="22"/>
          <w:szCs w:val="22"/>
        </w:rPr>
        <w:t>publicized</w:t>
      </w:r>
      <w:proofErr w:type="gramEnd"/>
      <w:r w:rsidRPr="00FE1293">
        <w:rPr>
          <w:rFonts w:asciiTheme="minorHAnsi" w:hAnsiTheme="minorHAnsi" w:cstheme="minorHAnsi"/>
          <w:sz w:val="22"/>
          <w:szCs w:val="22"/>
        </w:rPr>
        <w:t xml:space="preserve"> and we should profit of the forthcoming IPAC23 and International Accelerator School to make it “visible” by adding links to the web pages of these events. </w:t>
      </w:r>
      <w:r w:rsidRPr="00FE1293">
        <w:rPr>
          <w:rFonts w:asciiTheme="minorHAnsi" w:hAnsiTheme="minorHAnsi" w:cstheme="minorHAnsi"/>
          <w:b/>
          <w:bCs/>
          <w:color w:val="FF0000"/>
          <w:sz w:val="22"/>
          <w:szCs w:val="22"/>
        </w:rPr>
        <w:t>Action: Gianluigi</w:t>
      </w:r>
      <w:r w:rsidRPr="00FE1293">
        <w:rPr>
          <w:rFonts w:asciiTheme="minorHAnsi" w:hAnsiTheme="minorHAnsi" w:cstheme="minorHAnsi"/>
          <w:sz w:val="22"/>
          <w:szCs w:val="22"/>
        </w:rPr>
        <w:t xml:space="preserve">. </w:t>
      </w:r>
    </w:p>
    <w:p w14:paraId="7E1AF7B0" w14:textId="33ED9F58" w:rsidR="00FE1293" w:rsidRPr="00FE1293" w:rsidRDefault="00FE1293" w:rsidP="00FE1293">
      <w:pPr>
        <w:pStyle w:val="ListParagraph"/>
        <w:numPr>
          <w:ilvl w:val="0"/>
          <w:numId w:val="19"/>
        </w:numPr>
        <w:tabs>
          <w:tab w:val="center" w:pos="4680"/>
        </w:tabs>
        <w:spacing w:before="100" w:beforeAutospacing="1" w:after="100" w:afterAutospacing="1" w:line="240" w:lineRule="auto"/>
        <w:jc w:val="both"/>
        <w:rPr>
          <w:rFonts w:eastAsia="Times New Roman" w:cstheme="minorHAnsi"/>
          <w:color w:val="000000"/>
        </w:rPr>
      </w:pPr>
      <w:r w:rsidRPr="00FE1293">
        <w:rPr>
          <w:rFonts w:eastAsia="Times New Roman" w:cstheme="minorHAnsi"/>
          <w:color w:val="000000"/>
        </w:rPr>
        <w:t xml:space="preserve">Gianluigi asked the WG members to propose candidates to replace the four members leaving </w:t>
      </w:r>
      <w:proofErr w:type="gramStart"/>
      <w:r w:rsidRPr="00FE1293">
        <w:rPr>
          <w:rFonts w:eastAsia="Times New Roman" w:cstheme="minorHAnsi"/>
          <w:color w:val="000000"/>
        </w:rPr>
        <w:t>taking into account</w:t>
      </w:r>
      <w:proofErr w:type="gramEnd"/>
      <w:r w:rsidRPr="00FE1293">
        <w:rPr>
          <w:rFonts w:eastAsia="Times New Roman" w:cstheme="minorHAnsi"/>
          <w:color w:val="000000"/>
        </w:rPr>
        <w:t xml:space="preserve"> as far as possible expertise, gender and regional diversity. </w:t>
      </w:r>
      <w:r w:rsidRPr="00FE1293">
        <w:rPr>
          <w:rFonts w:eastAsia="Times New Roman" w:cstheme="minorHAnsi"/>
          <w:b/>
          <w:bCs/>
          <w:color w:val="FF0000"/>
        </w:rPr>
        <w:t>Action: all working group members to send a list of proposed candidates (name, affiliation, few lines of introduction) to Gianluigi by Friday 21</w:t>
      </w:r>
      <w:r w:rsidRPr="00FE1293">
        <w:rPr>
          <w:rFonts w:eastAsia="Times New Roman" w:cstheme="minorHAnsi"/>
          <w:b/>
          <w:bCs/>
          <w:color w:val="FF0000"/>
          <w:vertAlign w:val="superscript"/>
        </w:rPr>
        <w:t>st</w:t>
      </w:r>
      <w:r w:rsidRPr="00FE1293">
        <w:rPr>
          <w:rFonts w:eastAsia="Times New Roman" w:cstheme="minorHAnsi"/>
          <w:b/>
          <w:bCs/>
          <w:color w:val="FF0000"/>
        </w:rPr>
        <w:t xml:space="preserve"> April 2023.</w:t>
      </w:r>
    </w:p>
    <w:p w14:paraId="28DE9586" w14:textId="77777777" w:rsidR="00FE1293" w:rsidRDefault="00FE1293" w:rsidP="00FE1293">
      <w:pPr>
        <w:pStyle w:val="xxmsonormal"/>
        <w:ind w:left="360"/>
        <w:jc w:val="both"/>
        <w:rPr>
          <w:rFonts w:asciiTheme="minorHAnsi" w:eastAsiaTheme="minorHAnsi" w:hAnsiTheme="minorHAnsi" w:cstheme="minorBidi"/>
          <w:sz w:val="22"/>
          <w:szCs w:val="22"/>
          <w:lang w:val="en-GB"/>
        </w:rPr>
      </w:pPr>
    </w:p>
    <w:p w14:paraId="0A6F5A9A" w14:textId="130EE5DA" w:rsidR="00061324" w:rsidRPr="00646CFE" w:rsidRDefault="00061324" w:rsidP="00646CFE">
      <w:pPr>
        <w:pStyle w:val="xxmsonormal"/>
        <w:jc w:val="both"/>
        <w:rPr>
          <w:rFonts w:asciiTheme="minorHAnsi" w:eastAsiaTheme="minorHAnsi" w:hAnsiTheme="minorHAnsi" w:cstheme="minorBidi"/>
          <w:sz w:val="22"/>
          <w:szCs w:val="22"/>
        </w:rPr>
      </w:pPr>
    </w:p>
    <w:p w14:paraId="6DA6CA8F" w14:textId="630F8ADF" w:rsidR="007A6AF1" w:rsidRPr="007C4F70" w:rsidRDefault="007A6AF1" w:rsidP="005358F9">
      <w:pPr>
        <w:pStyle w:val="xxmsonormal"/>
        <w:ind w:left="360"/>
        <w:jc w:val="both"/>
        <w:rPr>
          <w:rFonts w:asciiTheme="minorHAnsi" w:eastAsiaTheme="minorHAnsi" w:hAnsiTheme="minorHAnsi" w:cstheme="minorBidi"/>
          <w:sz w:val="22"/>
          <w:szCs w:val="22"/>
          <w:lang w:val="en-GB"/>
        </w:rPr>
      </w:pPr>
    </w:p>
    <w:sectPr w:rsidR="007A6AF1" w:rsidRPr="007C4F70">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536AF" w14:textId="77777777" w:rsidR="00FB58B3" w:rsidRDefault="00FB58B3" w:rsidP="00777599">
      <w:pPr>
        <w:spacing w:after="0" w:line="240" w:lineRule="auto"/>
      </w:pPr>
      <w:r>
        <w:separator/>
      </w:r>
    </w:p>
  </w:endnote>
  <w:endnote w:type="continuationSeparator" w:id="0">
    <w:p w14:paraId="09D70A7F" w14:textId="77777777" w:rsidR="00FB58B3" w:rsidRDefault="00FB58B3" w:rsidP="00777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05EA8" w14:textId="77777777" w:rsidR="00FB58B3" w:rsidRDefault="00FB58B3" w:rsidP="00777599">
      <w:pPr>
        <w:spacing w:after="0" w:line="240" w:lineRule="auto"/>
      </w:pPr>
      <w:r>
        <w:separator/>
      </w:r>
    </w:p>
  </w:footnote>
  <w:footnote w:type="continuationSeparator" w:id="0">
    <w:p w14:paraId="4767F42C" w14:textId="77777777" w:rsidR="00FB58B3" w:rsidRDefault="00FB58B3" w:rsidP="007775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3B3D1" w14:textId="38B30036" w:rsidR="009E61BC" w:rsidRDefault="009E61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A5E47"/>
    <w:multiLevelType w:val="hybridMultilevel"/>
    <w:tmpl w:val="CDC6D6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1A3AAE"/>
    <w:multiLevelType w:val="hybridMultilevel"/>
    <w:tmpl w:val="EAAA2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483E12"/>
    <w:multiLevelType w:val="hybridMultilevel"/>
    <w:tmpl w:val="D690FC84"/>
    <w:lvl w:ilvl="0" w:tplc="0D944DD0">
      <w:start w:val="1"/>
      <w:numFmt w:val="bullet"/>
      <w:lvlText w:val="•"/>
      <w:lvlJc w:val="left"/>
      <w:pPr>
        <w:tabs>
          <w:tab w:val="num" w:pos="720"/>
        </w:tabs>
        <w:ind w:left="720" w:hanging="360"/>
      </w:pPr>
      <w:rPr>
        <w:rFonts w:ascii="Arial" w:hAnsi="Arial" w:hint="default"/>
      </w:rPr>
    </w:lvl>
    <w:lvl w:ilvl="1" w:tplc="9E3E1EC6" w:tentative="1">
      <w:start w:val="1"/>
      <w:numFmt w:val="bullet"/>
      <w:lvlText w:val="•"/>
      <w:lvlJc w:val="left"/>
      <w:pPr>
        <w:tabs>
          <w:tab w:val="num" w:pos="1440"/>
        </w:tabs>
        <w:ind w:left="1440" w:hanging="360"/>
      </w:pPr>
      <w:rPr>
        <w:rFonts w:ascii="Arial" w:hAnsi="Arial" w:hint="default"/>
      </w:rPr>
    </w:lvl>
    <w:lvl w:ilvl="2" w:tplc="1D96700C" w:tentative="1">
      <w:start w:val="1"/>
      <w:numFmt w:val="bullet"/>
      <w:lvlText w:val="•"/>
      <w:lvlJc w:val="left"/>
      <w:pPr>
        <w:tabs>
          <w:tab w:val="num" w:pos="2160"/>
        </w:tabs>
        <w:ind w:left="2160" w:hanging="360"/>
      </w:pPr>
      <w:rPr>
        <w:rFonts w:ascii="Arial" w:hAnsi="Arial" w:hint="default"/>
      </w:rPr>
    </w:lvl>
    <w:lvl w:ilvl="3" w:tplc="1CF41B64" w:tentative="1">
      <w:start w:val="1"/>
      <w:numFmt w:val="bullet"/>
      <w:lvlText w:val="•"/>
      <w:lvlJc w:val="left"/>
      <w:pPr>
        <w:tabs>
          <w:tab w:val="num" w:pos="2880"/>
        </w:tabs>
        <w:ind w:left="2880" w:hanging="360"/>
      </w:pPr>
      <w:rPr>
        <w:rFonts w:ascii="Arial" w:hAnsi="Arial" w:hint="default"/>
      </w:rPr>
    </w:lvl>
    <w:lvl w:ilvl="4" w:tplc="3D5C8196" w:tentative="1">
      <w:start w:val="1"/>
      <w:numFmt w:val="bullet"/>
      <w:lvlText w:val="•"/>
      <w:lvlJc w:val="left"/>
      <w:pPr>
        <w:tabs>
          <w:tab w:val="num" w:pos="3600"/>
        </w:tabs>
        <w:ind w:left="3600" w:hanging="360"/>
      </w:pPr>
      <w:rPr>
        <w:rFonts w:ascii="Arial" w:hAnsi="Arial" w:hint="default"/>
      </w:rPr>
    </w:lvl>
    <w:lvl w:ilvl="5" w:tplc="F702CF30" w:tentative="1">
      <w:start w:val="1"/>
      <w:numFmt w:val="bullet"/>
      <w:lvlText w:val="•"/>
      <w:lvlJc w:val="left"/>
      <w:pPr>
        <w:tabs>
          <w:tab w:val="num" w:pos="4320"/>
        </w:tabs>
        <w:ind w:left="4320" w:hanging="360"/>
      </w:pPr>
      <w:rPr>
        <w:rFonts w:ascii="Arial" w:hAnsi="Arial" w:hint="default"/>
      </w:rPr>
    </w:lvl>
    <w:lvl w:ilvl="6" w:tplc="EFECDF8A" w:tentative="1">
      <w:start w:val="1"/>
      <w:numFmt w:val="bullet"/>
      <w:lvlText w:val="•"/>
      <w:lvlJc w:val="left"/>
      <w:pPr>
        <w:tabs>
          <w:tab w:val="num" w:pos="5040"/>
        </w:tabs>
        <w:ind w:left="5040" w:hanging="360"/>
      </w:pPr>
      <w:rPr>
        <w:rFonts w:ascii="Arial" w:hAnsi="Arial" w:hint="default"/>
      </w:rPr>
    </w:lvl>
    <w:lvl w:ilvl="7" w:tplc="6D140F86" w:tentative="1">
      <w:start w:val="1"/>
      <w:numFmt w:val="bullet"/>
      <w:lvlText w:val="•"/>
      <w:lvlJc w:val="left"/>
      <w:pPr>
        <w:tabs>
          <w:tab w:val="num" w:pos="5760"/>
        </w:tabs>
        <w:ind w:left="5760" w:hanging="360"/>
      </w:pPr>
      <w:rPr>
        <w:rFonts w:ascii="Arial" w:hAnsi="Arial" w:hint="default"/>
      </w:rPr>
    </w:lvl>
    <w:lvl w:ilvl="8" w:tplc="DC206AB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4FD52F2"/>
    <w:multiLevelType w:val="hybridMultilevel"/>
    <w:tmpl w:val="B63EDE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5614CE"/>
    <w:multiLevelType w:val="hybridMultilevel"/>
    <w:tmpl w:val="AB904C8A"/>
    <w:lvl w:ilvl="0" w:tplc="CA9C764A">
      <w:start w:val="1"/>
      <w:numFmt w:val="bullet"/>
      <w:lvlText w:val="•"/>
      <w:lvlJc w:val="left"/>
      <w:pPr>
        <w:tabs>
          <w:tab w:val="num" w:pos="720"/>
        </w:tabs>
        <w:ind w:left="720" w:hanging="360"/>
      </w:pPr>
      <w:rPr>
        <w:rFonts w:ascii="Arial" w:hAnsi="Arial" w:hint="default"/>
      </w:rPr>
    </w:lvl>
    <w:lvl w:ilvl="1" w:tplc="563EF252" w:tentative="1">
      <w:start w:val="1"/>
      <w:numFmt w:val="bullet"/>
      <w:lvlText w:val="•"/>
      <w:lvlJc w:val="left"/>
      <w:pPr>
        <w:tabs>
          <w:tab w:val="num" w:pos="1440"/>
        </w:tabs>
        <w:ind w:left="1440" w:hanging="360"/>
      </w:pPr>
      <w:rPr>
        <w:rFonts w:ascii="Arial" w:hAnsi="Arial" w:hint="default"/>
      </w:rPr>
    </w:lvl>
    <w:lvl w:ilvl="2" w:tplc="E5B03D54" w:tentative="1">
      <w:start w:val="1"/>
      <w:numFmt w:val="bullet"/>
      <w:lvlText w:val="•"/>
      <w:lvlJc w:val="left"/>
      <w:pPr>
        <w:tabs>
          <w:tab w:val="num" w:pos="2160"/>
        </w:tabs>
        <w:ind w:left="2160" w:hanging="360"/>
      </w:pPr>
      <w:rPr>
        <w:rFonts w:ascii="Arial" w:hAnsi="Arial" w:hint="default"/>
      </w:rPr>
    </w:lvl>
    <w:lvl w:ilvl="3" w:tplc="222420A2" w:tentative="1">
      <w:start w:val="1"/>
      <w:numFmt w:val="bullet"/>
      <w:lvlText w:val="•"/>
      <w:lvlJc w:val="left"/>
      <w:pPr>
        <w:tabs>
          <w:tab w:val="num" w:pos="2880"/>
        </w:tabs>
        <w:ind w:left="2880" w:hanging="360"/>
      </w:pPr>
      <w:rPr>
        <w:rFonts w:ascii="Arial" w:hAnsi="Arial" w:hint="default"/>
      </w:rPr>
    </w:lvl>
    <w:lvl w:ilvl="4" w:tplc="64E8B87E" w:tentative="1">
      <w:start w:val="1"/>
      <w:numFmt w:val="bullet"/>
      <w:lvlText w:val="•"/>
      <w:lvlJc w:val="left"/>
      <w:pPr>
        <w:tabs>
          <w:tab w:val="num" w:pos="3600"/>
        </w:tabs>
        <w:ind w:left="3600" w:hanging="360"/>
      </w:pPr>
      <w:rPr>
        <w:rFonts w:ascii="Arial" w:hAnsi="Arial" w:hint="default"/>
      </w:rPr>
    </w:lvl>
    <w:lvl w:ilvl="5" w:tplc="544A1E82" w:tentative="1">
      <w:start w:val="1"/>
      <w:numFmt w:val="bullet"/>
      <w:lvlText w:val="•"/>
      <w:lvlJc w:val="left"/>
      <w:pPr>
        <w:tabs>
          <w:tab w:val="num" w:pos="4320"/>
        </w:tabs>
        <w:ind w:left="4320" w:hanging="360"/>
      </w:pPr>
      <w:rPr>
        <w:rFonts w:ascii="Arial" w:hAnsi="Arial" w:hint="default"/>
      </w:rPr>
    </w:lvl>
    <w:lvl w:ilvl="6" w:tplc="DC74C7D8" w:tentative="1">
      <w:start w:val="1"/>
      <w:numFmt w:val="bullet"/>
      <w:lvlText w:val="•"/>
      <w:lvlJc w:val="left"/>
      <w:pPr>
        <w:tabs>
          <w:tab w:val="num" w:pos="5040"/>
        </w:tabs>
        <w:ind w:left="5040" w:hanging="360"/>
      </w:pPr>
      <w:rPr>
        <w:rFonts w:ascii="Arial" w:hAnsi="Arial" w:hint="default"/>
      </w:rPr>
    </w:lvl>
    <w:lvl w:ilvl="7" w:tplc="51883566" w:tentative="1">
      <w:start w:val="1"/>
      <w:numFmt w:val="bullet"/>
      <w:lvlText w:val="•"/>
      <w:lvlJc w:val="left"/>
      <w:pPr>
        <w:tabs>
          <w:tab w:val="num" w:pos="5760"/>
        </w:tabs>
        <w:ind w:left="5760" w:hanging="360"/>
      </w:pPr>
      <w:rPr>
        <w:rFonts w:ascii="Arial" w:hAnsi="Arial" w:hint="default"/>
      </w:rPr>
    </w:lvl>
    <w:lvl w:ilvl="8" w:tplc="06AEBA4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97306ED"/>
    <w:multiLevelType w:val="hybridMultilevel"/>
    <w:tmpl w:val="C9A0AD90"/>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DAA0968"/>
    <w:multiLevelType w:val="hybridMultilevel"/>
    <w:tmpl w:val="B83EC3F4"/>
    <w:lvl w:ilvl="0" w:tplc="70526A62">
      <w:start w:val="1"/>
      <w:numFmt w:val="bullet"/>
      <w:lvlText w:val="-"/>
      <w:lvlJc w:val="left"/>
      <w:pPr>
        <w:ind w:left="720" w:hanging="360"/>
      </w:pPr>
      <w:rPr>
        <w:rFonts w:ascii="Calibri" w:eastAsia="Yu Gothic"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DBF3ABF"/>
    <w:multiLevelType w:val="hybridMultilevel"/>
    <w:tmpl w:val="DA00E2C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1234574"/>
    <w:multiLevelType w:val="hybridMultilevel"/>
    <w:tmpl w:val="CDC6D6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6A04632"/>
    <w:multiLevelType w:val="hybridMultilevel"/>
    <w:tmpl w:val="EB4A117E"/>
    <w:lvl w:ilvl="0" w:tplc="F006ADCC">
      <w:start w:val="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E84FE5"/>
    <w:multiLevelType w:val="hybridMultilevel"/>
    <w:tmpl w:val="81E25404"/>
    <w:lvl w:ilvl="0" w:tplc="A8322188">
      <w:start w:val="1"/>
      <w:numFmt w:val="bullet"/>
      <w:lvlText w:val="•"/>
      <w:lvlJc w:val="left"/>
      <w:pPr>
        <w:tabs>
          <w:tab w:val="num" w:pos="720"/>
        </w:tabs>
        <w:ind w:left="720" w:hanging="360"/>
      </w:pPr>
      <w:rPr>
        <w:rFonts w:ascii="Arial" w:hAnsi="Arial" w:hint="default"/>
      </w:rPr>
    </w:lvl>
    <w:lvl w:ilvl="1" w:tplc="BCE64E44">
      <w:start w:val="1"/>
      <w:numFmt w:val="bullet"/>
      <w:lvlText w:val="•"/>
      <w:lvlJc w:val="left"/>
      <w:pPr>
        <w:tabs>
          <w:tab w:val="num" w:pos="1440"/>
        </w:tabs>
        <w:ind w:left="1440" w:hanging="360"/>
      </w:pPr>
      <w:rPr>
        <w:rFonts w:ascii="Arial" w:hAnsi="Arial" w:hint="default"/>
      </w:rPr>
    </w:lvl>
    <w:lvl w:ilvl="2" w:tplc="F1A274FA" w:tentative="1">
      <w:start w:val="1"/>
      <w:numFmt w:val="bullet"/>
      <w:lvlText w:val="•"/>
      <w:lvlJc w:val="left"/>
      <w:pPr>
        <w:tabs>
          <w:tab w:val="num" w:pos="2160"/>
        </w:tabs>
        <w:ind w:left="2160" w:hanging="360"/>
      </w:pPr>
      <w:rPr>
        <w:rFonts w:ascii="Arial" w:hAnsi="Arial" w:hint="default"/>
      </w:rPr>
    </w:lvl>
    <w:lvl w:ilvl="3" w:tplc="2924A422" w:tentative="1">
      <w:start w:val="1"/>
      <w:numFmt w:val="bullet"/>
      <w:lvlText w:val="•"/>
      <w:lvlJc w:val="left"/>
      <w:pPr>
        <w:tabs>
          <w:tab w:val="num" w:pos="2880"/>
        </w:tabs>
        <w:ind w:left="2880" w:hanging="360"/>
      </w:pPr>
      <w:rPr>
        <w:rFonts w:ascii="Arial" w:hAnsi="Arial" w:hint="default"/>
      </w:rPr>
    </w:lvl>
    <w:lvl w:ilvl="4" w:tplc="5E569924" w:tentative="1">
      <w:start w:val="1"/>
      <w:numFmt w:val="bullet"/>
      <w:lvlText w:val="•"/>
      <w:lvlJc w:val="left"/>
      <w:pPr>
        <w:tabs>
          <w:tab w:val="num" w:pos="3600"/>
        </w:tabs>
        <w:ind w:left="3600" w:hanging="360"/>
      </w:pPr>
      <w:rPr>
        <w:rFonts w:ascii="Arial" w:hAnsi="Arial" w:hint="default"/>
      </w:rPr>
    </w:lvl>
    <w:lvl w:ilvl="5" w:tplc="7BBECD30" w:tentative="1">
      <w:start w:val="1"/>
      <w:numFmt w:val="bullet"/>
      <w:lvlText w:val="•"/>
      <w:lvlJc w:val="left"/>
      <w:pPr>
        <w:tabs>
          <w:tab w:val="num" w:pos="4320"/>
        </w:tabs>
        <w:ind w:left="4320" w:hanging="360"/>
      </w:pPr>
      <w:rPr>
        <w:rFonts w:ascii="Arial" w:hAnsi="Arial" w:hint="default"/>
      </w:rPr>
    </w:lvl>
    <w:lvl w:ilvl="6" w:tplc="5680F5D0" w:tentative="1">
      <w:start w:val="1"/>
      <w:numFmt w:val="bullet"/>
      <w:lvlText w:val="•"/>
      <w:lvlJc w:val="left"/>
      <w:pPr>
        <w:tabs>
          <w:tab w:val="num" w:pos="5040"/>
        </w:tabs>
        <w:ind w:left="5040" w:hanging="360"/>
      </w:pPr>
      <w:rPr>
        <w:rFonts w:ascii="Arial" w:hAnsi="Arial" w:hint="default"/>
      </w:rPr>
    </w:lvl>
    <w:lvl w:ilvl="7" w:tplc="F74E068C" w:tentative="1">
      <w:start w:val="1"/>
      <w:numFmt w:val="bullet"/>
      <w:lvlText w:val="•"/>
      <w:lvlJc w:val="left"/>
      <w:pPr>
        <w:tabs>
          <w:tab w:val="num" w:pos="5760"/>
        </w:tabs>
        <w:ind w:left="5760" w:hanging="360"/>
      </w:pPr>
      <w:rPr>
        <w:rFonts w:ascii="Arial" w:hAnsi="Arial" w:hint="default"/>
      </w:rPr>
    </w:lvl>
    <w:lvl w:ilvl="8" w:tplc="761C6D7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40C4D96"/>
    <w:multiLevelType w:val="hybridMultilevel"/>
    <w:tmpl w:val="5162B4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9673935"/>
    <w:multiLevelType w:val="hybridMultilevel"/>
    <w:tmpl w:val="CD34C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2703EE"/>
    <w:multiLevelType w:val="hybridMultilevel"/>
    <w:tmpl w:val="CDC6D6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A06FCF"/>
    <w:multiLevelType w:val="hybridMultilevel"/>
    <w:tmpl w:val="3642F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B35C2B"/>
    <w:multiLevelType w:val="hybridMultilevel"/>
    <w:tmpl w:val="CDC6D6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6EE51CF"/>
    <w:multiLevelType w:val="hybridMultilevel"/>
    <w:tmpl w:val="5E1E0BFC"/>
    <w:lvl w:ilvl="0" w:tplc="6D12C28E">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77A54680"/>
    <w:multiLevelType w:val="hybridMultilevel"/>
    <w:tmpl w:val="A24257AE"/>
    <w:lvl w:ilvl="0" w:tplc="353CD132">
      <w:start w:val="1"/>
      <w:numFmt w:val="bullet"/>
      <w:lvlText w:val="•"/>
      <w:lvlJc w:val="left"/>
      <w:pPr>
        <w:tabs>
          <w:tab w:val="num" w:pos="720"/>
        </w:tabs>
        <w:ind w:left="720" w:hanging="360"/>
      </w:pPr>
      <w:rPr>
        <w:rFonts w:ascii="Arial" w:hAnsi="Arial" w:hint="default"/>
      </w:rPr>
    </w:lvl>
    <w:lvl w:ilvl="1" w:tplc="E86278D4">
      <w:start w:val="1"/>
      <w:numFmt w:val="bullet"/>
      <w:lvlText w:val="•"/>
      <w:lvlJc w:val="left"/>
      <w:pPr>
        <w:tabs>
          <w:tab w:val="num" w:pos="1440"/>
        </w:tabs>
        <w:ind w:left="1440" w:hanging="360"/>
      </w:pPr>
      <w:rPr>
        <w:rFonts w:ascii="Arial" w:hAnsi="Arial" w:hint="default"/>
      </w:rPr>
    </w:lvl>
    <w:lvl w:ilvl="2" w:tplc="EE3611D6" w:tentative="1">
      <w:start w:val="1"/>
      <w:numFmt w:val="bullet"/>
      <w:lvlText w:val="•"/>
      <w:lvlJc w:val="left"/>
      <w:pPr>
        <w:tabs>
          <w:tab w:val="num" w:pos="2160"/>
        </w:tabs>
        <w:ind w:left="2160" w:hanging="360"/>
      </w:pPr>
      <w:rPr>
        <w:rFonts w:ascii="Arial" w:hAnsi="Arial" w:hint="default"/>
      </w:rPr>
    </w:lvl>
    <w:lvl w:ilvl="3" w:tplc="880823D4" w:tentative="1">
      <w:start w:val="1"/>
      <w:numFmt w:val="bullet"/>
      <w:lvlText w:val="•"/>
      <w:lvlJc w:val="left"/>
      <w:pPr>
        <w:tabs>
          <w:tab w:val="num" w:pos="2880"/>
        </w:tabs>
        <w:ind w:left="2880" w:hanging="360"/>
      </w:pPr>
      <w:rPr>
        <w:rFonts w:ascii="Arial" w:hAnsi="Arial" w:hint="default"/>
      </w:rPr>
    </w:lvl>
    <w:lvl w:ilvl="4" w:tplc="E8361B8E" w:tentative="1">
      <w:start w:val="1"/>
      <w:numFmt w:val="bullet"/>
      <w:lvlText w:val="•"/>
      <w:lvlJc w:val="left"/>
      <w:pPr>
        <w:tabs>
          <w:tab w:val="num" w:pos="3600"/>
        </w:tabs>
        <w:ind w:left="3600" w:hanging="360"/>
      </w:pPr>
      <w:rPr>
        <w:rFonts w:ascii="Arial" w:hAnsi="Arial" w:hint="default"/>
      </w:rPr>
    </w:lvl>
    <w:lvl w:ilvl="5" w:tplc="77B01D5A" w:tentative="1">
      <w:start w:val="1"/>
      <w:numFmt w:val="bullet"/>
      <w:lvlText w:val="•"/>
      <w:lvlJc w:val="left"/>
      <w:pPr>
        <w:tabs>
          <w:tab w:val="num" w:pos="4320"/>
        </w:tabs>
        <w:ind w:left="4320" w:hanging="360"/>
      </w:pPr>
      <w:rPr>
        <w:rFonts w:ascii="Arial" w:hAnsi="Arial" w:hint="default"/>
      </w:rPr>
    </w:lvl>
    <w:lvl w:ilvl="6" w:tplc="6386A730" w:tentative="1">
      <w:start w:val="1"/>
      <w:numFmt w:val="bullet"/>
      <w:lvlText w:val="•"/>
      <w:lvlJc w:val="left"/>
      <w:pPr>
        <w:tabs>
          <w:tab w:val="num" w:pos="5040"/>
        </w:tabs>
        <w:ind w:left="5040" w:hanging="360"/>
      </w:pPr>
      <w:rPr>
        <w:rFonts w:ascii="Arial" w:hAnsi="Arial" w:hint="default"/>
      </w:rPr>
    </w:lvl>
    <w:lvl w:ilvl="7" w:tplc="573CF70A" w:tentative="1">
      <w:start w:val="1"/>
      <w:numFmt w:val="bullet"/>
      <w:lvlText w:val="•"/>
      <w:lvlJc w:val="left"/>
      <w:pPr>
        <w:tabs>
          <w:tab w:val="num" w:pos="5760"/>
        </w:tabs>
        <w:ind w:left="5760" w:hanging="360"/>
      </w:pPr>
      <w:rPr>
        <w:rFonts w:ascii="Arial" w:hAnsi="Arial" w:hint="default"/>
      </w:rPr>
    </w:lvl>
    <w:lvl w:ilvl="8" w:tplc="BFFA72FA"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78290D2B"/>
    <w:multiLevelType w:val="hybridMultilevel"/>
    <w:tmpl w:val="CDC6D6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99349769">
    <w:abstractNumId w:val="13"/>
  </w:num>
  <w:num w:numId="2" w16cid:durableId="887296878">
    <w:abstractNumId w:val="3"/>
  </w:num>
  <w:num w:numId="3" w16cid:durableId="1763184066">
    <w:abstractNumId w:val="14"/>
  </w:num>
  <w:num w:numId="4" w16cid:durableId="2054690679">
    <w:abstractNumId w:val="5"/>
  </w:num>
  <w:num w:numId="5" w16cid:durableId="1136291742">
    <w:abstractNumId w:val="12"/>
  </w:num>
  <w:num w:numId="6" w16cid:durableId="463738103">
    <w:abstractNumId w:val="4"/>
  </w:num>
  <w:num w:numId="7" w16cid:durableId="1700162981">
    <w:abstractNumId w:val="18"/>
  </w:num>
  <w:num w:numId="8" w16cid:durableId="1548293074">
    <w:abstractNumId w:val="1"/>
  </w:num>
  <w:num w:numId="9" w16cid:durableId="354617936">
    <w:abstractNumId w:val="6"/>
  </w:num>
  <w:num w:numId="10" w16cid:durableId="663628922">
    <w:abstractNumId w:val="9"/>
  </w:num>
  <w:num w:numId="11" w16cid:durableId="575820960">
    <w:abstractNumId w:val="11"/>
  </w:num>
  <w:num w:numId="12" w16cid:durableId="51466247">
    <w:abstractNumId w:val="7"/>
  </w:num>
  <w:num w:numId="13" w16cid:durableId="676081512">
    <w:abstractNumId w:val="16"/>
  </w:num>
  <w:num w:numId="14" w16cid:durableId="435250756">
    <w:abstractNumId w:val="0"/>
  </w:num>
  <w:num w:numId="15" w16cid:durableId="202449743">
    <w:abstractNumId w:val="10"/>
  </w:num>
  <w:num w:numId="16" w16cid:durableId="606233215">
    <w:abstractNumId w:val="8"/>
  </w:num>
  <w:num w:numId="17" w16cid:durableId="614672376">
    <w:abstractNumId w:val="17"/>
  </w:num>
  <w:num w:numId="18" w16cid:durableId="1806702385">
    <w:abstractNumId w:val="2"/>
  </w:num>
  <w:num w:numId="19" w16cid:durableId="340856178">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D51"/>
    <w:rsid w:val="00000A0E"/>
    <w:rsid w:val="00006474"/>
    <w:rsid w:val="00007633"/>
    <w:rsid w:val="000076C2"/>
    <w:rsid w:val="000126D3"/>
    <w:rsid w:val="00012AA9"/>
    <w:rsid w:val="00015B67"/>
    <w:rsid w:val="00015CEB"/>
    <w:rsid w:val="000167A1"/>
    <w:rsid w:val="00017326"/>
    <w:rsid w:val="00021414"/>
    <w:rsid w:val="0002443A"/>
    <w:rsid w:val="00025169"/>
    <w:rsid w:val="000278AA"/>
    <w:rsid w:val="000306B8"/>
    <w:rsid w:val="0003268F"/>
    <w:rsid w:val="000349D3"/>
    <w:rsid w:val="00034B2C"/>
    <w:rsid w:val="00035A94"/>
    <w:rsid w:val="000374D7"/>
    <w:rsid w:val="00040490"/>
    <w:rsid w:val="00040F1B"/>
    <w:rsid w:val="00042BA4"/>
    <w:rsid w:val="00044C61"/>
    <w:rsid w:val="00046ACF"/>
    <w:rsid w:val="00051F97"/>
    <w:rsid w:val="0005236D"/>
    <w:rsid w:val="00055CCE"/>
    <w:rsid w:val="00055F88"/>
    <w:rsid w:val="00056F28"/>
    <w:rsid w:val="00057F68"/>
    <w:rsid w:val="00061324"/>
    <w:rsid w:val="00062110"/>
    <w:rsid w:val="00064D1F"/>
    <w:rsid w:val="00067176"/>
    <w:rsid w:val="0007081D"/>
    <w:rsid w:val="000717FE"/>
    <w:rsid w:val="00071CD3"/>
    <w:rsid w:val="00072594"/>
    <w:rsid w:val="00073737"/>
    <w:rsid w:val="000821D9"/>
    <w:rsid w:val="00082FE1"/>
    <w:rsid w:val="000840C7"/>
    <w:rsid w:val="00086703"/>
    <w:rsid w:val="000873CC"/>
    <w:rsid w:val="00090888"/>
    <w:rsid w:val="0009231D"/>
    <w:rsid w:val="00092548"/>
    <w:rsid w:val="00093422"/>
    <w:rsid w:val="00095251"/>
    <w:rsid w:val="000954AC"/>
    <w:rsid w:val="000A065F"/>
    <w:rsid w:val="000A06CD"/>
    <w:rsid w:val="000A0737"/>
    <w:rsid w:val="000A0BC1"/>
    <w:rsid w:val="000A5784"/>
    <w:rsid w:val="000A7245"/>
    <w:rsid w:val="000A7779"/>
    <w:rsid w:val="000A7DE1"/>
    <w:rsid w:val="000B637C"/>
    <w:rsid w:val="000C0257"/>
    <w:rsid w:val="000C5B1A"/>
    <w:rsid w:val="000D1FBA"/>
    <w:rsid w:val="000D2566"/>
    <w:rsid w:val="000D2B5C"/>
    <w:rsid w:val="000D44BC"/>
    <w:rsid w:val="000D4682"/>
    <w:rsid w:val="000D6DC1"/>
    <w:rsid w:val="000D7FE0"/>
    <w:rsid w:val="000E0890"/>
    <w:rsid w:val="000E1DA4"/>
    <w:rsid w:val="000E1E99"/>
    <w:rsid w:val="000E2348"/>
    <w:rsid w:val="000E2547"/>
    <w:rsid w:val="000E3B4B"/>
    <w:rsid w:val="000E4430"/>
    <w:rsid w:val="000E653F"/>
    <w:rsid w:val="000F0747"/>
    <w:rsid w:val="000F1F5B"/>
    <w:rsid w:val="000F41FB"/>
    <w:rsid w:val="000F48FA"/>
    <w:rsid w:val="000F6C87"/>
    <w:rsid w:val="000F6E5B"/>
    <w:rsid w:val="000F76E1"/>
    <w:rsid w:val="000F7888"/>
    <w:rsid w:val="000F7BB3"/>
    <w:rsid w:val="001002C7"/>
    <w:rsid w:val="00100C5E"/>
    <w:rsid w:val="001014CC"/>
    <w:rsid w:val="00101ABB"/>
    <w:rsid w:val="00104442"/>
    <w:rsid w:val="001054A1"/>
    <w:rsid w:val="00110122"/>
    <w:rsid w:val="001106BF"/>
    <w:rsid w:val="00110C12"/>
    <w:rsid w:val="00110DFD"/>
    <w:rsid w:val="0011120A"/>
    <w:rsid w:val="001151A6"/>
    <w:rsid w:val="001174F3"/>
    <w:rsid w:val="001222D3"/>
    <w:rsid w:val="00122BD1"/>
    <w:rsid w:val="00123585"/>
    <w:rsid w:val="001238C5"/>
    <w:rsid w:val="00124217"/>
    <w:rsid w:val="00126972"/>
    <w:rsid w:val="00127EEF"/>
    <w:rsid w:val="0013271D"/>
    <w:rsid w:val="00134B6A"/>
    <w:rsid w:val="00137708"/>
    <w:rsid w:val="001379C5"/>
    <w:rsid w:val="00140D98"/>
    <w:rsid w:val="00143425"/>
    <w:rsid w:val="001453BB"/>
    <w:rsid w:val="0014797C"/>
    <w:rsid w:val="001503B8"/>
    <w:rsid w:val="001530AD"/>
    <w:rsid w:val="001533D9"/>
    <w:rsid w:val="00153650"/>
    <w:rsid w:val="00153780"/>
    <w:rsid w:val="00156D59"/>
    <w:rsid w:val="00160C55"/>
    <w:rsid w:val="001610FA"/>
    <w:rsid w:val="00163B33"/>
    <w:rsid w:val="001658A0"/>
    <w:rsid w:val="00166DCF"/>
    <w:rsid w:val="00167886"/>
    <w:rsid w:val="00167FAE"/>
    <w:rsid w:val="00172DF5"/>
    <w:rsid w:val="00175FFA"/>
    <w:rsid w:val="0017776B"/>
    <w:rsid w:val="00177EE0"/>
    <w:rsid w:val="00180C3E"/>
    <w:rsid w:val="00181816"/>
    <w:rsid w:val="001830DE"/>
    <w:rsid w:val="001838DF"/>
    <w:rsid w:val="00187A57"/>
    <w:rsid w:val="001917F4"/>
    <w:rsid w:val="00191F88"/>
    <w:rsid w:val="00192628"/>
    <w:rsid w:val="0019279E"/>
    <w:rsid w:val="001954F4"/>
    <w:rsid w:val="00195533"/>
    <w:rsid w:val="00195DA3"/>
    <w:rsid w:val="00195E5D"/>
    <w:rsid w:val="00196CDA"/>
    <w:rsid w:val="001A02BA"/>
    <w:rsid w:val="001A0854"/>
    <w:rsid w:val="001A4710"/>
    <w:rsid w:val="001A57FB"/>
    <w:rsid w:val="001A5C8D"/>
    <w:rsid w:val="001A67C9"/>
    <w:rsid w:val="001A7041"/>
    <w:rsid w:val="001A70B1"/>
    <w:rsid w:val="001B1C7C"/>
    <w:rsid w:val="001B3C65"/>
    <w:rsid w:val="001B5709"/>
    <w:rsid w:val="001B6052"/>
    <w:rsid w:val="001C0184"/>
    <w:rsid w:val="001C1D4E"/>
    <w:rsid w:val="001C6A7A"/>
    <w:rsid w:val="001D07CD"/>
    <w:rsid w:val="001D7A19"/>
    <w:rsid w:val="001D7C8A"/>
    <w:rsid w:val="001E13DF"/>
    <w:rsid w:val="001E52F2"/>
    <w:rsid w:val="001E59D4"/>
    <w:rsid w:val="001E7956"/>
    <w:rsid w:val="001F1F18"/>
    <w:rsid w:val="001F24BA"/>
    <w:rsid w:val="001F274B"/>
    <w:rsid w:val="001F39E0"/>
    <w:rsid w:val="001F3BB3"/>
    <w:rsid w:val="001F4B0C"/>
    <w:rsid w:val="001F6DA8"/>
    <w:rsid w:val="00200B72"/>
    <w:rsid w:val="00200E75"/>
    <w:rsid w:val="00200F3B"/>
    <w:rsid w:val="0020325E"/>
    <w:rsid w:val="00205734"/>
    <w:rsid w:val="0020778F"/>
    <w:rsid w:val="00207AE5"/>
    <w:rsid w:val="00207C69"/>
    <w:rsid w:val="00207E4E"/>
    <w:rsid w:val="0021078A"/>
    <w:rsid w:val="00210E0E"/>
    <w:rsid w:val="0021114E"/>
    <w:rsid w:val="00216552"/>
    <w:rsid w:val="00220625"/>
    <w:rsid w:val="002232DE"/>
    <w:rsid w:val="0022602C"/>
    <w:rsid w:val="0022636E"/>
    <w:rsid w:val="00231C75"/>
    <w:rsid w:val="00233109"/>
    <w:rsid w:val="002340F4"/>
    <w:rsid w:val="0024038D"/>
    <w:rsid w:val="00240D28"/>
    <w:rsid w:val="0024104B"/>
    <w:rsid w:val="00245B72"/>
    <w:rsid w:val="00246AE4"/>
    <w:rsid w:val="00246B9B"/>
    <w:rsid w:val="0025165C"/>
    <w:rsid w:val="00251E7B"/>
    <w:rsid w:val="0025262C"/>
    <w:rsid w:val="00256C89"/>
    <w:rsid w:val="002619F4"/>
    <w:rsid w:val="00265C82"/>
    <w:rsid w:val="002665C0"/>
    <w:rsid w:val="0027640F"/>
    <w:rsid w:val="002776EA"/>
    <w:rsid w:val="00280572"/>
    <w:rsid w:val="0028255E"/>
    <w:rsid w:val="0028388E"/>
    <w:rsid w:val="0028397E"/>
    <w:rsid w:val="0028428E"/>
    <w:rsid w:val="002861FC"/>
    <w:rsid w:val="002864B5"/>
    <w:rsid w:val="00292572"/>
    <w:rsid w:val="002929EE"/>
    <w:rsid w:val="0029493B"/>
    <w:rsid w:val="00296BAE"/>
    <w:rsid w:val="00296BC3"/>
    <w:rsid w:val="002A0EC9"/>
    <w:rsid w:val="002A4050"/>
    <w:rsid w:val="002A44F8"/>
    <w:rsid w:val="002B4370"/>
    <w:rsid w:val="002C058A"/>
    <w:rsid w:val="002C080B"/>
    <w:rsid w:val="002C0960"/>
    <w:rsid w:val="002C2339"/>
    <w:rsid w:val="002C2EA5"/>
    <w:rsid w:val="002C3951"/>
    <w:rsid w:val="002C433F"/>
    <w:rsid w:val="002C4750"/>
    <w:rsid w:val="002C5580"/>
    <w:rsid w:val="002C6C08"/>
    <w:rsid w:val="002C6D77"/>
    <w:rsid w:val="002D21B2"/>
    <w:rsid w:val="002D44FC"/>
    <w:rsid w:val="002D6DA6"/>
    <w:rsid w:val="002D7D90"/>
    <w:rsid w:val="002E0759"/>
    <w:rsid w:val="002E0DC3"/>
    <w:rsid w:val="002E10C4"/>
    <w:rsid w:val="002E219C"/>
    <w:rsid w:val="002E297E"/>
    <w:rsid w:val="002E2CF9"/>
    <w:rsid w:val="002E3CA5"/>
    <w:rsid w:val="002E6477"/>
    <w:rsid w:val="002F049A"/>
    <w:rsid w:val="002F1913"/>
    <w:rsid w:val="002F1D98"/>
    <w:rsid w:val="002F2223"/>
    <w:rsid w:val="002F7546"/>
    <w:rsid w:val="003008C9"/>
    <w:rsid w:val="00302487"/>
    <w:rsid w:val="003026B8"/>
    <w:rsid w:val="00304934"/>
    <w:rsid w:val="00310963"/>
    <w:rsid w:val="00313390"/>
    <w:rsid w:val="00317B86"/>
    <w:rsid w:val="00320799"/>
    <w:rsid w:val="0032079C"/>
    <w:rsid w:val="0032150A"/>
    <w:rsid w:val="003216F3"/>
    <w:rsid w:val="00321849"/>
    <w:rsid w:val="00325728"/>
    <w:rsid w:val="0032595E"/>
    <w:rsid w:val="00325FB5"/>
    <w:rsid w:val="00327683"/>
    <w:rsid w:val="003329A1"/>
    <w:rsid w:val="0034011C"/>
    <w:rsid w:val="00340624"/>
    <w:rsid w:val="00342C7E"/>
    <w:rsid w:val="00343AE0"/>
    <w:rsid w:val="003449D4"/>
    <w:rsid w:val="00344F09"/>
    <w:rsid w:val="00350019"/>
    <w:rsid w:val="00351ADE"/>
    <w:rsid w:val="00353CC5"/>
    <w:rsid w:val="0035493A"/>
    <w:rsid w:val="00356A0F"/>
    <w:rsid w:val="00357863"/>
    <w:rsid w:val="00363FB0"/>
    <w:rsid w:val="003648A4"/>
    <w:rsid w:val="00364D3D"/>
    <w:rsid w:val="003704BC"/>
    <w:rsid w:val="003704D0"/>
    <w:rsid w:val="00371441"/>
    <w:rsid w:val="00371AD0"/>
    <w:rsid w:val="00372BA9"/>
    <w:rsid w:val="003733D2"/>
    <w:rsid w:val="00374787"/>
    <w:rsid w:val="0037492A"/>
    <w:rsid w:val="00374932"/>
    <w:rsid w:val="00377397"/>
    <w:rsid w:val="00377B64"/>
    <w:rsid w:val="00382920"/>
    <w:rsid w:val="00382B79"/>
    <w:rsid w:val="0038372C"/>
    <w:rsid w:val="00385591"/>
    <w:rsid w:val="003865E1"/>
    <w:rsid w:val="003866F7"/>
    <w:rsid w:val="00387F06"/>
    <w:rsid w:val="00394997"/>
    <w:rsid w:val="003A23CC"/>
    <w:rsid w:val="003A2A00"/>
    <w:rsid w:val="003A33B9"/>
    <w:rsid w:val="003A3A0B"/>
    <w:rsid w:val="003B07F9"/>
    <w:rsid w:val="003B08CE"/>
    <w:rsid w:val="003B1D81"/>
    <w:rsid w:val="003B3040"/>
    <w:rsid w:val="003B34E9"/>
    <w:rsid w:val="003B46B2"/>
    <w:rsid w:val="003B4E88"/>
    <w:rsid w:val="003B6A66"/>
    <w:rsid w:val="003C096E"/>
    <w:rsid w:val="003C2521"/>
    <w:rsid w:val="003C689A"/>
    <w:rsid w:val="003C72A8"/>
    <w:rsid w:val="003C7676"/>
    <w:rsid w:val="003D297D"/>
    <w:rsid w:val="003D38AF"/>
    <w:rsid w:val="003D411B"/>
    <w:rsid w:val="003D448F"/>
    <w:rsid w:val="003D5A2A"/>
    <w:rsid w:val="003D6349"/>
    <w:rsid w:val="003E226F"/>
    <w:rsid w:val="003E2487"/>
    <w:rsid w:val="003E515A"/>
    <w:rsid w:val="003E5619"/>
    <w:rsid w:val="003E5F6D"/>
    <w:rsid w:val="003E6FB1"/>
    <w:rsid w:val="003F093D"/>
    <w:rsid w:val="003F1DC2"/>
    <w:rsid w:val="003F3D36"/>
    <w:rsid w:val="003F54EC"/>
    <w:rsid w:val="003F6892"/>
    <w:rsid w:val="0040427F"/>
    <w:rsid w:val="00405299"/>
    <w:rsid w:val="00406D94"/>
    <w:rsid w:val="00407609"/>
    <w:rsid w:val="00407A3A"/>
    <w:rsid w:val="00411B2F"/>
    <w:rsid w:val="00414828"/>
    <w:rsid w:val="0041565B"/>
    <w:rsid w:val="00420EA6"/>
    <w:rsid w:val="00421CBA"/>
    <w:rsid w:val="004225E8"/>
    <w:rsid w:val="00422E5E"/>
    <w:rsid w:val="00423FD7"/>
    <w:rsid w:val="00427248"/>
    <w:rsid w:val="00430A87"/>
    <w:rsid w:val="0043111D"/>
    <w:rsid w:val="00432DAC"/>
    <w:rsid w:val="00434256"/>
    <w:rsid w:val="00434FA8"/>
    <w:rsid w:val="00435507"/>
    <w:rsid w:val="00435A23"/>
    <w:rsid w:val="0043712B"/>
    <w:rsid w:val="00440E02"/>
    <w:rsid w:val="00444145"/>
    <w:rsid w:val="00445468"/>
    <w:rsid w:val="00452604"/>
    <w:rsid w:val="00452868"/>
    <w:rsid w:val="00452E1B"/>
    <w:rsid w:val="0045508F"/>
    <w:rsid w:val="00455E7E"/>
    <w:rsid w:val="00460D52"/>
    <w:rsid w:val="004626BE"/>
    <w:rsid w:val="00464682"/>
    <w:rsid w:val="0046550F"/>
    <w:rsid w:val="004668B5"/>
    <w:rsid w:val="00467773"/>
    <w:rsid w:val="00473CF2"/>
    <w:rsid w:val="00474518"/>
    <w:rsid w:val="00475A79"/>
    <w:rsid w:val="00476381"/>
    <w:rsid w:val="00483D23"/>
    <w:rsid w:val="0048596B"/>
    <w:rsid w:val="00486417"/>
    <w:rsid w:val="004926DE"/>
    <w:rsid w:val="00495D4C"/>
    <w:rsid w:val="004977C6"/>
    <w:rsid w:val="004A0234"/>
    <w:rsid w:val="004A03BC"/>
    <w:rsid w:val="004A0FF4"/>
    <w:rsid w:val="004A46A3"/>
    <w:rsid w:val="004A6D7A"/>
    <w:rsid w:val="004A6EBF"/>
    <w:rsid w:val="004B0575"/>
    <w:rsid w:val="004B1175"/>
    <w:rsid w:val="004B23A8"/>
    <w:rsid w:val="004B2A30"/>
    <w:rsid w:val="004B2B78"/>
    <w:rsid w:val="004B3D83"/>
    <w:rsid w:val="004C1B0A"/>
    <w:rsid w:val="004C2333"/>
    <w:rsid w:val="004C5AB6"/>
    <w:rsid w:val="004C78B4"/>
    <w:rsid w:val="004D339C"/>
    <w:rsid w:val="004D4672"/>
    <w:rsid w:val="004D4867"/>
    <w:rsid w:val="004D4FCF"/>
    <w:rsid w:val="004D683D"/>
    <w:rsid w:val="004D7A3E"/>
    <w:rsid w:val="004E266C"/>
    <w:rsid w:val="004E3F2D"/>
    <w:rsid w:val="004E4204"/>
    <w:rsid w:val="004F05A1"/>
    <w:rsid w:val="004F4868"/>
    <w:rsid w:val="004F5BFC"/>
    <w:rsid w:val="004F6A3F"/>
    <w:rsid w:val="004F7585"/>
    <w:rsid w:val="005017CC"/>
    <w:rsid w:val="0050573D"/>
    <w:rsid w:val="00505F58"/>
    <w:rsid w:val="00506077"/>
    <w:rsid w:val="00506E66"/>
    <w:rsid w:val="005136DB"/>
    <w:rsid w:val="00517251"/>
    <w:rsid w:val="00517AF7"/>
    <w:rsid w:val="00522840"/>
    <w:rsid w:val="005234BD"/>
    <w:rsid w:val="00524CE1"/>
    <w:rsid w:val="00530423"/>
    <w:rsid w:val="0053070D"/>
    <w:rsid w:val="005326CA"/>
    <w:rsid w:val="005358F9"/>
    <w:rsid w:val="00535DAF"/>
    <w:rsid w:val="005368FD"/>
    <w:rsid w:val="00536AF9"/>
    <w:rsid w:val="00540BE2"/>
    <w:rsid w:val="00541C42"/>
    <w:rsid w:val="00543881"/>
    <w:rsid w:val="00544F98"/>
    <w:rsid w:val="00545485"/>
    <w:rsid w:val="005534DB"/>
    <w:rsid w:val="00554BA8"/>
    <w:rsid w:val="00557A56"/>
    <w:rsid w:val="00557D21"/>
    <w:rsid w:val="005614AF"/>
    <w:rsid w:val="0056207E"/>
    <w:rsid w:val="00562209"/>
    <w:rsid w:val="00562B4D"/>
    <w:rsid w:val="005632B5"/>
    <w:rsid w:val="0056616F"/>
    <w:rsid w:val="0056703D"/>
    <w:rsid w:val="00567700"/>
    <w:rsid w:val="00572091"/>
    <w:rsid w:val="005730FA"/>
    <w:rsid w:val="00573226"/>
    <w:rsid w:val="005732A9"/>
    <w:rsid w:val="005747AA"/>
    <w:rsid w:val="005759CB"/>
    <w:rsid w:val="00577AA9"/>
    <w:rsid w:val="0058007E"/>
    <w:rsid w:val="005803EF"/>
    <w:rsid w:val="00590718"/>
    <w:rsid w:val="00592A70"/>
    <w:rsid w:val="0059483F"/>
    <w:rsid w:val="00594C48"/>
    <w:rsid w:val="00597995"/>
    <w:rsid w:val="005A007A"/>
    <w:rsid w:val="005A2AF0"/>
    <w:rsid w:val="005B0318"/>
    <w:rsid w:val="005B0ABE"/>
    <w:rsid w:val="005B1279"/>
    <w:rsid w:val="005B50FD"/>
    <w:rsid w:val="005B68D3"/>
    <w:rsid w:val="005C0D09"/>
    <w:rsid w:val="005C43AC"/>
    <w:rsid w:val="005C6E7F"/>
    <w:rsid w:val="005C7726"/>
    <w:rsid w:val="005D0C70"/>
    <w:rsid w:val="005D1E4D"/>
    <w:rsid w:val="005D3419"/>
    <w:rsid w:val="005D59FD"/>
    <w:rsid w:val="005D6B3D"/>
    <w:rsid w:val="005D6B3E"/>
    <w:rsid w:val="005E6D3B"/>
    <w:rsid w:val="005E76DC"/>
    <w:rsid w:val="005F1306"/>
    <w:rsid w:val="005F514F"/>
    <w:rsid w:val="005F5710"/>
    <w:rsid w:val="005F6289"/>
    <w:rsid w:val="005F7CC1"/>
    <w:rsid w:val="0060172D"/>
    <w:rsid w:val="00601ECF"/>
    <w:rsid w:val="00602173"/>
    <w:rsid w:val="0060292B"/>
    <w:rsid w:val="006035F8"/>
    <w:rsid w:val="00604932"/>
    <w:rsid w:val="00607313"/>
    <w:rsid w:val="006076E8"/>
    <w:rsid w:val="006103BB"/>
    <w:rsid w:val="00610665"/>
    <w:rsid w:val="0061081B"/>
    <w:rsid w:val="00611DBD"/>
    <w:rsid w:val="00614035"/>
    <w:rsid w:val="006160B8"/>
    <w:rsid w:val="00623B4B"/>
    <w:rsid w:val="0062519C"/>
    <w:rsid w:val="00625998"/>
    <w:rsid w:val="006309A9"/>
    <w:rsid w:val="006365E4"/>
    <w:rsid w:val="0063728D"/>
    <w:rsid w:val="00637500"/>
    <w:rsid w:val="0063772A"/>
    <w:rsid w:val="006401E9"/>
    <w:rsid w:val="006401F3"/>
    <w:rsid w:val="0064058F"/>
    <w:rsid w:val="00641540"/>
    <w:rsid w:val="006436F8"/>
    <w:rsid w:val="00644028"/>
    <w:rsid w:val="00644DCC"/>
    <w:rsid w:val="00645021"/>
    <w:rsid w:val="0064697C"/>
    <w:rsid w:val="00646B6A"/>
    <w:rsid w:val="00646CFE"/>
    <w:rsid w:val="00646FAF"/>
    <w:rsid w:val="006479B9"/>
    <w:rsid w:val="00647F75"/>
    <w:rsid w:val="00651222"/>
    <w:rsid w:val="006524EE"/>
    <w:rsid w:val="0065781A"/>
    <w:rsid w:val="006615C2"/>
    <w:rsid w:val="0066246B"/>
    <w:rsid w:val="0066289D"/>
    <w:rsid w:val="0066609C"/>
    <w:rsid w:val="006671FF"/>
    <w:rsid w:val="00670648"/>
    <w:rsid w:val="00672659"/>
    <w:rsid w:val="00674F8A"/>
    <w:rsid w:val="00675361"/>
    <w:rsid w:val="00676339"/>
    <w:rsid w:val="00680395"/>
    <w:rsid w:val="00681204"/>
    <w:rsid w:val="00681519"/>
    <w:rsid w:val="006817A3"/>
    <w:rsid w:val="00684E92"/>
    <w:rsid w:val="006868CA"/>
    <w:rsid w:val="00692A34"/>
    <w:rsid w:val="00696ACD"/>
    <w:rsid w:val="006978CF"/>
    <w:rsid w:val="006A0183"/>
    <w:rsid w:val="006A1449"/>
    <w:rsid w:val="006A39A5"/>
    <w:rsid w:val="006A6945"/>
    <w:rsid w:val="006B23DE"/>
    <w:rsid w:val="006B3CA4"/>
    <w:rsid w:val="006B4A21"/>
    <w:rsid w:val="006B4B6B"/>
    <w:rsid w:val="006B4D27"/>
    <w:rsid w:val="006B5F08"/>
    <w:rsid w:val="006B7026"/>
    <w:rsid w:val="006B7304"/>
    <w:rsid w:val="006C1EC1"/>
    <w:rsid w:val="006C2AA8"/>
    <w:rsid w:val="006C2B56"/>
    <w:rsid w:val="006C6DD3"/>
    <w:rsid w:val="006D2826"/>
    <w:rsid w:val="006D5634"/>
    <w:rsid w:val="006D59BC"/>
    <w:rsid w:val="006E4079"/>
    <w:rsid w:val="006E43FF"/>
    <w:rsid w:val="006E6DF1"/>
    <w:rsid w:val="006E7989"/>
    <w:rsid w:val="006E79E8"/>
    <w:rsid w:val="006F0304"/>
    <w:rsid w:val="006F04B2"/>
    <w:rsid w:val="006F0BB7"/>
    <w:rsid w:val="006F30CB"/>
    <w:rsid w:val="006F36B3"/>
    <w:rsid w:val="006F45CD"/>
    <w:rsid w:val="006F4D91"/>
    <w:rsid w:val="006F5384"/>
    <w:rsid w:val="006F5D39"/>
    <w:rsid w:val="007014D6"/>
    <w:rsid w:val="00701CCE"/>
    <w:rsid w:val="007026B6"/>
    <w:rsid w:val="00703C6F"/>
    <w:rsid w:val="00706111"/>
    <w:rsid w:val="00710510"/>
    <w:rsid w:val="0071164E"/>
    <w:rsid w:val="00711A61"/>
    <w:rsid w:val="007165E8"/>
    <w:rsid w:val="00716AC8"/>
    <w:rsid w:val="0072352F"/>
    <w:rsid w:val="007239DA"/>
    <w:rsid w:val="00727B88"/>
    <w:rsid w:val="007304C4"/>
    <w:rsid w:val="00732E22"/>
    <w:rsid w:val="0073663D"/>
    <w:rsid w:val="00737365"/>
    <w:rsid w:val="0073752F"/>
    <w:rsid w:val="00740DD0"/>
    <w:rsid w:val="00741486"/>
    <w:rsid w:val="0074214F"/>
    <w:rsid w:val="00744558"/>
    <w:rsid w:val="007454CE"/>
    <w:rsid w:val="007459A6"/>
    <w:rsid w:val="00746CA8"/>
    <w:rsid w:val="00747256"/>
    <w:rsid w:val="007519C0"/>
    <w:rsid w:val="00752E1B"/>
    <w:rsid w:val="00755964"/>
    <w:rsid w:val="00755C6B"/>
    <w:rsid w:val="00756452"/>
    <w:rsid w:val="007567C1"/>
    <w:rsid w:val="00756BB8"/>
    <w:rsid w:val="00756DC0"/>
    <w:rsid w:val="00757523"/>
    <w:rsid w:val="00760B0D"/>
    <w:rsid w:val="0077262C"/>
    <w:rsid w:val="00772F77"/>
    <w:rsid w:val="007753CA"/>
    <w:rsid w:val="007766DA"/>
    <w:rsid w:val="007768D3"/>
    <w:rsid w:val="00777599"/>
    <w:rsid w:val="00780A39"/>
    <w:rsid w:val="00782FCF"/>
    <w:rsid w:val="00785DC1"/>
    <w:rsid w:val="0078649D"/>
    <w:rsid w:val="00786AA7"/>
    <w:rsid w:val="00786CE9"/>
    <w:rsid w:val="007917B8"/>
    <w:rsid w:val="00792A9D"/>
    <w:rsid w:val="007931D7"/>
    <w:rsid w:val="00793319"/>
    <w:rsid w:val="00793A7B"/>
    <w:rsid w:val="00793CA3"/>
    <w:rsid w:val="007957CB"/>
    <w:rsid w:val="00796232"/>
    <w:rsid w:val="007A1934"/>
    <w:rsid w:val="007A20D6"/>
    <w:rsid w:val="007A5ED4"/>
    <w:rsid w:val="007A6AF1"/>
    <w:rsid w:val="007A6EBD"/>
    <w:rsid w:val="007A766B"/>
    <w:rsid w:val="007B45D3"/>
    <w:rsid w:val="007B6BC6"/>
    <w:rsid w:val="007B7EC5"/>
    <w:rsid w:val="007C038A"/>
    <w:rsid w:val="007C088E"/>
    <w:rsid w:val="007C2234"/>
    <w:rsid w:val="007C2D29"/>
    <w:rsid w:val="007C4581"/>
    <w:rsid w:val="007C4BDE"/>
    <w:rsid w:val="007C4F70"/>
    <w:rsid w:val="007C5ABB"/>
    <w:rsid w:val="007D4B8B"/>
    <w:rsid w:val="007D4E39"/>
    <w:rsid w:val="007D5FC3"/>
    <w:rsid w:val="007D67AB"/>
    <w:rsid w:val="007D68DC"/>
    <w:rsid w:val="007E02E3"/>
    <w:rsid w:val="007E31A3"/>
    <w:rsid w:val="007E581E"/>
    <w:rsid w:val="007E695A"/>
    <w:rsid w:val="007E7430"/>
    <w:rsid w:val="007F681A"/>
    <w:rsid w:val="007F6B56"/>
    <w:rsid w:val="008002EE"/>
    <w:rsid w:val="0080078A"/>
    <w:rsid w:val="00801FC9"/>
    <w:rsid w:val="00812AE5"/>
    <w:rsid w:val="0081302A"/>
    <w:rsid w:val="00816C9E"/>
    <w:rsid w:val="00821393"/>
    <w:rsid w:val="00822489"/>
    <w:rsid w:val="0082265D"/>
    <w:rsid w:val="008239AD"/>
    <w:rsid w:val="00824D5C"/>
    <w:rsid w:val="00825278"/>
    <w:rsid w:val="00826C95"/>
    <w:rsid w:val="0082732C"/>
    <w:rsid w:val="0083129B"/>
    <w:rsid w:val="008315D0"/>
    <w:rsid w:val="00832698"/>
    <w:rsid w:val="0083297D"/>
    <w:rsid w:val="008332E0"/>
    <w:rsid w:val="00836D16"/>
    <w:rsid w:val="00837535"/>
    <w:rsid w:val="00841525"/>
    <w:rsid w:val="00843C0F"/>
    <w:rsid w:val="00844961"/>
    <w:rsid w:val="00845119"/>
    <w:rsid w:val="008527B0"/>
    <w:rsid w:val="008530BC"/>
    <w:rsid w:val="00853404"/>
    <w:rsid w:val="00855193"/>
    <w:rsid w:val="0085610D"/>
    <w:rsid w:val="008562AE"/>
    <w:rsid w:val="00857D67"/>
    <w:rsid w:val="00860076"/>
    <w:rsid w:val="00861814"/>
    <w:rsid w:val="00867E2A"/>
    <w:rsid w:val="008708A6"/>
    <w:rsid w:val="00871A35"/>
    <w:rsid w:val="00871A85"/>
    <w:rsid w:val="00875025"/>
    <w:rsid w:val="00877309"/>
    <w:rsid w:val="00880CD3"/>
    <w:rsid w:val="00881CF3"/>
    <w:rsid w:val="008821D2"/>
    <w:rsid w:val="008867A5"/>
    <w:rsid w:val="00886F30"/>
    <w:rsid w:val="008871FF"/>
    <w:rsid w:val="008906FD"/>
    <w:rsid w:val="00890FCD"/>
    <w:rsid w:val="00891B5E"/>
    <w:rsid w:val="00891D71"/>
    <w:rsid w:val="008927AD"/>
    <w:rsid w:val="00892D7A"/>
    <w:rsid w:val="00893CE5"/>
    <w:rsid w:val="00894602"/>
    <w:rsid w:val="008A271B"/>
    <w:rsid w:val="008A3901"/>
    <w:rsid w:val="008A5250"/>
    <w:rsid w:val="008A54F0"/>
    <w:rsid w:val="008A6370"/>
    <w:rsid w:val="008A6E74"/>
    <w:rsid w:val="008B0043"/>
    <w:rsid w:val="008B028B"/>
    <w:rsid w:val="008B15A1"/>
    <w:rsid w:val="008B39CC"/>
    <w:rsid w:val="008B437D"/>
    <w:rsid w:val="008B536D"/>
    <w:rsid w:val="008B599E"/>
    <w:rsid w:val="008B6960"/>
    <w:rsid w:val="008B75F7"/>
    <w:rsid w:val="008C2280"/>
    <w:rsid w:val="008C2E03"/>
    <w:rsid w:val="008C5E30"/>
    <w:rsid w:val="008C65C9"/>
    <w:rsid w:val="008D004D"/>
    <w:rsid w:val="008D2A0A"/>
    <w:rsid w:val="008D2AA4"/>
    <w:rsid w:val="008D47D4"/>
    <w:rsid w:val="008D62AB"/>
    <w:rsid w:val="008E33FC"/>
    <w:rsid w:val="008E456B"/>
    <w:rsid w:val="008F0A7C"/>
    <w:rsid w:val="008F6AA5"/>
    <w:rsid w:val="009028F2"/>
    <w:rsid w:val="0090314E"/>
    <w:rsid w:val="00905E96"/>
    <w:rsid w:val="0090679E"/>
    <w:rsid w:val="00906AA4"/>
    <w:rsid w:val="00906C8D"/>
    <w:rsid w:val="00912873"/>
    <w:rsid w:val="00922516"/>
    <w:rsid w:val="0092383C"/>
    <w:rsid w:val="00927333"/>
    <w:rsid w:val="0093196F"/>
    <w:rsid w:val="00932EC1"/>
    <w:rsid w:val="00933C88"/>
    <w:rsid w:val="00935D18"/>
    <w:rsid w:val="009367DA"/>
    <w:rsid w:val="00936A72"/>
    <w:rsid w:val="0094083E"/>
    <w:rsid w:val="0094272F"/>
    <w:rsid w:val="00944749"/>
    <w:rsid w:val="009475FE"/>
    <w:rsid w:val="0095001C"/>
    <w:rsid w:val="00951D70"/>
    <w:rsid w:val="00954716"/>
    <w:rsid w:val="009547B0"/>
    <w:rsid w:val="009561B7"/>
    <w:rsid w:val="00961588"/>
    <w:rsid w:val="009632C9"/>
    <w:rsid w:val="0096332F"/>
    <w:rsid w:val="009643AF"/>
    <w:rsid w:val="009662B1"/>
    <w:rsid w:val="009663A1"/>
    <w:rsid w:val="00972731"/>
    <w:rsid w:val="00972A01"/>
    <w:rsid w:val="00972AF5"/>
    <w:rsid w:val="0097606C"/>
    <w:rsid w:val="0098410D"/>
    <w:rsid w:val="00984189"/>
    <w:rsid w:val="0098464D"/>
    <w:rsid w:val="00987762"/>
    <w:rsid w:val="009916DE"/>
    <w:rsid w:val="00993E59"/>
    <w:rsid w:val="0099582E"/>
    <w:rsid w:val="00995BA0"/>
    <w:rsid w:val="0099605E"/>
    <w:rsid w:val="00996EDE"/>
    <w:rsid w:val="009A00AA"/>
    <w:rsid w:val="009A06EC"/>
    <w:rsid w:val="009A0ED6"/>
    <w:rsid w:val="009A1178"/>
    <w:rsid w:val="009A31A9"/>
    <w:rsid w:val="009A32CE"/>
    <w:rsid w:val="009A47BC"/>
    <w:rsid w:val="009A4BD2"/>
    <w:rsid w:val="009A53CC"/>
    <w:rsid w:val="009A71CA"/>
    <w:rsid w:val="009B2B5A"/>
    <w:rsid w:val="009B4254"/>
    <w:rsid w:val="009B4C85"/>
    <w:rsid w:val="009B5E2B"/>
    <w:rsid w:val="009B7AD4"/>
    <w:rsid w:val="009C10B3"/>
    <w:rsid w:val="009C132F"/>
    <w:rsid w:val="009C2F36"/>
    <w:rsid w:val="009C4BBB"/>
    <w:rsid w:val="009C4EF7"/>
    <w:rsid w:val="009C6675"/>
    <w:rsid w:val="009C7C07"/>
    <w:rsid w:val="009D085C"/>
    <w:rsid w:val="009D0EB0"/>
    <w:rsid w:val="009D14C7"/>
    <w:rsid w:val="009D50E6"/>
    <w:rsid w:val="009E1AF5"/>
    <w:rsid w:val="009E4CC0"/>
    <w:rsid w:val="009E61BC"/>
    <w:rsid w:val="009E7054"/>
    <w:rsid w:val="009E7D8E"/>
    <w:rsid w:val="009F0307"/>
    <w:rsid w:val="009F4478"/>
    <w:rsid w:val="009F7408"/>
    <w:rsid w:val="00A021A3"/>
    <w:rsid w:val="00A02616"/>
    <w:rsid w:val="00A02B02"/>
    <w:rsid w:val="00A02F0C"/>
    <w:rsid w:val="00A045F8"/>
    <w:rsid w:val="00A052EF"/>
    <w:rsid w:val="00A0594B"/>
    <w:rsid w:val="00A0604F"/>
    <w:rsid w:val="00A064C2"/>
    <w:rsid w:val="00A125BF"/>
    <w:rsid w:val="00A12EB0"/>
    <w:rsid w:val="00A13B1D"/>
    <w:rsid w:val="00A14F35"/>
    <w:rsid w:val="00A151AC"/>
    <w:rsid w:val="00A16410"/>
    <w:rsid w:val="00A21CAF"/>
    <w:rsid w:val="00A22B25"/>
    <w:rsid w:val="00A240E9"/>
    <w:rsid w:val="00A24458"/>
    <w:rsid w:val="00A26A0C"/>
    <w:rsid w:val="00A327FD"/>
    <w:rsid w:val="00A32A8F"/>
    <w:rsid w:val="00A33345"/>
    <w:rsid w:val="00A34BD8"/>
    <w:rsid w:val="00A35D22"/>
    <w:rsid w:val="00A37264"/>
    <w:rsid w:val="00A42AD8"/>
    <w:rsid w:val="00A42D17"/>
    <w:rsid w:val="00A43586"/>
    <w:rsid w:val="00A51547"/>
    <w:rsid w:val="00A537DA"/>
    <w:rsid w:val="00A53877"/>
    <w:rsid w:val="00A54135"/>
    <w:rsid w:val="00A54862"/>
    <w:rsid w:val="00A56026"/>
    <w:rsid w:val="00A56060"/>
    <w:rsid w:val="00A56380"/>
    <w:rsid w:val="00A570B8"/>
    <w:rsid w:val="00A60EA6"/>
    <w:rsid w:val="00A634B0"/>
    <w:rsid w:val="00A64EE5"/>
    <w:rsid w:val="00A66D9F"/>
    <w:rsid w:val="00A70151"/>
    <w:rsid w:val="00A713C4"/>
    <w:rsid w:val="00A743D4"/>
    <w:rsid w:val="00A75FEE"/>
    <w:rsid w:val="00A803DD"/>
    <w:rsid w:val="00A8300E"/>
    <w:rsid w:val="00A84AC9"/>
    <w:rsid w:val="00A87158"/>
    <w:rsid w:val="00A87FFC"/>
    <w:rsid w:val="00A91555"/>
    <w:rsid w:val="00A950D8"/>
    <w:rsid w:val="00A95510"/>
    <w:rsid w:val="00A95F38"/>
    <w:rsid w:val="00A96D4A"/>
    <w:rsid w:val="00AA0295"/>
    <w:rsid w:val="00AA1783"/>
    <w:rsid w:val="00AA30C2"/>
    <w:rsid w:val="00AA355B"/>
    <w:rsid w:val="00AA48B6"/>
    <w:rsid w:val="00AB2CDD"/>
    <w:rsid w:val="00AB2D1B"/>
    <w:rsid w:val="00AB52B3"/>
    <w:rsid w:val="00AB7BE1"/>
    <w:rsid w:val="00AC02D2"/>
    <w:rsid w:val="00AC2673"/>
    <w:rsid w:val="00AC44EF"/>
    <w:rsid w:val="00AC6199"/>
    <w:rsid w:val="00AC7D5E"/>
    <w:rsid w:val="00AC7DE1"/>
    <w:rsid w:val="00AC7F28"/>
    <w:rsid w:val="00AD0EC7"/>
    <w:rsid w:val="00AD1F77"/>
    <w:rsid w:val="00AD6D51"/>
    <w:rsid w:val="00AD74E7"/>
    <w:rsid w:val="00AD7C5E"/>
    <w:rsid w:val="00AE1105"/>
    <w:rsid w:val="00AE1EA0"/>
    <w:rsid w:val="00AE47B2"/>
    <w:rsid w:val="00AE7E17"/>
    <w:rsid w:val="00AF26BB"/>
    <w:rsid w:val="00AF75F4"/>
    <w:rsid w:val="00AF7C24"/>
    <w:rsid w:val="00B009F1"/>
    <w:rsid w:val="00B02A7B"/>
    <w:rsid w:val="00B05432"/>
    <w:rsid w:val="00B055E6"/>
    <w:rsid w:val="00B11303"/>
    <w:rsid w:val="00B12554"/>
    <w:rsid w:val="00B12A9C"/>
    <w:rsid w:val="00B132DF"/>
    <w:rsid w:val="00B132F0"/>
    <w:rsid w:val="00B14682"/>
    <w:rsid w:val="00B14D8B"/>
    <w:rsid w:val="00B1569F"/>
    <w:rsid w:val="00B161A0"/>
    <w:rsid w:val="00B200CE"/>
    <w:rsid w:val="00B23850"/>
    <w:rsid w:val="00B27246"/>
    <w:rsid w:val="00B27360"/>
    <w:rsid w:val="00B311B2"/>
    <w:rsid w:val="00B31FAF"/>
    <w:rsid w:val="00B347B7"/>
    <w:rsid w:val="00B35E64"/>
    <w:rsid w:val="00B365C0"/>
    <w:rsid w:val="00B36AD6"/>
    <w:rsid w:val="00B36E96"/>
    <w:rsid w:val="00B4051A"/>
    <w:rsid w:val="00B40C3C"/>
    <w:rsid w:val="00B42A24"/>
    <w:rsid w:val="00B43F6A"/>
    <w:rsid w:val="00B465D4"/>
    <w:rsid w:val="00B46CEA"/>
    <w:rsid w:val="00B505B5"/>
    <w:rsid w:val="00B511DA"/>
    <w:rsid w:val="00B515DB"/>
    <w:rsid w:val="00B52F58"/>
    <w:rsid w:val="00B57C12"/>
    <w:rsid w:val="00B60A22"/>
    <w:rsid w:val="00B62614"/>
    <w:rsid w:val="00B63785"/>
    <w:rsid w:val="00B6379F"/>
    <w:rsid w:val="00B64542"/>
    <w:rsid w:val="00B64F7F"/>
    <w:rsid w:val="00B6601B"/>
    <w:rsid w:val="00B72569"/>
    <w:rsid w:val="00B72C7A"/>
    <w:rsid w:val="00B72EC3"/>
    <w:rsid w:val="00B74DDD"/>
    <w:rsid w:val="00B7652F"/>
    <w:rsid w:val="00B801A2"/>
    <w:rsid w:val="00B82A40"/>
    <w:rsid w:val="00B82C81"/>
    <w:rsid w:val="00B83415"/>
    <w:rsid w:val="00B8468C"/>
    <w:rsid w:val="00B91367"/>
    <w:rsid w:val="00B934F7"/>
    <w:rsid w:val="00B93566"/>
    <w:rsid w:val="00B94AD6"/>
    <w:rsid w:val="00B951EE"/>
    <w:rsid w:val="00B95DB2"/>
    <w:rsid w:val="00BA0711"/>
    <w:rsid w:val="00BA186A"/>
    <w:rsid w:val="00BA3049"/>
    <w:rsid w:val="00BA39DE"/>
    <w:rsid w:val="00BA4B69"/>
    <w:rsid w:val="00BB0561"/>
    <w:rsid w:val="00BB0FC6"/>
    <w:rsid w:val="00BB19AE"/>
    <w:rsid w:val="00BB294D"/>
    <w:rsid w:val="00BB2CAF"/>
    <w:rsid w:val="00BB5B90"/>
    <w:rsid w:val="00BB6340"/>
    <w:rsid w:val="00BB6D6D"/>
    <w:rsid w:val="00BC0E31"/>
    <w:rsid w:val="00BC284B"/>
    <w:rsid w:val="00BC329F"/>
    <w:rsid w:val="00BC37E5"/>
    <w:rsid w:val="00BC66DB"/>
    <w:rsid w:val="00BC6937"/>
    <w:rsid w:val="00BD0DFB"/>
    <w:rsid w:val="00BD1C85"/>
    <w:rsid w:val="00BD63CA"/>
    <w:rsid w:val="00BE27B3"/>
    <w:rsid w:val="00BE38DB"/>
    <w:rsid w:val="00BE51A2"/>
    <w:rsid w:val="00BE5B4D"/>
    <w:rsid w:val="00BF0C45"/>
    <w:rsid w:val="00BF307F"/>
    <w:rsid w:val="00BF69ED"/>
    <w:rsid w:val="00BF7859"/>
    <w:rsid w:val="00C0057F"/>
    <w:rsid w:val="00C00BCD"/>
    <w:rsid w:val="00C01293"/>
    <w:rsid w:val="00C02427"/>
    <w:rsid w:val="00C04924"/>
    <w:rsid w:val="00C05709"/>
    <w:rsid w:val="00C06043"/>
    <w:rsid w:val="00C1263C"/>
    <w:rsid w:val="00C127D0"/>
    <w:rsid w:val="00C12E20"/>
    <w:rsid w:val="00C12EB1"/>
    <w:rsid w:val="00C13A4A"/>
    <w:rsid w:val="00C13A63"/>
    <w:rsid w:val="00C13B5B"/>
    <w:rsid w:val="00C1481A"/>
    <w:rsid w:val="00C17D3B"/>
    <w:rsid w:val="00C20AA4"/>
    <w:rsid w:val="00C21875"/>
    <w:rsid w:val="00C27534"/>
    <w:rsid w:val="00C27871"/>
    <w:rsid w:val="00C2790D"/>
    <w:rsid w:val="00C27AEA"/>
    <w:rsid w:val="00C32BDE"/>
    <w:rsid w:val="00C345E6"/>
    <w:rsid w:val="00C34EC9"/>
    <w:rsid w:val="00C36B2F"/>
    <w:rsid w:val="00C40E69"/>
    <w:rsid w:val="00C41477"/>
    <w:rsid w:val="00C4226D"/>
    <w:rsid w:val="00C4601B"/>
    <w:rsid w:val="00C46217"/>
    <w:rsid w:val="00C47A92"/>
    <w:rsid w:val="00C50BC1"/>
    <w:rsid w:val="00C56B61"/>
    <w:rsid w:val="00C57EED"/>
    <w:rsid w:val="00C64510"/>
    <w:rsid w:val="00C64B13"/>
    <w:rsid w:val="00C70B50"/>
    <w:rsid w:val="00C7125B"/>
    <w:rsid w:val="00C7259E"/>
    <w:rsid w:val="00C76EE2"/>
    <w:rsid w:val="00C779C0"/>
    <w:rsid w:val="00C8133E"/>
    <w:rsid w:val="00C82589"/>
    <w:rsid w:val="00C8411C"/>
    <w:rsid w:val="00C857D1"/>
    <w:rsid w:val="00C91059"/>
    <w:rsid w:val="00C93B1E"/>
    <w:rsid w:val="00C94D96"/>
    <w:rsid w:val="00C950D7"/>
    <w:rsid w:val="00C9542B"/>
    <w:rsid w:val="00C96A3B"/>
    <w:rsid w:val="00C97ABE"/>
    <w:rsid w:val="00CA1327"/>
    <w:rsid w:val="00CA1575"/>
    <w:rsid w:val="00CA3385"/>
    <w:rsid w:val="00CA4FC2"/>
    <w:rsid w:val="00CA6F97"/>
    <w:rsid w:val="00CA7292"/>
    <w:rsid w:val="00CB376B"/>
    <w:rsid w:val="00CB5270"/>
    <w:rsid w:val="00CB5C25"/>
    <w:rsid w:val="00CB642D"/>
    <w:rsid w:val="00CC0451"/>
    <w:rsid w:val="00CC1BE2"/>
    <w:rsid w:val="00CC1C91"/>
    <w:rsid w:val="00CC225B"/>
    <w:rsid w:val="00CD2F8D"/>
    <w:rsid w:val="00CD54C4"/>
    <w:rsid w:val="00CD769F"/>
    <w:rsid w:val="00CE2811"/>
    <w:rsid w:val="00CE525A"/>
    <w:rsid w:val="00CE52A7"/>
    <w:rsid w:val="00CE5437"/>
    <w:rsid w:val="00CE5802"/>
    <w:rsid w:val="00CE6F1D"/>
    <w:rsid w:val="00CE7090"/>
    <w:rsid w:val="00CF1961"/>
    <w:rsid w:val="00CF3E99"/>
    <w:rsid w:val="00CF4D11"/>
    <w:rsid w:val="00CF6319"/>
    <w:rsid w:val="00CF7260"/>
    <w:rsid w:val="00CF7E70"/>
    <w:rsid w:val="00D0291E"/>
    <w:rsid w:val="00D02BD8"/>
    <w:rsid w:val="00D02C5A"/>
    <w:rsid w:val="00D06447"/>
    <w:rsid w:val="00D10EDB"/>
    <w:rsid w:val="00D112F0"/>
    <w:rsid w:val="00D14F83"/>
    <w:rsid w:val="00D17AAF"/>
    <w:rsid w:val="00D21731"/>
    <w:rsid w:val="00D21CAD"/>
    <w:rsid w:val="00D239C8"/>
    <w:rsid w:val="00D24530"/>
    <w:rsid w:val="00D24A91"/>
    <w:rsid w:val="00D30AF0"/>
    <w:rsid w:val="00D30DA2"/>
    <w:rsid w:val="00D356A7"/>
    <w:rsid w:val="00D378E9"/>
    <w:rsid w:val="00D40BF0"/>
    <w:rsid w:val="00D45587"/>
    <w:rsid w:val="00D50485"/>
    <w:rsid w:val="00D5138A"/>
    <w:rsid w:val="00D527CD"/>
    <w:rsid w:val="00D53211"/>
    <w:rsid w:val="00D533ED"/>
    <w:rsid w:val="00D55BE5"/>
    <w:rsid w:val="00D569D1"/>
    <w:rsid w:val="00D57C6C"/>
    <w:rsid w:val="00D61867"/>
    <w:rsid w:val="00D738E4"/>
    <w:rsid w:val="00D73A70"/>
    <w:rsid w:val="00D73D9F"/>
    <w:rsid w:val="00D8053A"/>
    <w:rsid w:val="00D8146A"/>
    <w:rsid w:val="00D83372"/>
    <w:rsid w:val="00D850C7"/>
    <w:rsid w:val="00D86289"/>
    <w:rsid w:val="00D900EB"/>
    <w:rsid w:val="00D90319"/>
    <w:rsid w:val="00D91A2F"/>
    <w:rsid w:val="00D91D15"/>
    <w:rsid w:val="00D92306"/>
    <w:rsid w:val="00D947A1"/>
    <w:rsid w:val="00D97141"/>
    <w:rsid w:val="00D9777F"/>
    <w:rsid w:val="00D97B5B"/>
    <w:rsid w:val="00DA19D2"/>
    <w:rsid w:val="00DA324B"/>
    <w:rsid w:val="00DA4B07"/>
    <w:rsid w:val="00DA4C4E"/>
    <w:rsid w:val="00DA5CCF"/>
    <w:rsid w:val="00DA6C06"/>
    <w:rsid w:val="00DA72B0"/>
    <w:rsid w:val="00DB0232"/>
    <w:rsid w:val="00DB0EE8"/>
    <w:rsid w:val="00DB1BAF"/>
    <w:rsid w:val="00DB2041"/>
    <w:rsid w:val="00DB705C"/>
    <w:rsid w:val="00DC1207"/>
    <w:rsid w:val="00DC2C9A"/>
    <w:rsid w:val="00DC71EB"/>
    <w:rsid w:val="00DD09EE"/>
    <w:rsid w:val="00DD15D8"/>
    <w:rsid w:val="00DD3E15"/>
    <w:rsid w:val="00DE1761"/>
    <w:rsid w:val="00DE1B0D"/>
    <w:rsid w:val="00DE3803"/>
    <w:rsid w:val="00DE7466"/>
    <w:rsid w:val="00DF589E"/>
    <w:rsid w:val="00DF5EBD"/>
    <w:rsid w:val="00DF600B"/>
    <w:rsid w:val="00E00412"/>
    <w:rsid w:val="00E02B5E"/>
    <w:rsid w:val="00E042A8"/>
    <w:rsid w:val="00E07F6E"/>
    <w:rsid w:val="00E1087F"/>
    <w:rsid w:val="00E157E3"/>
    <w:rsid w:val="00E219BD"/>
    <w:rsid w:val="00E21A79"/>
    <w:rsid w:val="00E24F9F"/>
    <w:rsid w:val="00E26797"/>
    <w:rsid w:val="00E27201"/>
    <w:rsid w:val="00E3014F"/>
    <w:rsid w:val="00E306C0"/>
    <w:rsid w:val="00E30AC2"/>
    <w:rsid w:val="00E314BD"/>
    <w:rsid w:val="00E32DB3"/>
    <w:rsid w:val="00E336E9"/>
    <w:rsid w:val="00E361BC"/>
    <w:rsid w:val="00E373E2"/>
    <w:rsid w:val="00E37E21"/>
    <w:rsid w:val="00E4297D"/>
    <w:rsid w:val="00E438FF"/>
    <w:rsid w:val="00E4573C"/>
    <w:rsid w:val="00E476DF"/>
    <w:rsid w:val="00E47DBB"/>
    <w:rsid w:val="00E50A60"/>
    <w:rsid w:val="00E52125"/>
    <w:rsid w:val="00E54C31"/>
    <w:rsid w:val="00E55E94"/>
    <w:rsid w:val="00E62E48"/>
    <w:rsid w:val="00E70EDA"/>
    <w:rsid w:val="00E719AF"/>
    <w:rsid w:val="00E74319"/>
    <w:rsid w:val="00E76C7F"/>
    <w:rsid w:val="00E774B5"/>
    <w:rsid w:val="00E8097D"/>
    <w:rsid w:val="00E8404E"/>
    <w:rsid w:val="00E845EA"/>
    <w:rsid w:val="00E84C83"/>
    <w:rsid w:val="00E8756E"/>
    <w:rsid w:val="00E879D7"/>
    <w:rsid w:val="00E93A1B"/>
    <w:rsid w:val="00E93BB1"/>
    <w:rsid w:val="00E941F8"/>
    <w:rsid w:val="00E96F90"/>
    <w:rsid w:val="00E97EF2"/>
    <w:rsid w:val="00EA2471"/>
    <w:rsid w:val="00EA553F"/>
    <w:rsid w:val="00EB01AE"/>
    <w:rsid w:val="00EB14A7"/>
    <w:rsid w:val="00EB3EFC"/>
    <w:rsid w:val="00EB6032"/>
    <w:rsid w:val="00EC17B1"/>
    <w:rsid w:val="00EC57C5"/>
    <w:rsid w:val="00ED21EB"/>
    <w:rsid w:val="00ED3B43"/>
    <w:rsid w:val="00ED3C1D"/>
    <w:rsid w:val="00ED409F"/>
    <w:rsid w:val="00ED4C73"/>
    <w:rsid w:val="00ED76E5"/>
    <w:rsid w:val="00EE0D5F"/>
    <w:rsid w:val="00EE466A"/>
    <w:rsid w:val="00EE72C0"/>
    <w:rsid w:val="00EE7684"/>
    <w:rsid w:val="00EF094E"/>
    <w:rsid w:val="00EF18D5"/>
    <w:rsid w:val="00EF1978"/>
    <w:rsid w:val="00EF5106"/>
    <w:rsid w:val="00EF5344"/>
    <w:rsid w:val="00EF5DDC"/>
    <w:rsid w:val="00EF76CE"/>
    <w:rsid w:val="00F00E33"/>
    <w:rsid w:val="00F01092"/>
    <w:rsid w:val="00F02677"/>
    <w:rsid w:val="00F03F74"/>
    <w:rsid w:val="00F127B4"/>
    <w:rsid w:val="00F1616F"/>
    <w:rsid w:val="00F175A1"/>
    <w:rsid w:val="00F22A9F"/>
    <w:rsid w:val="00F23572"/>
    <w:rsid w:val="00F25366"/>
    <w:rsid w:val="00F25C2E"/>
    <w:rsid w:val="00F2641B"/>
    <w:rsid w:val="00F26D5A"/>
    <w:rsid w:val="00F278F2"/>
    <w:rsid w:val="00F35C87"/>
    <w:rsid w:val="00F36F23"/>
    <w:rsid w:val="00F41899"/>
    <w:rsid w:val="00F41C7F"/>
    <w:rsid w:val="00F42E6A"/>
    <w:rsid w:val="00F4337F"/>
    <w:rsid w:val="00F44463"/>
    <w:rsid w:val="00F460CA"/>
    <w:rsid w:val="00F46E64"/>
    <w:rsid w:val="00F47896"/>
    <w:rsid w:val="00F47B34"/>
    <w:rsid w:val="00F51A8B"/>
    <w:rsid w:val="00F52E46"/>
    <w:rsid w:val="00F56D50"/>
    <w:rsid w:val="00F60F08"/>
    <w:rsid w:val="00F61548"/>
    <w:rsid w:val="00F6359A"/>
    <w:rsid w:val="00F63FA9"/>
    <w:rsid w:val="00F67A07"/>
    <w:rsid w:val="00F7105F"/>
    <w:rsid w:val="00F710E9"/>
    <w:rsid w:val="00F71A6C"/>
    <w:rsid w:val="00F72558"/>
    <w:rsid w:val="00F72865"/>
    <w:rsid w:val="00F728CB"/>
    <w:rsid w:val="00F73AFE"/>
    <w:rsid w:val="00F74987"/>
    <w:rsid w:val="00F75A18"/>
    <w:rsid w:val="00F7786C"/>
    <w:rsid w:val="00F8187F"/>
    <w:rsid w:val="00F8199E"/>
    <w:rsid w:val="00F83338"/>
    <w:rsid w:val="00F836F8"/>
    <w:rsid w:val="00F840FD"/>
    <w:rsid w:val="00F86F68"/>
    <w:rsid w:val="00F87026"/>
    <w:rsid w:val="00F879A1"/>
    <w:rsid w:val="00F91B5D"/>
    <w:rsid w:val="00F92899"/>
    <w:rsid w:val="00F93D45"/>
    <w:rsid w:val="00F93DBD"/>
    <w:rsid w:val="00F9467D"/>
    <w:rsid w:val="00F970F6"/>
    <w:rsid w:val="00FA1C42"/>
    <w:rsid w:val="00FA222D"/>
    <w:rsid w:val="00FA28E4"/>
    <w:rsid w:val="00FA576D"/>
    <w:rsid w:val="00FB0D89"/>
    <w:rsid w:val="00FB0EEC"/>
    <w:rsid w:val="00FB58B3"/>
    <w:rsid w:val="00FB77B4"/>
    <w:rsid w:val="00FC3289"/>
    <w:rsid w:val="00FC5067"/>
    <w:rsid w:val="00FC70DE"/>
    <w:rsid w:val="00FD2DE4"/>
    <w:rsid w:val="00FD516B"/>
    <w:rsid w:val="00FD6A06"/>
    <w:rsid w:val="00FD6C38"/>
    <w:rsid w:val="00FD7816"/>
    <w:rsid w:val="00FD7C91"/>
    <w:rsid w:val="00FE0DFB"/>
    <w:rsid w:val="00FE1293"/>
    <w:rsid w:val="00FE2107"/>
    <w:rsid w:val="00FE2EB4"/>
    <w:rsid w:val="00FE3DCC"/>
    <w:rsid w:val="00FE4953"/>
    <w:rsid w:val="00FE49EE"/>
    <w:rsid w:val="00FE4BC7"/>
    <w:rsid w:val="00FE6DFF"/>
    <w:rsid w:val="00FF032D"/>
    <w:rsid w:val="00FF069C"/>
    <w:rsid w:val="00FF2581"/>
    <w:rsid w:val="00FF4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A4DA6F5"/>
  <w15:docId w15:val="{88ED501A-B63A-48B0-969F-7E1171284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293"/>
  </w:style>
  <w:style w:type="paragraph" w:styleId="Heading1">
    <w:name w:val="heading 1"/>
    <w:basedOn w:val="Normal"/>
    <w:next w:val="Normal"/>
    <w:link w:val="Heading1Char"/>
    <w:uiPriority w:val="9"/>
    <w:qFormat/>
    <w:rsid w:val="008A6E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C345E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D6D5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AD6D51"/>
    <w:rPr>
      <w:rFonts w:ascii="Calibri" w:hAnsi="Calibri"/>
      <w:szCs w:val="21"/>
    </w:rPr>
  </w:style>
  <w:style w:type="character" w:styleId="Hyperlink">
    <w:name w:val="Hyperlink"/>
    <w:basedOn w:val="DefaultParagraphFont"/>
    <w:uiPriority w:val="99"/>
    <w:unhideWhenUsed/>
    <w:rsid w:val="00E00412"/>
    <w:rPr>
      <w:color w:val="0000FF"/>
      <w:u w:val="single"/>
    </w:rPr>
  </w:style>
  <w:style w:type="paragraph" w:customStyle="1" w:styleId="Default">
    <w:name w:val="Default"/>
    <w:rsid w:val="00FD6A06"/>
    <w:pPr>
      <w:autoSpaceDE w:val="0"/>
      <w:autoSpaceDN w:val="0"/>
      <w:adjustRightInd w:val="0"/>
      <w:spacing w:after="0" w:line="240" w:lineRule="auto"/>
    </w:pPr>
    <w:rPr>
      <w:rFonts w:ascii="Cambria" w:hAnsi="Cambria" w:cs="Cambria"/>
      <w:color w:val="000000"/>
      <w:sz w:val="24"/>
      <w:szCs w:val="24"/>
    </w:rPr>
  </w:style>
  <w:style w:type="character" w:customStyle="1" w:styleId="st">
    <w:name w:val="st"/>
    <w:basedOn w:val="DefaultParagraphFont"/>
    <w:rsid w:val="009E7D8E"/>
  </w:style>
  <w:style w:type="character" w:customStyle="1" w:styleId="Heading3Char">
    <w:name w:val="Heading 3 Char"/>
    <w:basedOn w:val="DefaultParagraphFont"/>
    <w:link w:val="Heading3"/>
    <w:uiPriority w:val="9"/>
    <w:rsid w:val="00C345E6"/>
    <w:rPr>
      <w:rFonts w:ascii="Times New Roman" w:eastAsia="Times New Roman" w:hAnsi="Times New Roman" w:cs="Times New Roman"/>
      <w:b/>
      <w:bCs/>
      <w:sz w:val="27"/>
      <w:szCs w:val="27"/>
    </w:rPr>
  </w:style>
  <w:style w:type="paragraph" w:styleId="ListParagraph">
    <w:name w:val="List Paragraph"/>
    <w:basedOn w:val="Normal"/>
    <w:uiPriority w:val="34"/>
    <w:qFormat/>
    <w:rsid w:val="00D9777F"/>
    <w:pPr>
      <w:ind w:left="720"/>
      <w:contextualSpacing/>
    </w:pPr>
  </w:style>
  <w:style w:type="character" w:styleId="Strong">
    <w:name w:val="Strong"/>
    <w:basedOn w:val="DefaultParagraphFont"/>
    <w:uiPriority w:val="22"/>
    <w:qFormat/>
    <w:rsid w:val="00905E96"/>
    <w:rPr>
      <w:b/>
      <w:bCs/>
    </w:rPr>
  </w:style>
  <w:style w:type="paragraph" w:styleId="Header">
    <w:name w:val="header"/>
    <w:basedOn w:val="Normal"/>
    <w:link w:val="HeaderChar"/>
    <w:uiPriority w:val="99"/>
    <w:unhideWhenUsed/>
    <w:rsid w:val="007775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599"/>
  </w:style>
  <w:style w:type="paragraph" w:styleId="Footer">
    <w:name w:val="footer"/>
    <w:basedOn w:val="Normal"/>
    <w:link w:val="FooterChar"/>
    <w:uiPriority w:val="99"/>
    <w:unhideWhenUsed/>
    <w:rsid w:val="007775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599"/>
  </w:style>
  <w:style w:type="paragraph" w:customStyle="1" w:styleId="xxmsonormal">
    <w:name w:val="x_x_msonormal"/>
    <w:basedOn w:val="Normal"/>
    <w:rsid w:val="00A026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listparagraph">
    <w:name w:val="x_x_msolistparagraph"/>
    <w:basedOn w:val="Normal"/>
    <w:rsid w:val="00A026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A6E74"/>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3D44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urrenthithighlight">
    <w:name w:val="currenthithighlight"/>
    <w:basedOn w:val="DefaultParagraphFont"/>
    <w:rsid w:val="003D448F"/>
  </w:style>
  <w:style w:type="paragraph" w:customStyle="1" w:styleId="xmsonormal">
    <w:name w:val="x_msonormal"/>
    <w:basedOn w:val="Normal"/>
    <w:rsid w:val="00CF72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
    <w:name w:val="highlight"/>
    <w:basedOn w:val="DefaultParagraphFont"/>
    <w:rsid w:val="00CF7260"/>
  </w:style>
  <w:style w:type="character" w:styleId="UnresolvedMention">
    <w:name w:val="Unresolved Mention"/>
    <w:basedOn w:val="DefaultParagraphFont"/>
    <w:uiPriority w:val="99"/>
    <w:semiHidden/>
    <w:unhideWhenUsed/>
    <w:rsid w:val="003B46B2"/>
    <w:rPr>
      <w:color w:val="605E5C"/>
      <w:shd w:val="clear" w:color="auto" w:fill="E1DFDD"/>
    </w:rPr>
  </w:style>
  <w:style w:type="character" w:styleId="FollowedHyperlink">
    <w:name w:val="FollowedHyperlink"/>
    <w:basedOn w:val="DefaultParagraphFont"/>
    <w:uiPriority w:val="99"/>
    <w:semiHidden/>
    <w:unhideWhenUsed/>
    <w:rsid w:val="007D4E39"/>
    <w:rPr>
      <w:color w:val="800080" w:themeColor="followedHyperlink"/>
      <w:u w:val="single"/>
    </w:rPr>
  </w:style>
  <w:style w:type="paragraph" w:styleId="BodyText">
    <w:name w:val="Body Text"/>
    <w:basedOn w:val="Normal"/>
    <w:link w:val="BodyTextChar"/>
    <w:uiPriority w:val="99"/>
    <w:semiHidden/>
    <w:unhideWhenUsed/>
    <w:rsid w:val="008E456B"/>
    <w:pPr>
      <w:spacing w:after="170" w:line="280" w:lineRule="atLeast"/>
      <w:jc w:val="both"/>
    </w:pPr>
    <w:rPr>
      <w:rFonts w:ascii="Times New Roman" w:hAnsi="Times New Roman" w:cs="Times New Roman"/>
      <w:lang w:val="en-GB"/>
    </w:rPr>
  </w:style>
  <w:style w:type="character" w:customStyle="1" w:styleId="BodyTextChar">
    <w:name w:val="Body Text Char"/>
    <w:basedOn w:val="DefaultParagraphFont"/>
    <w:link w:val="BodyText"/>
    <w:uiPriority w:val="99"/>
    <w:semiHidden/>
    <w:rsid w:val="008E456B"/>
    <w:rPr>
      <w:rFonts w:ascii="Times New Roman" w:hAnsi="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5979">
      <w:bodyDiv w:val="1"/>
      <w:marLeft w:val="0"/>
      <w:marRight w:val="0"/>
      <w:marTop w:val="0"/>
      <w:marBottom w:val="0"/>
      <w:divBdr>
        <w:top w:val="none" w:sz="0" w:space="0" w:color="auto"/>
        <w:left w:val="none" w:sz="0" w:space="0" w:color="auto"/>
        <w:bottom w:val="none" w:sz="0" w:space="0" w:color="auto"/>
        <w:right w:val="none" w:sz="0" w:space="0" w:color="auto"/>
      </w:divBdr>
    </w:div>
    <w:div w:id="32072568">
      <w:bodyDiv w:val="1"/>
      <w:marLeft w:val="0"/>
      <w:marRight w:val="0"/>
      <w:marTop w:val="0"/>
      <w:marBottom w:val="0"/>
      <w:divBdr>
        <w:top w:val="none" w:sz="0" w:space="0" w:color="auto"/>
        <w:left w:val="none" w:sz="0" w:space="0" w:color="auto"/>
        <w:bottom w:val="none" w:sz="0" w:space="0" w:color="auto"/>
        <w:right w:val="none" w:sz="0" w:space="0" w:color="auto"/>
      </w:divBdr>
      <w:divsChild>
        <w:div w:id="1485702767">
          <w:marLeft w:val="360"/>
          <w:marRight w:val="0"/>
          <w:marTop w:val="200"/>
          <w:marBottom w:val="0"/>
          <w:divBdr>
            <w:top w:val="none" w:sz="0" w:space="0" w:color="auto"/>
            <w:left w:val="none" w:sz="0" w:space="0" w:color="auto"/>
            <w:bottom w:val="none" w:sz="0" w:space="0" w:color="auto"/>
            <w:right w:val="none" w:sz="0" w:space="0" w:color="auto"/>
          </w:divBdr>
        </w:div>
        <w:div w:id="1360349948">
          <w:marLeft w:val="360"/>
          <w:marRight w:val="0"/>
          <w:marTop w:val="200"/>
          <w:marBottom w:val="0"/>
          <w:divBdr>
            <w:top w:val="none" w:sz="0" w:space="0" w:color="auto"/>
            <w:left w:val="none" w:sz="0" w:space="0" w:color="auto"/>
            <w:bottom w:val="none" w:sz="0" w:space="0" w:color="auto"/>
            <w:right w:val="none" w:sz="0" w:space="0" w:color="auto"/>
          </w:divBdr>
        </w:div>
        <w:div w:id="1951668439">
          <w:marLeft w:val="360"/>
          <w:marRight w:val="0"/>
          <w:marTop w:val="200"/>
          <w:marBottom w:val="0"/>
          <w:divBdr>
            <w:top w:val="none" w:sz="0" w:space="0" w:color="auto"/>
            <w:left w:val="none" w:sz="0" w:space="0" w:color="auto"/>
            <w:bottom w:val="none" w:sz="0" w:space="0" w:color="auto"/>
            <w:right w:val="none" w:sz="0" w:space="0" w:color="auto"/>
          </w:divBdr>
        </w:div>
        <w:div w:id="2084833386">
          <w:marLeft w:val="360"/>
          <w:marRight w:val="0"/>
          <w:marTop w:val="200"/>
          <w:marBottom w:val="0"/>
          <w:divBdr>
            <w:top w:val="none" w:sz="0" w:space="0" w:color="auto"/>
            <w:left w:val="none" w:sz="0" w:space="0" w:color="auto"/>
            <w:bottom w:val="none" w:sz="0" w:space="0" w:color="auto"/>
            <w:right w:val="none" w:sz="0" w:space="0" w:color="auto"/>
          </w:divBdr>
        </w:div>
        <w:div w:id="502934585">
          <w:marLeft w:val="360"/>
          <w:marRight w:val="0"/>
          <w:marTop w:val="200"/>
          <w:marBottom w:val="0"/>
          <w:divBdr>
            <w:top w:val="none" w:sz="0" w:space="0" w:color="auto"/>
            <w:left w:val="none" w:sz="0" w:space="0" w:color="auto"/>
            <w:bottom w:val="none" w:sz="0" w:space="0" w:color="auto"/>
            <w:right w:val="none" w:sz="0" w:space="0" w:color="auto"/>
          </w:divBdr>
        </w:div>
        <w:div w:id="1233588907">
          <w:marLeft w:val="360"/>
          <w:marRight w:val="0"/>
          <w:marTop w:val="200"/>
          <w:marBottom w:val="0"/>
          <w:divBdr>
            <w:top w:val="none" w:sz="0" w:space="0" w:color="auto"/>
            <w:left w:val="none" w:sz="0" w:space="0" w:color="auto"/>
            <w:bottom w:val="none" w:sz="0" w:space="0" w:color="auto"/>
            <w:right w:val="none" w:sz="0" w:space="0" w:color="auto"/>
          </w:divBdr>
        </w:div>
        <w:div w:id="1481118798">
          <w:marLeft w:val="360"/>
          <w:marRight w:val="0"/>
          <w:marTop w:val="200"/>
          <w:marBottom w:val="0"/>
          <w:divBdr>
            <w:top w:val="none" w:sz="0" w:space="0" w:color="auto"/>
            <w:left w:val="none" w:sz="0" w:space="0" w:color="auto"/>
            <w:bottom w:val="none" w:sz="0" w:space="0" w:color="auto"/>
            <w:right w:val="none" w:sz="0" w:space="0" w:color="auto"/>
          </w:divBdr>
        </w:div>
      </w:divsChild>
    </w:div>
    <w:div w:id="53166968">
      <w:bodyDiv w:val="1"/>
      <w:marLeft w:val="0"/>
      <w:marRight w:val="0"/>
      <w:marTop w:val="0"/>
      <w:marBottom w:val="0"/>
      <w:divBdr>
        <w:top w:val="none" w:sz="0" w:space="0" w:color="auto"/>
        <w:left w:val="none" w:sz="0" w:space="0" w:color="auto"/>
        <w:bottom w:val="none" w:sz="0" w:space="0" w:color="auto"/>
        <w:right w:val="none" w:sz="0" w:space="0" w:color="auto"/>
      </w:divBdr>
    </w:div>
    <w:div w:id="74327677">
      <w:bodyDiv w:val="1"/>
      <w:marLeft w:val="0"/>
      <w:marRight w:val="0"/>
      <w:marTop w:val="0"/>
      <w:marBottom w:val="0"/>
      <w:divBdr>
        <w:top w:val="none" w:sz="0" w:space="0" w:color="auto"/>
        <w:left w:val="none" w:sz="0" w:space="0" w:color="auto"/>
        <w:bottom w:val="none" w:sz="0" w:space="0" w:color="auto"/>
        <w:right w:val="none" w:sz="0" w:space="0" w:color="auto"/>
      </w:divBdr>
    </w:div>
    <w:div w:id="102774194">
      <w:bodyDiv w:val="1"/>
      <w:marLeft w:val="0"/>
      <w:marRight w:val="0"/>
      <w:marTop w:val="0"/>
      <w:marBottom w:val="0"/>
      <w:divBdr>
        <w:top w:val="none" w:sz="0" w:space="0" w:color="auto"/>
        <w:left w:val="none" w:sz="0" w:space="0" w:color="auto"/>
        <w:bottom w:val="none" w:sz="0" w:space="0" w:color="auto"/>
        <w:right w:val="none" w:sz="0" w:space="0" w:color="auto"/>
      </w:divBdr>
    </w:div>
    <w:div w:id="173737961">
      <w:bodyDiv w:val="1"/>
      <w:marLeft w:val="0"/>
      <w:marRight w:val="0"/>
      <w:marTop w:val="0"/>
      <w:marBottom w:val="0"/>
      <w:divBdr>
        <w:top w:val="none" w:sz="0" w:space="0" w:color="auto"/>
        <w:left w:val="none" w:sz="0" w:space="0" w:color="auto"/>
        <w:bottom w:val="none" w:sz="0" w:space="0" w:color="auto"/>
        <w:right w:val="none" w:sz="0" w:space="0" w:color="auto"/>
      </w:divBdr>
      <w:divsChild>
        <w:div w:id="1949460544">
          <w:marLeft w:val="1080"/>
          <w:marRight w:val="0"/>
          <w:marTop w:val="100"/>
          <w:marBottom w:val="0"/>
          <w:divBdr>
            <w:top w:val="none" w:sz="0" w:space="0" w:color="auto"/>
            <w:left w:val="none" w:sz="0" w:space="0" w:color="auto"/>
            <w:bottom w:val="none" w:sz="0" w:space="0" w:color="auto"/>
            <w:right w:val="none" w:sz="0" w:space="0" w:color="auto"/>
          </w:divBdr>
        </w:div>
        <w:div w:id="295259952">
          <w:marLeft w:val="1080"/>
          <w:marRight w:val="0"/>
          <w:marTop w:val="100"/>
          <w:marBottom w:val="0"/>
          <w:divBdr>
            <w:top w:val="none" w:sz="0" w:space="0" w:color="auto"/>
            <w:left w:val="none" w:sz="0" w:space="0" w:color="auto"/>
            <w:bottom w:val="none" w:sz="0" w:space="0" w:color="auto"/>
            <w:right w:val="none" w:sz="0" w:space="0" w:color="auto"/>
          </w:divBdr>
        </w:div>
      </w:divsChild>
    </w:div>
    <w:div w:id="205072932">
      <w:bodyDiv w:val="1"/>
      <w:marLeft w:val="0"/>
      <w:marRight w:val="0"/>
      <w:marTop w:val="0"/>
      <w:marBottom w:val="0"/>
      <w:divBdr>
        <w:top w:val="none" w:sz="0" w:space="0" w:color="auto"/>
        <w:left w:val="none" w:sz="0" w:space="0" w:color="auto"/>
        <w:bottom w:val="none" w:sz="0" w:space="0" w:color="auto"/>
        <w:right w:val="none" w:sz="0" w:space="0" w:color="auto"/>
      </w:divBdr>
      <w:divsChild>
        <w:div w:id="353508092">
          <w:marLeft w:val="806"/>
          <w:marRight w:val="0"/>
          <w:marTop w:val="200"/>
          <w:marBottom w:val="0"/>
          <w:divBdr>
            <w:top w:val="none" w:sz="0" w:space="0" w:color="auto"/>
            <w:left w:val="none" w:sz="0" w:space="0" w:color="auto"/>
            <w:bottom w:val="none" w:sz="0" w:space="0" w:color="auto"/>
            <w:right w:val="none" w:sz="0" w:space="0" w:color="auto"/>
          </w:divBdr>
        </w:div>
        <w:div w:id="1770732752">
          <w:marLeft w:val="806"/>
          <w:marRight w:val="0"/>
          <w:marTop w:val="200"/>
          <w:marBottom w:val="0"/>
          <w:divBdr>
            <w:top w:val="none" w:sz="0" w:space="0" w:color="auto"/>
            <w:left w:val="none" w:sz="0" w:space="0" w:color="auto"/>
            <w:bottom w:val="none" w:sz="0" w:space="0" w:color="auto"/>
            <w:right w:val="none" w:sz="0" w:space="0" w:color="auto"/>
          </w:divBdr>
        </w:div>
        <w:div w:id="984703435">
          <w:marLeft w:val="806"/>
          <w:marRight w:val="0"/>
          <w:marTop w:val="200"/>
          <w:marBottom w:val="0"/>
          <w:divBdr>
            <w:top w:val="none" w:sz="0" w:space="0" w:color="auto"/>
            <w:left w:val="none" w:sz="0" w:space="0" w:color="auto"/>
            <w:bottom w:val="none" w:sz="0" w:space="0" w:color="auto"/>
            <w:right w:val="none" w:sz="0" w:space="0" w:color="auto"/>
          </w:divBdr>
        </w:div>
        <w:div w:id="43674465">
          <w:marLeft w:val="806"/>
          <w:marRight w:val="0"/>
          <w:marTop w:val="200"/>
          <w:marBottom w:val="0"/>
          <w:divBdr>
            <w:top w:val="none" w:sz="0" w:space="0" w:color="auto"/>
            <w:left w:val="none" w:sz="0" w:space="0" w:color="auto"/>
            <w:bottom w:val="none" w:sz="0" w:space="0" w:color="auto"/>
            <w:right w:val="none" w:sz="0" w:space="0" w:color="auto"/>
          </w:divBdr>
        </w:div>
        <w:div w:id="724261912">
          <w:marLeft w:val="806"/>
          <w:marRight w:val="0"/>
          <w:marTop w:val="200"/>
          <w:marBottom w:val="0"/>
          <w:divBdr>
            <w:top w:val="none" w:sz="0" w:space="0" w:color="auto"/>
            <w:left w:val="none" w:sz="0" w:space="0" w:color="auto"/>
            <w:bottom w:val="none" w:sz="0" w:space="0" w:color="auto"/>
            <w:right w:val="none" w:sz="0" w:space="0" w:color="auto"/>
          </w:divBdr>
        </w:div>
        <w:div w:id="51277271">
          <w:marLeft w:val="806"/>
          <w:marRight w:val="0"/>
          <w:marTop w:val="200"/>
          <w:marBottom w:val="0"/>
          <w:divBdr>
            <w:top w:val="none" w:sz="0" w:space="0" w:color="auto"/>
            <w:left w:val="none" w:sz="0" w:space="0" w:color="auto"/>
            <w:bottom w:val="none" w:sz="0" w:space="0" w:color="auto"/>
            <w:right w:val="none" w:sz="0" w:space="0" w:color="auto"/>
          </w:divBdr>
        </w:div>
      </w:divsChild>
    </w:div>
    <w:div w:id="456679930">
      <w:bodyDiv w:val="1"/>
      <w:marLeft w:val="0"/>
      <w:marRight w:val="0"/>
      <w:marTop w:val="0"/>
      <w:marBottom w:val="0"/>
      <w:divBdr>
        <w:top w:val="none" w:sz="0" w:space="0" w:color="auto"/>
        <w:left w:val="none" w:sz="0" w:space="0" w:color="auto"/>
        <w:bottom w:val="none" w:sz="0" w:space="0" w:color="auto"/>
        <w:right w:val="none" w:sz="0" w:space="0" w:color="auto"/>
      </w:divBdr>
      <w:divsChild>
        <w:div w:id="1770152047">
          <w:marLeft w:val="0"/>
          <w:marRight w:val="0"/>
          <w:marTop w:val="0"/>
          <w:marBottom w:val="0"/>
          <w:divBdr>
            <w:top w:val="none" w:sz="0" w:space="0" w:color="auto"/>
            <w:left w:val="none" w:sz="0" w:space="0" w:color="auto"/>
            <w:bottom w:val="none" w:sz="0" w:space="0" w:color="auto"/>
            <w:right w:val="none" w:sz="0" w:space="0" w:color="auto"/>
          </w:divBdr>
        </w:div>
        <w:div w:id="505635511">
          <w:marLeft w:val="0"/>
          <w:marRight w:val="0"/>
          <w:marTop w:val="0"/>
          <w:marBottom w:val="0"/>
          <w:divBdr>
            <w:top w:val="none" w:sz="0" w:space="0" w:color="auto"/>
            <w:left w:val="none" w:sz="0" w:space="0" w:color="auto"/>
            <w:bottom w:val="none" w:sz="0" w:space="0" w:color="auto"/>
            <w:right w:val="none" w:sz="0" w:space="0" w:color="auto"/>
          </w:divBdr>
        </w:div>
        <w:div w:id="624580763">
          <w:marLeft w:val="0"/>
          <w:marRight w:val="0"/>
          <w:marTop w:val="0"/>
          <w:marBottom w:val="0"/>
          <w:divBdr>
            <w:top w:val="none" w:sz="0" w:space="0" w:color="auto"/>
            <w:left w:val="none" w:sz="0" w:space="0" w:color="auto"/>
            <w:bottom w:val="none" w:sz="0" w:space="0" w:color="auto"/>
            <w:right w:val="none" w:sz="0" w:space="0" w:color="auto"/>
          </w:divBdr>
        </w:div>
        <w:div w:id="1271934725">
          <w:marLeft w:val="0"/>
          <w:marRight w:val="0"/>
          <w:marTop w:val="0"/>
          <w:marBottom w:val="0"/>
          <w:divBdr>
            <w:top w:val="none" w:sz="0" w:space="0" w:color="auto"/>
            <w:left w:val="none" w:sz="0" w:space="0" w:color="auto"/>
            <w:bottom w:val="none" w:sz="0" w:space="0" w:color="auto"/>
            <w:right w:val="none" w:sz="0" w:space="0" w:color="auto"/>
          </w:divBdr>
        </w:div>
        <w:div w:id="1437215632">
          <w:marLeft w:val="0"/>
          <w:marRight w:val="0"/>
          <w:marTop w:val="0"/>
          <w:marBottom w:val="0"/>
          <w:divBdr>
            <w:top w:val="none" w:sz="0" w:space="0" w:color="auto"/>
            <w:left w:val="none" w:sz="0" w:space="0" w:color="auto"/>
            <w:bottom w:val="none" w:sz="0" w:space="0" w:color="auto"/>
            <w:right w:val="none" w:sz="0" w:space="0" w:color="auto"/>
          </w:divBdr>
        </w:div>
        <w:div w:id="1531146799">
          <w:marLeft w:val="0"/>
          <w:marRight w:val="0"/>
          <w:marTop w:val="0"/>
          <w:marBottom w:val="0"/>
          <w:divBdr>
            <w:top w:val="none" w:sz="0" w:space="0" w:color="auto"/>
            <w:left w:val="none" w:sz="0" w:space="0" w:color="auto"/>
            <w:bottom w:val="none" w:sz="0" w:space="0" w:color="auto"/>
            <w:right w:val="none" w:sz="0" w:space="0" w:color="auto"/>
          </w:divBdr>
        </w:div>
        <w:div w:id="412894570">
          <w:marLeft w:val="0"/>
          <w:marRight w:val="0"/>
          <w:marTop w:val="0"/>
          <w:marBottom w:val="0"/>
          <w:divBdr>
            <w:top w:val="none" w:sz="0" w:space="0" w:color="auto"/>
            <w:left w:val="none" w:sz="0" w:space="0" w:color="auto"/>
            <w:bottom w:val="none" w:sz="0" w:space="0" w:color="auto"/>
            <w:right w:val="none" w:sz="0" w:space="0" w:color="auto"/>
          </w:divBdr>
        </w:div>
      </w:divsChild>
    </w:div>
    <w:div w:id="525872293">
      <w:bodyDiv w:val="1"/>
      <w:marLeft w:val="0"/>
      <w:marRight w:val="0"/>
      <w:marTop w:val="0"/>
      <w:marBottom w:val="0"/>
      <w:divBdr>
        <w:top w:val="none" w:sz="0" w:space="0" w:color="auto"/>
        <w:left w:val="none" w:sz="0" w:space="0" w:color="auto"/>
        <w:bottom w:val="none" w:sz="0" w:space="0" w:color="auto"/>
        <w:right w:val="none" w:sz="0" w:space="0" w:color="auto"/>
      </w:divBdr>
      <w:divsChild>
        <w:div w:id="1003968335">
          <w:marLeft w:val="360"/>
          <w:marRight w:val="0"/>
          <w:marTop w:val="200"/>
          <w:marBottom w:val="0"/>
          <w:divBdr>
            <w:top w:val="none" w:sz="0" w:space="0" w:color="auto"/>
            <w:left w:val="none" w:sz="0" w:space="0" w:color="auto"/>
            <w:bottom w:val="none" w:sz="0" w:space="0" w:color="auto"/>
            <w:right w:val="none" w:sz="0" w:space="0" w:color="auto"/>
          </w:divBdr>
        </w:div>
        <w:div w:id="634138810">
          <w:marLeft w:val="360"/>
          <w:marRight w:val="0"/>
          <w:marTop w:val="200"/>
          <w:marBottom w:val="0"/>
          <w:divBdr>
            <w:top w:val="none" w:sz="0" w:space="0" w:color="auto"/>
            <w:left w:val="none" w:sz="0" w:space="0" w:color="auto"/>
            <w:bottom w:val="none" w:sz="0" w:space="0" w:color="auto"/>
            <w:right w:val="none" w:sz="0" w:space="0" w:color="auto"/>
          </w:divBdr>
        </w:div>
        <w:div w:id="228615992">
          <w:marLeft w:val="360"/>
          <w:marRight w:val="0"/>
          <w:marTop w:val="200"/>
          <w:marBottom w:val="0"/>
          <w:divBdr>
            <w:top w:val="none" w:sz="0" w:space="0" w:color="auto"/>
            <w:left w:val="none" w:sz="0" w:space="0" w:color="auto"/>
            <w:bottom w:val="none" w:sz="0" w:space="0" w:color="auto"/>
            <w:right w:val="none" w:sz="0" w:space="0" w:color="auto"/>
          </w:divBdr>
        </w:div>
        <w:div w:id="312149140">
          <w:marLeft w:val="360"/>
          <w:marRight w:val="0"/>
          <w:marTop w:val="200"/>
          <w:marBottom w:val="0"/>
          <w:divBdr>
            <w:top w:val="none" w:sz="0" w:space="0" w:color="auto"/>
            <w:left w:val="none" w:sz="0" w:space="0" w:color="auto"/>
            <w:bottom w:val="none" w:sz="0" w:space="0" w:color="auto"/>
            <w:right w:val="none" w:sz="0" w:space="0" w:color="auto"/>
          </w:divBdr>
        </w:div>
        <w:div w:id="1518806763">
          <w:marLeft w:val="360"/>
          <w:marRight w:val="0"/>
          <w:marTop w:val="200"/>
          <w:marBottom w:val="0"/>
          <w:divBdr>
            <w:top w:val="none" w:sz="0" w:space="0" w:color="auto"/>
            <w:left w:val="none" w:sz="0" w:space="0" w:color="auto"/>
            <w:bottom w:val="none" w:sz="0" w:space="0" w:color="auto"/>
            <w:right w:val="none" w:sz="0" w:space="0" w:color="auto"/>
          </w:divBdr>
        </w:div>
        <w:div w:id="1240554601">
          <w:marLeft w:val="360"/>
          <w:marRight w:val="0"/>
          <w:marTop w:val="200"/>
          <w:marBottom w:val="0"/>
          <w:divBdr>
            <w:top w:val="none" w:sz="0" w:space="0" w:color="auto"/>
            <w:left w:val="none" w:sz="0" w:space="0" w:color="auto"/>
            <w:bottom w:val="none" w:sz="0" w:space="0" w:color="auto"/>
            <w:right w:val="none" w:sz="0" w:space="0" w:color="auto"/>
          </w:divBdr>
        </w:div>
        <w:div w:id="790855139">
          <w:marLeft w:val="360"/>
          <w:marRight w:val="0"/>
          <w:marTop w:val="200"/>
          <w:marBottom w:val="0"/>
          <w:divBdr>
            <w:top w:val="none" w:sz="0" w:space="0" w:color="auto"/>
            <w:left w:val="none" w:sz="0" w:space="0" w:color="auto"/>
            <w:bottom w:val="none" w:sz="0" w:space="0" w:color="auto"/>
            <w:right w:val="none" w:sz="0" w:space="0" w:color="auto"/>
          </w:divBdr>
        </w:div>
      </w:divsChild>
    </w:div>
    <w:div w:id="566382174">
      <w:bodyDiv w:val="1"/>
      <w:marLeft w:val="0"/>
      <w:marRight w:val="0"/>
      <w:marTop w:val="0"/>
      <w:marBottom w:val="0"/>
      <w:divBdr>
        <w:top w:val="none" w:sz="0" w:space="0" w:color="auto"/>
        <w:left w:val="none" w:sz="0" w:space="0" w:color="auto"/>
        <w:bottom w:val="none" w:sz="0" w:space="0" w:color="auto"/>
        <w:right w:val="none" w:sz="0" w:space="0" w:color="auto"/>
      </w:divBdr>
    </w:div>
    <w:div w:id="674186822">
      <w:bodyDiv w:val="1"/>
      <w:marLeft w:val="0"/>
      <w:marRight w:val="0"/>
      <w:marTop w:val="0"/>
      <w:marBottom w:val="0"/>
      <w:divBdr>
        <w:top w:val="none" w:sz="0" w:space="0" w:color="auto"/>
        <w:left w:val="none" w:sz="0" w:space="0" w:color="auto"/>
        <w:bottom w:val="none" w:sz="0" w:space="0" w:color="auto"/>
        <w:right w:val="none" w:sz="0" w:space="0" w:color="auto"/>
      </w:divBdr>
    </w:div>
    <w:div w:id="716903946">
      <w:bodyDiv w:val="1"/>
      <w:marLeft w:val="0"/>
      <w:marRight w:val="0"/>
      <w:marTop w:val="0"/>
      <w:marBottom w:val="0"/>
      <w:divBdr>
        <w:top w:val="none" w:sz="0" w:space="0" w:color="auto"/>
        <w:left w:val="none" w:sz="0" w:space="0" w:color="auto"/>
        <w:bottom w:val="none" w:sz="0" w:space="0" w:color="auto"/>
        <w:right w:val="none" w:sz="0" w:space="0" w:color="auto"/>
      </w:divBdr>
    </w:div>
    <w:div w:id="759790978">
      <w:bodyDiv w:val="1"/>
      <w:marLeft w:val="0"/>
      <w:marRight w:val="0"/>
      <w:marTop w:val="0"/>
      <w:marBottom w:val="0"/>
      <w:divBdr>
        <w:top w:val="none" w:sz="0" w:space="0" w:color="auto"/>
        <w:left w:val="none" w:sz="0" w:space="0" w:color="auto"/>
        <w:bottom w:val="none" w:sz="0" w:space="0" w:color="auto"/>
        <w:right w:val="none" w:sz="0" w:space="0" w:color="auto"/>
      </w:divBdr>
      <w:divsChild>
        <w:div w:id="366951063">
          <w:marLeft w:val="1080"/>
          <w:marRight w:val="0"/>
          <w:marTop w:val="100"/>
          <w:marBottom w:val="0"/>
          <w:divBdr>
            <w:top w:val="none" w:sz="0" w:space="0" w:color="auto"/>
            <w:left w:val="none" w:sz="0" w:space="0" w:color="auto"/>
            <w:bottom w:val="none" w:sz="0" w:space="0" w:color="auto"/>
            <w:right w:val="none" w:sz="0" w:space="0" w:color="auto"/>
          </w:divBdr>
        </w:div>
        <w:div w:id="282658257">
          <w:marLeft w:val="1080"/>
          <w:marRight w:val="0"/>
          <w:marTop w:val="100"/>
          <w:marBottom w:val="0"/>
          <w:divBdr>
            <w:top w:val="none" w:sz="0" w:space="0" w:color="auto"/>
            <w:left w:val="none" w:sz="0" w:space="0" w:color="auto"/>
            <w:bottom w:val="none" w:sz="0" w:space="0" w:color="auto"/>
            <w:right w:val="none" w:sz="0" w:space="0" w:color="auto"/>
          </w:divBdr>
        </w:div>
      </w:divsChild>
    </w:div>
    <w:div w:id="824665876">
      <w:bodyDiv w:val="1"/>
      <w:marLeft w:val="0"/>
      <w:marRight w:val="0"/>
      <w:marTop w:val="0"/>
      <w:marBottom w:val="0"/>
      <w:divBdr>
        <w:top w:val="none" w:sz="0" w:space="0" w:color="auto"/>
        <w:left w:val="none" w:sz="0" w:space="0" w:color="auto"/>
        <w:bottom w:val="none" w:sz="0" w:space="0" w:color="auto"/>
        <w:right w:val="none" w:sz="0" w:space="0" w:color="auto"/>
      </w:divBdr>
    </w:div>
    <w:div w:id="836455763">
      <w:bodyDiv w:val="1"/>
      <w:marLeft w:val="0"/>
      <w:marRight w:val="0"/>
      <w:marTop w:val="0"/>
      <w:marBottom w:val="0"/>
      <w:divBdr>
        <w:top w:val="none" w:sz="0" w:space="0" w:color="auto"/>
        <w:left w:val="none" w:sz="0" w:space="0" w:color="auto"/>
        <w:bottom w:val="none" w:sz="0" w:space="0" w:color="auto"/>
        <w:right w:val="none" w:sz="0" w:space="0" w:color="auto"/>
      </w:divBdr>
    </w:div>
    <w:div w:id="913900360">
      <w:bodyDiv w:val="1"/>
      <w:marLeft w:val="0"/>
      <w:marRight w:val="0"/>
      <w:marTop w:val="0"/>
      <w:marBottom w:val="0"/>
      <w:divBdr>
        <w:top w:val="none" w:sz="0" w:space="0" w:color="auto"/>
        <w:left w:val="none" w:sz="0" w:space="0" w:color="auto"/>
        <w:bottom w:val="none" w:sz="0" w:space="0" w:color="auto"/>
        <w:right w:val="none" w:sz="0" w:space="0" w:color="auto"/>
      </w:divBdr>
    </w:div>
    <w:div w:id="928850632">
      <w:bodyDiv w:val="1"/>
      <w:marLeft w:val="0"/>
      <w:marRight w:val="0"/>
      <w:marTop w:val="0"/>
      <w:marBottom w:val="0"/>
      <w:divBdr>
        <w:top w:val="none" w:sz="0" w:space="0" w:color="auto"/>
        <w:left w:val="none" w:sz="0" w:space="0" w:color="auto"/>
        <w:bottom w:val="none" w:sz="0" w:space="0" w:color="auto"/>
        <w:right w:val="none" w:sz="0" w:space="0" w:color="auto"/>
      </w:divBdr>
      <w:divsChild>
        <w:div w:id="38360591">
          <w:marLeft w:val="360"/>
          <w:marRight w:val="0"/>
          <w:marTop w:val="200"/>
          <w:marBottom w:val="0"/>
          <w:divBdr>
            <w:top w:val="none" w:sz="0" w:space="0" w:color="auto"/>
            <w:left w:val="none" w:sz="0" w:space="0" w:color="auto"/>
            <w:bottom w:val="none" w:sz="0" w:space="0" w:color="auto"/>
            <w:right w:val="none" w:sz="0" w:space="0" w:color="auto"/>
          </w:divBdr>
        </w:div>
        <w:div w:id="40835280">
          <w:marLeft w:val="360"/>
          <w:marRight w:val="0"/>
          <w:marTop w:val="200"/>
          <w:marBottom w:val="0"/>
          <w:divBdr>
            <w:top w:val="none" w:sz="0" w:space="0" w:color="auto"/>
            <w:left w:val="none" w:sz="0" w:space="0" w:color="auto"/>
            <w:bottom w:val="none" w:sz="0" w:space="0" w:color="auto"/>
            <w:right w:val="none" w:sz="0" w:space="0" w:color="auto"/>
          </w:divBdr>
        </w:div>
        <w:div w:id="992568234">
          <w:marLeft w:val="360"/>
          <w:marRight w:val="0"/>
          <w:marTop w:val="200"/>
          <w:marBottom w:val="0"/>
          <w:divBdr>
            <w:top w:val="none" w:sz="0" w:space="0" w:color="auto"/>
            <w:left w:val="none" w:sz="0" w:space="0" w:color="auto"/>
            <w:bottom w:val="none" w:sz="0" w:space="0" w:color="auto"/>
            <w:right w:val="none" w:sz="0" w:space="0" w:color="auto"/>
          </w:divBdr>
        </w:div>
        <w:div w:id="1380856209">
          <w:marLeft w:val="360"/>
          <w:marRight w:val="0"/>
          <w:marTop w:val="200"/>
          <w:marBottom w:val="0"/>
          <w:divBdr>
            <w:top w:val="none" w:sz="0" w:space="0" w:color="auto"/>
            <w:left w:val="none" w:sz="0" w:space="0" w:color="auto"/>
            <w:bottom w:val="none" w:sz="0" w:space="0" w:color="auto"/>
            <w:right w:val="none" w:sz="0" w:space="0" w:color="auto"/>
          </w:divBdr>
        </w:div>
        <w:div w:id="294719150">
          <w:marLeft w:val="360"/>
          <w:marRight w:val="0"/>
          <w:marTop w:val="200"/>
          <w:marBottom w:val="0"/>
          <w:divBdr>
            <w:top w:val="none" w:sz="0" w:space="0" w:color="auto"/>
            <w:left w:val="none" w:sz="0" w:space="0" w:color="auto"/>
            <w:bottom w:val="none" w:sz="0" w:space="0" w:color="auto"/>
            <w:right w:val="none" w:sz="0" w:space="0" w:color="auto"/>
          </w:divBdr>
        </w:div>
        <w:div w:id="1128086754">
          <w:marLeft w:val="360"/>
          <w:marRight w:val="0"/>
          <w:marTop w:val="200"/>
          <w:marBottom w:val="0"/>
          <w:divBdr>
            <w:top w:val="none" w:sz="0" w:space="0" w:color="auto"/>
            <w:left w:val="none" w:sz="0" w:space="0" w:color="auto"/>
            <w:bottom w:val="none" w:sz="0" w:space="0" w:color="auto"/>
            <w:right w:val="none" w:sz="0" w:space="0" w:color="auto"/>
          </w:divBdr>
        </w:div>
      </w:divsChild>
    </w:div>
    <w:div w:id="957760942">
      <w:bodyDiv w:val="1"/>
      <w:marLeft w:val="0"/>
      <w:marRight w:val="0"/>
      <w:marTop w:val="0"/>
      <w:marBottom w:val="0"/>
      <w:divBdr>
        <w:top w:val="none" w:sz="0" w:space="0" w:color="auto"/>
        <w:left w:val="none" w:sz="0" w:space="0" w:color="auto"/>
        <w:bottom w:val="none" w:sz="0" w:space="0" w:color="auto"/>
        <w:right w:val="none" w:sz="0" w:space="0" w:color="auto"/>
      </w:divBdr>
    </w:div>
    <w:div w:id="1049459333">
      <w:bodyDiv w:val="1"/>
      <w:marLeft w:val="0"/>
      <w:marRight w:val="0"/>
      <w:marTop w:val="0"/>
      <w:marBottom w:val="0"/>
      <w:divBdr>
        <w:top w:val="none" w:sz="0" w:space="0" w:color="auto"/>
        <w:left w:val="none" w:sz="0" w:space="0" w:color="auto"/>
        <w:bottom w:val="none" w:sz="0" w:space="0" w:color="auto"/>
        <w:right w:val="none" w:sz="0" w:space="0" w:color="auto"/>
      </w:divBdr>
    </w:div>
    <w:div w:id="1074351784">
      <w:bodyDiv w:val="1"/>
      <w:marLeft w:val="0"/>
      <w:marRight w:val="0"/>
      <w:marTop w:val="0"/>
      <w:marBottom w:val="0"/>
      <w:divBdr>
        <w:top w:val="none" w:sz="0" w:space="0" w:color="auto"/>
        <w:left w:val="none" w:sz="0" w:space="0" w:color="auto"/>
        <w:bottom w:val="none" w:sz="0" w:space="0" w:color="auto"/>
        <w:right w:val="none" w:sz="0" w:space="0" w:color="auto"/>
      </w:divBdr>
    </w:div>
    <w:div w:id="1084259046">
      <w:bodyDiv w:val="1"/>
      <w:marLeft w:val="0"/>
      <w:marRight w:val="0"/>
      <w:marTop w:val="0"/>
      <w:marBottom w:val="0"/>
      <w:divBdr>
        <w:top w:val="none" w:sz="0" w:space="0" w:color="auto"/>
        <w:left w:val="none" w:sz="0" w:space="0" w:color="auto"/>
        <w:bottom w:val="none" w:sz="0" w:space="0" w:color="auto"/>
        <w:right w:val="none" w:sz="0" w:space="0" w:color="auto"/>
      </w:divBdr>
    </w:div>
    <w:div w:id="1088960949">
      <w:bodyDiv w:val="1"/>
      <w:marLeft w:val="0"/>
      <w:marRight w:val="0"/>
      <w:marTop w:val="0"/>
      <w:marBottom w:val="0"/>
      <w:divBdr>
        <w:top w:val="none" w:sz="0" w:space="0" w:color="auto"/>
        <w:left w:val="none" w:sz="0" w:space="0" w:color="auto"/>
        <w:bottom w:val="none" w:sz="0" w:space="0" w:color="auto"/>
        <w:right w:val="none" w:sz="0" w:space="0" w:color="auto"/>
      </w:divBdr>
    </w:div>
    <w:div w:id="1116868204">
      <w:bodyDiv w:val="1"/>
      <w:marLeft w:val="0"/>
      <w:marRight w:val="0"/>
      <w:marTop w:val="0"/>
      <w:marBottom w:val="0"/>
      <w:divBdr>
        <w:top w:val="none" w:sz="0" w:space="0" w:color="auto"/>
        <w:left w:val="none" w:sz="0" w:space="0" w:color="auto"/>
        <w:bottom w:val="none" w:sz="0" w:space="0" w:color="auto"/>
        <w:right w:val="none" w:sz="0" w:space="0" w:color="auto"/>
      </w:divBdr>
    </w:div>
    <w:div w:id="1120302073">
      <w:bodyDiv w:val="1"/>
      <w:marLeft w:val="0"/>
      <w:marRight w:val="0"/>
      <w:marTop w:val="0"/>
      <w:marBottom w:val="0"/>
      <w:divBdr>
        <w:top w:val="none" w:sz="0" w:space="0" w:color="auto"/>
        <w:left w:val="none" w:sz="0" w:space="0" w:color="auto"/>
        <w:bottom w:val="none" w:sz="0" w:space="0" w:color="auto"/>
        <w:right w:val="none" w:sz="0" w:space="0" w:color="auto"/>
      </w:divBdr>
      <w:divsChild>
        <w:div w:id="1331908106">
          <w:marLeft w:val="360"/>
          <w:marRight w:val="0"/>
          <w:marTop w:val="200"/>
          <w:marBottom w:val="0"/>
          <w:divBdr>
            <w:top w:val="none" w:sz="0" w:space="0" w:color="auto"/>
            <w:left w:val="none" w:sz="0" w:space="0" w:color="auto"/>
            <w:bottom w:val="none" w:sz="0" w:space="0" w:color="auto"/>
            <w:right w:val="none" w:sz="0" w:space="0" w:color="auto"/>
          </w:divBdr>
        </w:div>
        <w:div w:id="652485481">
          <w:marLeft w:val="1080"/>
          <w:marRight w:val="0"/>
          <w:marTop w:val="100"/>
          <w:marBottom w:val="0"/>
          <w:divBdr>
            <w:top w:val="none" w:sz="0" w:space="0" w:color="auto"/>
            <w:left w:val="none" w:sz="0" w:space="0" w:color="auto"/>
            <w:bottom w:val="none" w:sz="0" w:space="0" w:color="auto"/>
            <w:right w:val="none" w:sz="0" w:space="0" w:color="auto"/>
          </w:divBdr>
        </w:div>
        <w:div w:id="1666546292">
          <w:marLeft w:val="1080"/>
          <w:marRight w:val="0"/>
          <w:marTop w:val="100"/>
          <w:marBottom w:val="0"/>
          <w:divBdr>
            <w:top w:val="none" w:sz="0" w:space="0" w:color="auto"/>
            <w:left w:val="none" w:sz="0" w:space="0" w:color="auto"/>
            <w:bottom w:val="none" w:sz="0" w:space="0" w:color="auto"/>
            <w:right w:val="none" w:sz="0" w:space="0" w:color="auto"/>
          </w:divBdr>
        </w:div>
        <w:div w:id="1328316121">
          <w:marLeft w:val="1080"/>
          <w:marRight w:val="0"/>
          <w:marTop w:val="100"/>
          <w:marBottom w:val="0"/>
          <w:divBdr>
            <w:top w:val="none" w:sz="0" w:space="0" w:color="auto"/>
            <w:left w:val="none" w:sz="0" w:space="0" w:color="auto"/>
            <w:bottom w:val="none" w:sz="0" w:space="0" w:color="auto"/>
            <w:right w:val="none" w:sz="0" w:space="0" w:color="auto"/>
          </w:divBdr>
        </w:div>
        <w:div w:id="202405563">
          <w:marLeft w:val="1080"/>
          <w:marRight w:val="0"/>
          <w:marTop w:val="100"/>
          <w:marBottom w:val="0"/>
          <w:divBdr>
            <w:top w:val="none" w:sz="0" w:space="0" w:color="auto"/>
            <w:left w:val="none" w:sz="0" w:space="0" w:color="auto"/>
            <w:bottom w:val="none" w:sz="0" w:space="0" w:color="auto"/>
            <w:right w:val="none" w:sz="0" w:space="0" w:color="auto"/>
          </w:divBdr>
        </w:div>
        <w:div w:id="1940864847">
          <w:marLeft w:val="1080"/>
          <w:marRight w:val="0"/>
          <w:marTop w:val="100"/>
          <w:marBottom w:val="0"/>
          <w:divBdr>
            <w:top w:val="none" w:sz="0" w:space="0" w:color="auto"/>
            <w:left w:val="none" w:sz="0" w:space="0" w:color="auto"/>
            <w:bottom w:val="none" w:sz="0" w:space="0" w:color="auto"/>
            <w:right w:val="none" w:sz="0" w:space="0" w:color="auto"/>
          </w:divBdr>
        </w:div>
      </w:divsChild>
    </w:div>
    <w:div w:id="1132986671">
      <w:bodyDiv w:val="1"/>
      <w:marLeft w:val="0"/>
      <w:marRight w:val="0"/>
      <w:marTop w:val="0"/>
      <w:marBottom w:val="0"/>
      <w:divBdr>
        <w:top w:val="none" w:sz="0" w:space="0" w:color="auto"/>
        <w:left w:val="none" w:sz="0" w:space="0" w:color="auto"/>
        <w:bottom w:val="none" w:sz="0" w:space="0" w:color="auto"/>
        <w:right w:val="none" w:sz="0" w:space="0" w:color="auto"/>
      </w:divBdr>
    </w:div>
    <w:div w:id="1141532041">
      <w:bodyDiv w:val="1"/>
      <w:marLeft w:val="0"/>
      <w:marRight w:val="0"/>
      <w:marTop w:val="0"/>
      <w:marBottom w:val="0"/>
      <w:divBdr>
        <w:top w:val="none" w:sz="0" w:space="0" w:color="auto"/>
        <w:left w:val="none" w:sz="0" w:space="0" w:color="auto"/>
        <w:bottom w:val="none" w:sz="0" w:space="0" w:color="auto"/>
        <w:right w:val="none" w:sz="0" w:space="0" w:color="auto"/>
      </w:divBdr>
    </w:div>
    <w:div w:id="1180970427">
      <w:bodyDiv w:val="1"/>
      <w:marLeft w:val="0"/>
      <w:marRight w:val="0"/>
      <w:marTop w:val="0"/>
      <w:marBottom w:val="0"/>
      <w:divBdr>
        <w:top w:val="none" w:sz="0" w:space="0" w:color="auto"/>
        <w:left w:val="none" w:sz="0" w:space="0" w:color="auto"/>
        <w:bottom w:val="none" w:sz="0" w:space="0" w:color="auto"/>
        <w:right w:val="none" w:sz="0" w:space="0" w:color="auto"/>
      </w:divBdr>
    </w:div>
    <w:div w:id="1197741111">
      <w:bodyDiv w:val="1"/>
      <w:marLeft w:val="0"/>
      <w:marRight w:val="0"/>
      <w:marTop w:val="0"/>
      <w:marBottom w:val="0"/>
      <w:divBdr>
        <w:top w:val="none" w:sz="0" w:space="0" w:color="auto"/>
        <w:left w:val="none" w:sz="0" w:space="0" w:color="auto"/>
        <w:bottom w:val="none" w:sz="0" w:space="0" w:color="auto"/>
        <w:right w:val="none" w:sz="0" w:space="0" w:color="auto"/>
      </w:divBdr>
    </w:div>
    <w:div w:id="1214854012">
      <w:bodyDiv w:val="1"/>
      <w:marLeft w:val="0"/>
      <w:marRight w:val="0"/>
      <w:marTop w:val="0"/>
      <w:marBottom w:val="0"/>
      <w:divBdr>
        <w:top w:val="none" w:sz="0" w:space="0" w:color="auto"/>
        <w:left w:val="none" w:sz="0" w:space="0" w:color="auto"/>
        <w:bottom w:val="none" w:sz="0" w:space="0" w:color="auto"/>
        <w:right w:val="none" w:sz="0" w:space="0" w:color="auto"/>
      </w:divBdr>
    </w:div>
    <w:div w:id="1243758213">
      <w:bodyDiv w:val="1"/>
      <w:marLeft w:val="0"/>
      <w:marRight w:val="0"/>
      <w:marTop w:val="0"/>
      <w:marBottom w:val="0"/>
      <w:divBdr>
        <w:top w:val="none" w:sz="0" w:space="0" w:color="auto"/>
        <w:left w:val="none" w:sz="0" w:space="0" w:color="auto"/>
        <w:bottom w:val="none" w:sz="0" w:space="0" w:color="auto"/>
        <w:right w:val="none" w:sz="0" w:space="0" w:color="auto"/>
      </w:divBdr>
    </w:div>
    <w:div w:id="1259827888">
      <w:bodyDiv w:val="1"/>
      <w:marLeft w:val="0"/>
      <w:marRight w:val="0"/>
      <w:marTop w:val="0"/>
      <w:marBottom w:val="0"/>
      <w:divBdr>
        <w:top w:val="none" w:sz="0" w:space="0" w:color="auto"/>
        <w:left w:val="none" w:sz="0" w:space="0" w:color="auto"/>
        <w:bottom w:val="none" w:sz="0" w:space="0" w:color="auto"/>
        <w:right w:val="none" w:sz="0" w:space="0" w:color="auto"/>
      </w:divBdr>
      <w:divsChild>
        <w:div w:id="1066612818">
          <w:marLeft w:val="1080"/>
          <w:marRight w:val="0"/>
          <w:marTop w:val="100"/>
          <w:marBottom w:val="0"/>
          <w:divBdr>
            <w:top w:val="none" w:sz="0" w:space="0" w:color="auto"/>
            <w:left w:val="none" w:sz="0" w:space="0" w:color="auto"/>
            <w:bottom w:val="none" w:sz="0" w:space="0" w:color="auto"/>
            <w:right w:val="none" w:sz="0" w:space="0" w:color="auto"/>
          </w:divBdr>
        </w:div>
      </w:divsChild>
    </w:div>
    <w:div w:id="1337151491">
      <w:bodyDiv w:val="1"/>
      <w:marLeft w:val="0"/>
      <w:marRight w:val="0"/>
      <w:marTop w:val="0"/>
      <w:marBottom w:val="0"/>
      <w:divBdr>
        <w:top w:val="none" w:sz="0" w:space="0" w:color="auto"/>
        <w:left w:val="none" w:sz="0" w:space="0" w:color="auto"/>
        <w:bottom w:val="none" w:sz="0" w:space="0" w:color="auto"/>
        <w:right w:val="none" w:sz="0" w:space="0" w:color="auto"/>
      </w:divBdr>
    </w:div>
    <w:div w:id="1354847272">
      <w:bodyDiv w:val="1"/>
      <w:marLeft w:val="0"/>
      <w:marRight w:val="0"/>
      <w:marTop w:val="0"/>
      <w:marBottom w:val="0"/>
      <w:divBdr>
        <w:top w:val="none" w:sz="0" w:space="0" w:color="auto"/>
        <w:left w:val="none" w:sz="0" w:space="0" w:color="auto"/>
        <w:bottom w:val="none" w:sz="0" w:space="0" w:color="auto"/>
        <w:right w:val="none" w:sz="0" w:space="0" w:color="auto"/>
      </w:divBdr>
    </w:div>
    <w:div w:id="1419213132">
      <w:bodyDiv w:val="1"/>
      <w:marLeft w:val="0"/>
      <w:marRight w:val="0"/>
      <w:marTop w:val="0"/>
      <w:marBottom w:val="0"/>
      <w:divBdr>
        <w:top w:val="none" w:sz="0" w:space="0" w:color="auto"/>
        <w:left w:val="none" w:sz="0" w:space="0" w:color="auto"/>
        <w:bottom w:val="none" w:sz="0" w:space="0" w:color="auto"/>
        <w:right w:val="none" w:sz="0" w:space="0" w:color="auto"/>
      </w:divBdr>
    </w:div>
    <w:div w:id="1424373264">
      <w:bodyDiv w:val="1"/>
      <w:marLeft w:val="0"/>
      <w:marRight w:val="0"/>
      <w:marTop w:val="0"/>
      <w:marBottom w:val="0"/>
      <w:divBdr>
        <w:top w:val="none" w:sz="0" w:space="0" w:color="auto"/>
        <w:left w:val="none" w:sz="0" w:space="0" w:color="auto"/>
        <w:bottom w:val="none" w:sz="0" w:space="0" w:color="auto"/>
        <w:right w:val="none" w:sz="0" w:space="0" w:color="auto"/>
      </w:divBdr>
    </w:div>
    <w:div w:id="1510173615">
      <w:bodyDiv w:val="1"/>
      <w:marLeft w:val="0"/>
      <w:marRight w:val="0"/>
      <w:marTop w:val="0"/>
      <w:marBottom w:val="0"/>
      <w:divBdr>
        <w:top w:val="none" w:sz="0" w:space="0" w:color="auto"/>
        <w:left w:val="none" w:sz="0" w:space="0" w:color="auto"/>
        <w:bottom w:val="none" w:sz="0" w:space="0" w:color="auto"/>
        <w:right w:val="none" w:sz="0" w:space="0" w:color="auto"/>
      </w:divBdr>
      <w:divsChild>
        <w:div w:id="1517501158">
          <w:marLeft w:val="1080"/>
          <w:marRight w:val="0"/>
          <w:marTop w:val="100"/>
          <w:marBottom w:val="0"/>
          <w:divBdr>
            <w:top w:val="none" w:sz="0" w:space="0" w:color="auto"/>
            <w:left w:val="none" w:sz="0" w:space="0" w:color="auto"/>
            <w:bottom w:val="none" w:sz="0" w:space="0" w:color="auto"/>
            <w:right w:val="none" w:sz="0" w:space="0" w:color="auto"/>
          </w:divBdr>
        </w:div>
        <w:div w:id="1423064813">
          <w:marLeft w:val="1080"/>
          <w:marRight w:val="0"/>
          <w:marTop w:val="100"/>
          <w:marBottom w:val="0"/>
          <w:divBdr>
            <w:top w:val="none" w:sz="0" w:space="0" w:color="auto"/>
            <w:left w:val="none" w:sz="0" w:space="0" w:color="auto"/>
            <w:bottom w:val="none" w:sz="0" w:space="0" w:color="auto"/>
            <w:right w:val="none" w:sz="0" w:space="0" w:color="auto"/>
          </w:divBdr>
        </w:div>
        <w:div w:id="304746966">
          <w:marLeft w:val="1080"/>
          <w:marRight w:val="0"/>
          <w:marTop w:val="100"/>
          <w:marBottom w:val="0"/>
          <w:divBdr>
            <w:top w:val="none" w:sz="0" w:space="0" w:color="auto"/>
            <w:left w:val="none" w:sz="0" w:space="0" w:color="auto"/>
            <w:bottom w:val="none" w:sz="0" w:space="0" w:color="auto"/>
            <w:right w:val="none" w:sz="0" w:space="0" w:color="auto"/>
          </w:divBdr>
        </w:div>
      </w:divsChild>
    </w:div>
    <w:div w:id="1539783371">
      <w:bodyDiv w:val="1"/>
      <w:marLeft w:val="0"/>
      <w:marRight w:val="0"/>
      <w:marTop w:val="0"/>
      <w:marBottom w:val="0"/>
      <w:divBdr>
        <w:top w:val="none" w:sz="0" w:space="0" w:color="auto"/>
        <w:left w:val="none" w:sz="0" w:space="0" w:color="auto"/>
        <w:bottom w:val="none" w:sz="0" w:space="0" w:color="auto"/>
        <w:right w:val="none" w:sz="0" w:space="0" w:color="auto"/>
      </w:divBdr>
      <w:divsChild>
        <w:div w:id="1956792247">
          <w:marLeft w:val="360"/>
          <w:marRight w:val="0"/>
          <w:marTop w:val="200"/>
          <w:marBottom w:val="0"/>
          <w:divBdr>
            <w:top w:val="none" w:sz="0" w:space="0" w:color="auto"/>
            <w:left w:val="none" w:sz="0" w:space="0" w:color="auto"/>
            <w:bottom w:val="none" w:sz="0" w:space="0" w:color="auto"/>
            <w:right w:val="none" w:sz="0" w:space="0" w:color="auto"/>
          </w:divBdr>
        </w:div>
      </w:divsChild>
    </w:div>
    <w:div w:id="1584947101">
      <w:bodyDiv w:val="1"/>
      <w:marLeft w:val="0"/>
      <w:marRight w:val="0"/>
      <w:marTop w:val="0"/>
      <w:marBottom w:val="0"/>
      <w:divBdr>
        <w:top w:val="none" w:sz="0" w:space="0" w:color="auto"/>
        <w:left w:val="none" w:sz="0" w:space="0" w:color="auto"/>
        <w:bottom w:val="none" w:sz="0" w:space="0" w:color="auto"/>
        <w:right w:val="none" w:sz="0" w:space="0" w:color="auto"/>
      </w:divBdr>
      <w:divsChild>
        <w:div w:id="172838262">
          <w:marLeft w:val="360"/>
          <w:marRight w:val="0"/>
          <w:marTop w:val="200"/>
          <w:marBottom w:val="0"/>
          <w:divBdr>
            <w:top w:val="none" w:sz="0" w:space="0" w:color="auto"/>
            <w:left w:val="none" w:sz="0" w:space="0" w:color="auto"/>
            <w:bottom w:val="none" w:sz="0" w:space="0" w:color="auto"/>
            <w:right w:val="none" w:sz="0" w:space="0" w:color="auto"/>
          </w:divBdr>
        </w:div>
        <w:div w:id="206187986">
          <w:marLeft w:val="360"/>
          <w:marRight w:val="0"/>
          <w:marTop w:val="200"/>
          <w:marBottom w:val="0"/>
          <w:divBdr>
            <w:top w:val="none" w:sz="0" w:space="0" w:color="auto"/>
            <w:left w:val="none" w:sz="0" w:space="0" w:color="auto"/>
            <w:bottom w:val="none" w:sz="0" w:space="0" w:color="auto"/>
            <w:right w:val="none" w:sz="0" w:space="0" w:color="auto"/>
          </w:divBdr>
        </w:div>
        <w:div w:id="114252619">
          <w:marLeft w:val="360"/>
          <w:marRight w:val="0"/>
          <w:marTop w:val="200"/>
          <w:marBottom w:val="0"/>
          <w:divBdr>
            <w:top w:val="none" w:sz="0" w:space="0" w:color="auto"/>
            <w:left w:val="none" w:sz="0" w:space="0" w:color="auto"/>
            <w:bottom w:val="none" w:sz="0" w:space="0" w:color="auto"/>
            <w:right w:val="none" w:sz="0" w:space="0" w:color="auto"/>
          </w:divBdr>
        </w:div>
      </w:divsChild>
    </w:div>
    <w:div w:id="1597713352">
      <w:bodyDiv w:val="1"/>
      <w:marLeft w:val="0"/>
      <w:marRight w:val="0"/>
      <w:marTop w:val="0"/>
      <w:marBottom w:val="0"/>
      <w:divBdr>
        <w:top w:val="none" w:sz="0" w:space="0" w:color="auto"/>
        <w:left w:val="none" w:sz="0" w:space="0" w:color="auto"/>
        <w:bottom w:val="none" w:sz="0" w:space="0" w:color="auto"/>
        <w:right w:val="none" w:sz="0" w:space="0" w:color="auto"/>
      </w:divBdr>
    </w:div>
    <w:div w:id="1615821899">
      <w:bodyDiv w:val="1"/>
      <w:marLeft w:val="0"/>
      <w:marRight w:val="0"/>
      <w:marTop w:val="0"/>
      <w:marBottom w:val="0"/>
      <w:divBdr>
        <w:top w:val="none" w:sz="0" w:space="0" w:color="auto"/>
        <w:left w:val="none" w:sz="0" w:space="0" w:color="auto"/>
        <w:bottom w:val="none" w:sz="0" w:space="0" w:color="auto"/>
        <w:right w:val="none" w:sz="0" w:space="0" w:color="auto"/>
      </w:divBdr>
      <w:divsChild>
        <w:div w:id="120922997">
          <w:marLeft w:val="806"/>
          <w:marRight w:val="0"/>
          <w:marTop w:val="200"/>
          <w:marBottom w:val="0"/>
          <w:divBdr>
            <w:top w:val="none" w:sz="0" w:space="0" w:color="auto"/>
            <w:left w:val="none" w:sz="0" w:space="0" w:color="auto"/>
            <w:bottom w:val="none" w:sz="0" w:space="0" w:color="auto"/>
            <w:right w:val="none" w:sz="0" w:space="0" w:color="auto"/>
          </w:divBdr>
        </w:div>
        <w:div w:id="395668110">
          <w:marLeft w:val="806"/>
          <w:marRight w:val="0"/>
          <w:marTop w:val="200"/>
          <w:marBottom w:val="0"/>
          <w:divBdr>
            <w:top w:val="none" w:sz="0" w:space="0" w:color="auto"/>
            <w:left w:val="none" w:sz="0" w:space="0" w:color="auto"/>
            <w:bottom w:val="none" w:sz="0" w:space="0" w:color="auto"/>
            <w:right w:val="none" w:sz="0" w:space="0" w:color="auto"/>
          </w:divBdr>
        </w:div>
        <w:div w:id="650334882">
          <w:marLeft w:val="806"/>
          <w:marRight w:val="0"/>
          <w:marTop w:val="200"/>
          <w:marBottom w:val="0"/>
          <w:divBdr>
            <w:top w:val="none" w:sz="0" w:space="0" w:color="auto"/>
            <w:left w:val="none" w:sz="0" w:space="0" w:color="auto"/>
            <w:bottom w:val="none" w:sz="0" w:space="0" w:color="auto"/>
            <w:right w:val="none" w:sz="0" w:space="0" w:color="auto"/>
          </w:divBdr>
        </w:div>
        <w:div w:id="1950118426">
          <w:marLeft w:val="806"/>
          <w:marRight w:val="0"/>
          <w:marTop w:val="200"/>
          <w:marBottom w:val="0"/>
          <w:divBdr>
            <w:top w:val="none" w:sz="0" w:space="0" w:color="auto"/>
            <w:left w:val="none" w:sz="0" w:space="0" w:color="auto"/>
            <w:bottom w:val="none" w:sz="0" w:space="0" w:color="auto"/>
            <w:right w:val="none" w:sz="0" w:space="0" w:color="auto"/>
          </w:divBdr>
        </w:div>
        <w:div w:id="2081054433">
          <w:marLeft w:val="806"/>
          <w:marRight w:val="0"/>
          <w:marTop w:val="200"/>
          <w:marBottom w:val="0"/>
          <w:divBdr>
            <w:top w:val="none" w:sz="0" w:space="0" w:color="auto"/>
            <w:left w:val="none" w:sz="0" w:space="0" w:color="auto"/>
            <w:bottom w:val="none" w:sz="0" w:space="0" w:color="auto"/>
            <w:right w:val="none" w:sz="0" w:space="0" w:color="auto"/>
          </w:divBdr>
        </w:div>
        <w:div w:id="549540955">
          <w:marLeft w:val="806"/>
          <w:marRight w:val="0"/>
          <w:marTop w:val="200"/>
          <w:marBottom w:val="0"/>
          <w:divBdr>
            <w:top w:val="none" w:sz="0" w:space="0" w:color="auto"/>
            <w:left w:val="none" w:sz="0" w:space="0" w:color="auto"/>
            <w:bottom w:val="none" w:sz="0" w:space="0" w:color="auto"/>
            <w:right w:val="none" w:sz="0" w:space="0" w:color="auto"/>
          </w:divBdr>
        </w:div>
        <w:div w:id="406152793">
          <w:marLeft w:val="806"/>
          <w:marRight w:val="0"/>
          <w:marTop w:val="200"/>
          <w:marBottom w:val="0"/>
          <w:divBdr>
            <w:top w:val="none" w:sz="0" w:space="0" w:color="auto"/>
            <w:left w:val="none" w:sz="0" w:space="0" w:color="auto"/>
            <w:bottom w:val="none" w:sz="0" w:space="0" w:color="auto"/>
            <w:right w:val="none" w:sz="0" w:space="0" w:color="auto"/>
          </w:divBdr>
        </w:div>
        <w:div w:id="727144750">
          <w:marLeft w:val="806"/>
          <w:marRight w:val="0"/>
          <w:marTop w:val="200"/>
          <w:marBottom w:val="0"/>
          <w:divBdr>
            <w:top w:val="none" w:sz="0" w:space="0" w:color="auto"/>
            <w:left w:val="none" w:sz="0" w:space="0" w:color="auto"/>
            <w:bottom w:val="none" w:sz="0" w:space="0" w:color="auto"/>
            <w:right w:val="none" w:sz="0" w:space="0" w:color="auto"/>
          </w:divBdr>
        </w:div>
      </w:divsChild>
    </w:div>
    <w:div w:id="1670716901">
      <w:bodyDiv w:val="1"/>
      <w:marLeft w:val="0"/>
      <w:marRight w:val="0"/>
      <w:marTop w:val="0"/>
      <w:marBottom w:val="0"/>
      <w:divBdr>
        <w:top w:val="none" w:sz="0" w:space="0" w:color="auto"/>
        <w:left w:val="none" w:sz="0" w:space="0" w:color="auto"/>
        <w:bottom w:val="none" w:sz="0" w:space="0" w:color="auto"/>
        <w:right w:val="none" w:sz="0" w:space="0" w:color="auto"/>
      </w:divBdr>
    </w:div>
    <w:div w:id="1696693492">
      <w:bodyDiv w:val="1"/>
      <w:marLeft w:val="0"/>
      <w:marRight w:val="0"/>
      <w:marTop w:val="0"/>
      <w:marBottom w:val="0"/>
      <w:divBdr>
        <w:top w:val="none" w:sz="0" w:space="0" w:color="auto"/>
        <w:left w:val="none" w:sz="0" w:space="0" w:color="auto"/>
        <w:bottom w:val="none" w:sz="0" w:space="0" w:color="auto"/>
        <w:right w:val="none" w:sz="0" w:space="0" w:color="auto"/>
      </w:divBdr>
    </w:div>
    <w:div w:id="1735545760">
      <w:bodyDiv w:val="1"/>
      <w:marLeft w:val="0"/>
      <w:marRight w:val="0"/>
      <w:marTop w:val="0"/>
      <w:marBottom w:val="0"/>
      <w:divBdr>
        <w:top w:val="none" w:sz="0" w:space="0" w:color="auto"/>
        <w:left w:val="none" w:sz="0" w:space="0" w:color="auto"/>
        <w:bottom w:val="none" w:sz="0" w:space="0" w:color="auto"/>
        <w:right w:val="none" w:sz="0" w:space="0" w:color="auto"/>
      </w:divBdr>
      <w:divsChild>
        <w:div w:id="1402945062">
          <w:marLeft w:val="1080"/>
          <w:marRight w:val="0"/>
          <w:marTop w:val="100"/>
          <w:marBottom w:val="0"/>
          <w:divBdr>
            <w:top w:val="none" w:sz="0" w:space="0" w:color="auto"/>
            <w:left w:val="none" w:sz="0" w:space="0" w:color="auto"/>
            <w:bottom w:val="none" w:sz="0" w:space="0" w:color="auto"/>
            <w:right w:val="none" w:sz="0" w:space="0" w:color="auto"/>
          </w:divBdr>
        </w:div>
        <w:div w:id="1203447130">
          <w:marLeft w:val="1080"/>
          <w:marRight w:val="0"/>
          <w:marTop w:val="100"/>
          <w:marBottom w:val="0"/>
          <w:divBdr>
            <w:top w:val="none" w:sz="0" w:space="0" w:color="auto"/>
            <w:left w:val="none" w:sz="0" w:space="0" w:color="auto"/>
            <w:bottom w:val="none" w:sz="0" w:space="0" w:color="auto"/>
            <w:right w:val="none" w:sz="0" w:space="0" w:color="auto"/>
          </w:divBdr>
        </w:div>
        <w:div w:id="1405107463">
          <w:marLeft w:val="1080"/>
          <w:marRight w:val="0"/>
          <w:marTop w:val="100"/>
          <w:marBottom w:val="0"/>
          <w:divBdr>
            <w:top w:val="none" w:sz="0" w:space="0" w:color="auto"/>
            <w:left w:val="none" w:sz="0" w:space="0" w:color="auto"/>
            <w:bottom w:val="none" w:sz="0" w:space="0" w:color="auto"/>
            <w:right w:val="none" w:sz="0" w:space="0" w:color="auto"/>
          </w:divBdr>
        </w:div>
        <w:div w:id="519897816">
          <w:marLeft w:val="1080"/>
          <w:marRight w:val="0"/>
          <w:marTop w:val="100"/>
          <w:marBottom w:val="0"/>
          <w:divBdr>
            <w:top w:val="none" w:sz="0" w:space="0" w:color="auto"/>
            <w:left w:val="none" w:sz="0" w:space="0" w:color="auto"/>
            <w:bottom w:val="none" w:sz="0" w:space="0" w:color="auto"/>
            <w:right w:val="none" w:sz="0" w:space="0" w:color="auto"/>
          </w:divBdr>
        </w:div>
        <w:div w:id="725102805">
          <w:marLeft w:val="1080"/>
          <w:marRight w:val="0"/>
          <w:marTop w:val="100"/>
          <w:marBottom w:val="0"/>
          <w:divBdr>
            <w:top w:val="none" w:sz="0" w:space="0" w:color="auto"/>
            <w:left w:val="none" w:sz="0" w:space="0" w:color="auto"/>
            <w:bottom w:val="none" w:sz="0" w:space="0" w:color="auto"/>
            <w:right w:val="none" w:sz="0" w:space="0" w:color="auto"/>
          </w:divBdr>
        </w:div>
      </w:divsChild>
    </w:div>
    <w:div w:id="1737509814">
      <w:bodyDiv w:val="1"/>
      <w:marLeft w:val="0"/>
      <w:marRight w:val="0"/>
      <w:marTop w:val="0"/>
      <w:marBottom w:val="0"/>
      <w:divBdr>
        <w:top w:val="none" w:sz="0" w:space="0" w:color="auto"/>
        <w:left w:val="none" w:sz="0" w:space="0" w:color="auto"/>
        <w:bottom w:val="none" w:sz="0" w:space="0" w:color="auto"/>
        <w:right w:val="none" w:sz="0" w:space="0" w:color="auto"/>
      </w:divBdr>
    </w:div>
    <w:div w:id="1773090304">
      <w:bodyDiv w:val="1"/>
      <w:marLeft w:val="0"/>
      <w:marRight w:val="0"/>
      <w:marTop w:val="0"/>
      <w:marBottom w:val="0"/>
      <w:divBdr>
        <w:top w:val="none" w:sz="0" w:space="0" w:color="auto"/>
        <w:left w:val="none" w:sz="0" w:space="0" w:color="auto"/>
        <w:bottom w:val="none" w:sz="0" w:space="0" w:color="auto"/>
        <w:right w:val="none" w:sz="0" w:space="0" w:color="auto"/>
      </w:divBdr>
    </w:div>
    <w:div w:id="1874879795">
      <w:bodyDiv w:val="1"/>
      <w:marLeft w:val="0"/>
      <w:marRight w:val="0"/>
      <w:marTop w:val="0"/>
      <w:marBottom w:val="0"/>
      <w:divBdr>
        <w:top w:val="none" w:sz="0" w:space="0" w:color="auto"/>
        <w:left w:val="none" w:sz="0" w:space="0" w:color="auto"/>
        <w:bottom w:val="none" w:sz="0" w:space="0" w:color="auto"/>
        <w:right w:val="none" w:sz="0" w:space="0" w:color="auto"/>
      </w:divBdr>
    </w:div>
    <w:div w:id="1880968179">
      <w:bodyDiv w:val="1"/>
      <w:marLeft w:val="0"/>
      <w:marRight w:val="0"/>
      <w:marTop w:val="0"/>
      <w:marBottom w:val="0"/>
      <w:divBdr>
        <w:top w:val="none" w:sz="0" w:space="0" w:color="auto"/>
        <w:left w:val="none" w:sz="0" w:space="0" w:color="auto"/>
        <w:bottom w:val="none" w:sz="0" w:space="0" w:color="auto"/>
        <w:right w:val="none" w:sz="0" w:space="0" w:color="auto"/>
      </w:divBdr>
      <w:divsChild>
        <w:div w:id="1263103573">
          <w:marLeft w:val="360"/>
          <w:marRight w:val="0"/>
          <w:marTop w:val="200"/>
          <w:marBottom w:val="0"/>
          <w:divBdr>
            <w:top w:val="none" w:sz="0" w:space="0" w:color="auto"/>
            <w:left w:val="none" w:sz="0" w:space="0" w:color="auto"/>
            <w:bottom w:val="none" w:sz="0" w:space="0" w:color="auto"/>
            <w:right w:val="none" w:sz="0" w:space="0" w:color="auto"/>
          </w:divBdr>
        </w:div>
        <w:div w:id="356737965">
          <w:marLeft w:val="360"/>
          <w:marRight w:val="0"/>
          <w:marTop w:val="200"/>
          <w:marBottom w:val="0"/>
          <w:divBdr>
            <w:top w:val="none" w:sz="0" w:space="0" w:color="auto"/>
            <w:left w:val="none" w:sz="0" w:space="0" w:color="auto"/>
            <w:bottom w:val="none" w:sz="0" w:space="0" w:color="auto"/>
            <w:right w:val="none" w:sz="0" w:space="0" w:color="auto"/>
          </w:divBdr>
        </w:div>
        <w:div w:id="211506243">
          <w:marLeft w:val="360"/>
          <w:marRight w:val="0"/>
          <w:marTop w:val="200"/>
          <w:marBottom w:val="0"/>
          <w:divBdr>
            <w:top w:val="none" w:sz="0" w:space="0" w:color="auto"/>
            <w:left w:val="none" w:sz="0" w:space="0" w:color="auto"/>
            <w:bottom w:val="none" w:sz="0" w:space="0" w:color="auto"/>
            <w:right w:val="none" w:sz="0" w:space="0" w:color="auto"/>
          </w:divBdr>
        </w:div>
        <w:div w:id="1815292742">
          <w:marLeft w:val="360"/>
          <w:marRight w:val="0"/>
          <w:marTop w:val="200"/>
          <w:marBottom w:val="0"/>
          <w:divBdr>
            <w:top w:val="none" w:sz="0" w:space="0" w:color="auto"/>
            <w:left w:val="none" w:sz="0" w:space="0" w:color="auto"/>
            <w:bottom w:val="none" w:sz="0" w:space="0" w:color="auto"/>
            <w:right w:val="none" w:sz="0" w:space="0" w:color="auto"/>
          </w:divBdr>
        </w:div>
        <w:div w:id="819466261">
          <w:marLeft w:val="360"/>
          <w:marRight w:val="0"/>
          <w:marTop w:val="200"/>
          <w:marBottom w:val="0"/>
          <w:divBdr>
            <w:top w:val="none" w:sz="0" w:space="0" w:color="auto"/>
            <w:left w:val="none" w:sz="0" w:space="0" w:color="auto"/>
            <w:bottom w:val="none" w:sz="0" w:space="0" w:color="auto"/>
            <w:right w:val="none" w:sz="0" w:space="0" w:color="auto"/>
          </w:divBdr>
        </w:div>
      </w:divsChild>
    </w:div>
    <w:div w:id="2020428905">
      <w:bodyDiv w:val="1"/>
      <w:marLeft w:val="0"/>
      <w:marRight w:val="0"/>
      <w:marTop w:val="0"/>
      <w:marBottom w:val="0"/>
      <w:divBdr>
        <w:top w:val="none" w:sz="0" w:space="0" w:color="auto"/>
        <w:left w:val="none" w:sz="0" w:space="0" w:color="auto"/>
        <w:bottom w:val="none" w:sz="0" w:space="0" w:color="auto"/>
        <w:right w:val="none" w:sz="0" w:space="0" w:color="auto"/>
      </w:divBdr>
    </w:div>
    <w:div w:id="2071878122">
      <w:bodyDiv w:val="1"/>
      <w:marLeft w:val="0"/>
      <w:marRight w:val="0"/>
      <w:marTop w:val="0"/>
      <w:marBottom w:val="0"/>
      <w:divBdr>
        <w:top w:val="none" w:sz="0" w:space="0" w:color="auto"/>
        <w:left w:val="none" w:sz="0" w:space="0" w:color="auto"/>
        <w:bottom w:val="none" w:sz="0" w:space="0" w:color="auto"/>
        <w:right w:val="none" w:sz="0" w:space="0" w:color="auto"/>
      </w:divBdr>
    </w:div>
    <w:div w:id="2075152719">
      <w:bodyDiv w:val="1"/>
      <w:marLeft w:val="0"/>
      <w:marRight w:val="0"/>
      <w:marTop w:val="0"/>
      <w:marBottom w:val="0"/>
      <w:divBdr>
        <w:top w:val="none" w:sz="0" w:space="0" w:color="auto"/>
        <w:left w:val="none" w:sz="0" w:space="0" w:color="auto"/>
        <w:bottom w:val="none" w:sz="0" w:space="0" w:color="auto"/>
        <w:right w:val="none" w:sz="0" w:space="0" w:color="auto"/>
      </w:divBdr>
      <w:divsChild>
        <w:div w:id="380448109">
          <w:marLeft w:val="360"/>
          <w:marRight w:val="0"/>
          <w:marTop w:val="200"/>
          <w:marBottom w:val="0"/>
          <w:divBdr>
            <w:top w:val="none" w:sz="0" w:space="0" w:color="auto"/>
            <w:left w:val="none" w:sz="0" w:space="0" w:color="auto"/>
            <w:bottom w:val="none" w:sz="0" w:space="0" w:color="auto"/>
            <w:right w:val="none" w:sz="0" w:space="0" w:color="auto"/>
          </w:divBdr>
        </w:div>
        <w:div w:id="411319351">
          <w:marLeft w:val="360"/>
          <w:marRight w:val="0"/>
          <w:marTop w:val="200"/>
          <w:marBottom w:val="0"/>
          <w:divBdr>
            <w:top w:val="none" w:sz="0" w:space="0" w:color="auto"/>
            <w:left w:val="none" w:sz="0" w:space="0" w:color="auto"/>
            <w:bottom w:val="none" w:sz="0" w:space="0" w:color="auto"/>
            <w:right w:val="none" w:sz="0" w:space="0" w:color="auto"/>
          </w:divBdr>
        </w:div>
        <w:div w:id="1445268060">
          <w:marLeft w:val="360"/>
          <w:marRight w:val="0"/>
          <w:marTop w:val="200"/>
          <w:marBottom w:val="0"/>
          <w:divBdr>
            <w:top w:val="none" w:sz="0" w:space="0" w:color="auto"/>
            <w:left w:val="none" w:sz="0" w:space="0" w:color="auto"/>
            <w:bottom w:val="none" w:sz="0" w:space="0" w:color="auto"/>
            <w:right w:val="none" w:sz="0" w:space="0" w:color="auto"/>
          </w:divBdr>
        </w:div>
        <w:div w:id="1343359157">
          <w:marLeft w:val="360"/>
          <w:marRight w:val="0"/>
          <w:marTop w:val="200"/>
          <w:marBottom w:val="0"/>
          <w:divBdr>
            <w:top w:val="none" w:sz="0" w:space="0" w:color="auto"/>
            <w:left w:val="none" w:sz="0" w:space="0" w:color="auto"/>
            <w:bottom w:val="none" w:sz="0" w:space="0" w:color="auto"/>
            <w:right w:val="none" w:sz="0" w:space="0" w:color="auto"/>
          </w:divBdr>
        </w:div>
        <w:div w:id="1875540608">
          <w:marLeft w:val="360"/>
          <w:marRight w:val="0"/>
          <w:marTop w:val="200"/>
          <w:marBottom w:val="0"/>
          <w:divBdr>
            <w:top w:val="none" w:sz="0" w:space="0" w:color="auto"/>
            <w:left w:val="none" w:sz="0" w:space="0" w:color="auto"/>
            <w:bottom w:val="none" w:sz="0" w:space="0" w:color="auto"/>
            <w:right w:val="none" w:sz="0" w:space="0" w:color="auto"/>
          </w:divBdr>
        </w:div>
        <w:div w:id="832063537">
          <w:marLeft w:val="360"/>
          <w:marRight w:val="0"/>
          <w:marTop w:val="200"/>
          <w:marBottom w:val="0"/>
          <w:divBdr>
            <w:top w:val="none" w:sz="0" w:space="0" w:color="auto"/>
            <w:left w:val="none" w:sz="0" w:space="0" w:color="auto"/>
            <w:bottom w:val="none" w:sz="0" w:space="0" w:color="auto"/>
            <w:right w:val="none" w:sz="0" w:space="0" w:color="auto"/>
          </w:divBdr>
        </w:div>
        <w:div w:id="881097570">
          <w:marLeft w:val="360"/>
          <w:marRight w:val="0"/>
          <w:marTop w:val="200"/>
          <w:marBottom w:val="0"/>
          <w:divBdr>
            <w:top w:val="none" w:sz="0" w:space="0" w:color="auto"/>
            <w:left w:val="none" w:sz="0" w:space="0" w:color="auto"/>
            <w:bottom w:val="none" w:sz="0" w:space="0" w:color="auto"/>
            <w:right w:val="none" w:sz="0" w:space="0" w:color="auto"/>
          </w:divBdr>
        </w:div>
      </w:divsChild>
    </w:div>
    <w:div w:id="2102751889">
      <w:bodyDiv w:val="1"/>
      <w:marLeft w:val="0"/>
      <w:marRight w:val="0"/>
      <w:marTop w:val="0"/>
      <w:marBottom w:val="0"/>
      <w:divBdr>
        <w:top w:val="none" w:sz="0" w:space="0" w:color="auto"/>
        <w:left w:val="none" w:sz="0" w:space="0" w:color="auto"/>
        <w:bottom w:val="none" w:sz="0" w:space="0" w:color="auto"/>
        <w:right w:val="none" w:sz="0" w:space="0" w:color="auto"/>
      </w:divBdr>
    </w:div>
    <w:div w:id="2126578746">
      <w:bodyDiv w:val="1"/>
      <w:marLeft w:val="0"/>
      <w:marRight w:val="0"/>
      <w:marTop w:val="0"/>
      <w:marBottom w:val="0"/>
      <w:divBdr>
        <w:top w:val="none" w:sz="0" w:space="0" w:color="auto"/>
        <w:left w:val="none" w:sz="0" w:space="0" w:color="auto"/>
        <w:bottom w:val="none" w:sz="0" w:space="0" w:color="auto"/>
        <w:right w:val="none" w:sz="0" w:space="0" w:color="auto"/>
      </w:divBdr>
    </w:div>
    <w:div w:id="2127920093">
      <w:bodyDiv w:val="1"/>
      <w:marLeft w:val="0"/>
      <w:marRight w:val="0"/>
      <w:marTop w:val="0"/>
      <w:marBottom w:val="0"/>
      <w:divBdr>
        <w:top w:val="none" w:sz="0" w:space="0" w:color="auto"/>
        <w:left w:val="none" w:sz="0" w:space="0" w:color="auto"/>
        <w:bottom w:val="none" w:sz="0" w:space="0" w:color="auto"/>
        <w:right w:val="none" w:sz="0" w:space="0" w:color="auto"/>
      </w:divBdr>
    </w:div>
    <w:div w:id="2138327514">
      <w:bodyDiv w:val="1"/>
      <w:marLeft w:val="0"/>
      <w:marRight w:val="0"/>
      <w:marTop w:val="0"/>
      <w:marBottom w:val="0"/>
      <w:divBdr>
        <w:top w:val="none" w:sz="0" w:space="0" w:color="auto"/>
        <w:left w:val="none" w:sz="0" w:space="0" w:color="auto"/>
        <w:bottom w:val="none" w:sz="0" w:space="0" w:color="auto"/>
        <w:right w:val="none" w:sz="0" w:space="0" w:color="auto"/>
      </w:divBdr>
      <w:divsChild>
        <w:div w:id="1325359142">
          <w:marLeft w:val="360"/>
          <w:marRight w:val="0"/>
          <w:marTop w:val="200"/>
          <w:marBottom w:val="0"/>
          <w:divBdr>
            <w:top w:val="none" w:sz="0" w:space="0" w:color="auto"/>
            <w:left w:val="none" w:sz="0" w:space="0" w:color="auto"/>
            <w:bottom w:val="none" w:sz="0" w:space="0" w:color="auto"/>
            <w:right w:val="none" w:sz="0" w:space="0" w:color="auto"/>
          </w:divBdr>
        </w:div>
        <w:div w:id="1060248536">
          <w:marLeft w:val="360"/>
          <w:marRight w:val="0"/>
          <w:marTop w:val="200"/>
          <w:marBottom w:val="0"/>
          <w:divBdr>
            <w:top w:val="none" w:sz="0" w:space="0" w:color="auto"/>
            <w:left w:val="none" w:sz="0" w:space="0" w:color="auto"/>
            <w:bottom w:val="none" w:sz="0" w:space="0" w:color="auto"/>
            <w:right w:val="none" w:sz="0" w:space="0" w:color="auto"/>
          </w:divBdr>
        </w:div>
        <w:div w:id="274753960">
          <w:marLeft w:val="360"/>
          <w:marRight w:val="0"/>
          <w:marTop w:val="200"/>
          <w:marBottom w:val="0"/>
          <w:divBdr>
            <w:top w:val="none" w:sz="0" w:space="0" w:color="auto"/>
            <w:left w:val="none" w:sz="0" w:space="0" w:color="auto"/>
            <w:bottom w:val="none" w:sz="0" w:space="0" w:color="auto"/>
            <w:right w:val="none" w:sz="0" w:space="0" w:color="auto"/>
          </w:divBdr>
        </w:div>
        <w:div w:id="1776436871">
          <w:marLeft w:val="360"/>
          <w:marRight w:val="0"/>
          <w:marTop w:val="200"/>
          <w:marBottom w:val="0"/>
          <w:divBdr>
            <w:top w:val="none" w:sz="0" w:space="0" w:color="auto"/>
            <w:left w:val="none" w:sz="0" w:space="0" w:color="auto"/>
            <w:bottom w:val="none" w:sz="0" w:space="0" w:color="auto"/>
            <w:right w:val="none" w:sz="0" w:space="0" w:color="auto"/>
          </w:divBdr>
        </w:div>
        <w:div w:id="711031419">
          <w:marLeft w:val="360"/>
          <w:marRight w:val="0"/>
          <w:marTop w:val="200"/>
          <w:marBottom w:val="0"/>
          <w:divBdr>
            <w:top w:val="none" w:sz="0" w:space="0" w:color="auto"/>
            <w:left w:val="none" w:sz="0" w:space="0" w:color="auto"/>
            <w:bottom w:val="none" w:sz="0" w:space="0" w:color="auto"/>
            <w:right w:val="none" w:sz="0" w:space="0" w:color="auto"/>
          </w:divBdr>
        </w:div>
      </w:divsChild>
    </w:div>
    <w:div w:id="2141997002">
      <w:bodyDiv w:val="1"/>
      <w:marLeft w:val="0"/>
      <w:marRight w:val="0"/>
      <w:marTop w:val="0"/>
      <w:marBottom w:val="0"/>
      <w:divBdr>
        <w:top w:val="none" w:sz="0" w:space="0" w:color="auto"/>
        <w:left w:val="none" w:sz="0" w:space="0" w:color="auto"/>
        <w:bottom w:val="none" w:sz="0" w:space="0" w:color="auto"/>
        <w:right w:val="none" w:sz="0" w:space="0" w:color="auto"/>
      </w:divBdr>
      <w:divsChild>
        <w:div w:id="49157952">
          <w:marLeft w:val="360"/>
          <w:marRight w:val="0"/>
          <w:marTop w:val="200"/>
          <w:marBottom w:val="0"/>
          <w:divBdr>
            <w:top w:val="none" w:sz="0" w:space="0" w:color="auto"/>
            <w:left w:val="none" w:sz="0" w:space="0" w:color="auto"/>
            <w:bottom w:val="none" w:sz="0" w:space="0" w:color="auto"/>
            <w:right w:val="none" w:sz="0" w:space="0" w:color="auto"/>
          </w:divBdr>
        </w:div>
        <w:div w:id="1314330530">
          <w:marLeft w:val="360"/>
          <w:marRight w:val="0"/>
          <w:marTop w:val="200"/>
          <w:marBottom w:val="0"/>
          <w:divBdr>
            <w:top w:val="none" w:sz="0" w:space="0" w:color="auto"/>
            <w:left w:val="none" w:sz="0" w:space="0" w:color="auto"/>
            <w:bottom w:val="none" w:sz="0" w:space="0" w:color="auto"/>
            <w:right w:val="none" w:sz="0" w:space="0" w:color="auto"/>
          </w:divBdr>
        </w:div>
        <w:div w:id="794370234">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dico.cern.ch/event/1257529/"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vents.saip.org.za/event/225/page/546-the-proceedings-of-saip202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dico.cern.ch/event/1257529/contributions/5304474/attachments/2606265/4501728/jacow_LinLiu.ppt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ndico.cern.ch/event/1257529/contributions/5298286/attachments/2605781/4500726/IUPAP%20Promotion%20of%20Accelerators%20Suzie%20-%20Swapan.pdf" TargetMode="External"/><Relationship Id="rId4" Type="http://schemas.openxmlformats.org/officeDocument/2006/relationships/settings" Target="settings.xml"/><Relationship Id="rId9" Type="http://schemas.openxmlformats.org/officeDocument/2006/relationships/hyperlink" Target="https://indico.cern.ch/event/1257529/contributions/5298275/attachments/2604529/4537971/Meeting_20230307_Agenda%26Follow-up%20of%20actions_last.ppt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E7F47-B405-480C-A892-F2AEF73B4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678</TotalTime>
  <Pages>4</Pages>
  <Words>1461</Words>
  <Characters>8331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SLAC National Accelerator Laboratory</Company>
  <LinksUpToDate>false</LinksUpToDate>
  <CharactersWithSpaces>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Merminga, Lia</dc:creator>
  <cp:lastModifiedBy>Gianluigi Arduini</cp:lastModifiedBy>
  <cp:revision>13</cp:revision>
  <cp:lastPrinted>2023-03-07T09:57:00Z</cp:lastPrinted>
  <dcterms:created xsi:type="dcterms:W3CDTF">2023-03-07T10:33:00Z</dcterms:created>
  <dcterms:modified xsi:type="dcterms:W3CDTF">2023-11-15T08:57:00Z</dcterms:modified>
</cp:coreProperties>
</file>