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7EB83" w14:textId="52C15018" w:rsidR="000D7FE0" w:rsidRPr="008927AD" w:rsidRDefault="00CE6F1D" w:rsidP="00B8468C">
      <w:pPr>
        <w:jc w:val="both"/>
        <w:rPr>
          <w:rFonts w:cstheme="minorHAnsi"/>
          <w:b/>
          <w:color w:val="4F81BD" w:themeColor="accent1"/>
          <w:sz w:val="28"/>
          <w:lang w:val="en-GB"/>
        </w:rPr>
      </w:pPr>
      <w:r>
        <w:rPr>
          <w:rFonts w:cstheme="minorHAnsi"/>
          <w:b/>
          <w:color w:val="4F81BD" w:themeColor="accent1"/>
          <w:sz w:val="28"/>
          <w:lang w:val="en-GB"/>
        </w:rPr>
        <w:t>9</w:t>
      </w:r>
      <w:r w:rsidR="00474518" w:rsidRPr="008927AD">
        <w:rPr>
          <w:rFonts w:cstheme="minorHAnsi"/>
          <w:b/>
          <w:color w:val="4F81BD" w:themeColor="accent1"/>
          <w:sz w:val="28"/>
          <w:vertAlign w:val="superscript"/>
          <w:lang w:val="en-GB"/>
        </w:rPr>
        <w:t>th</w:t>
      </w:r>
      <w:r w:rsidR="00474518" w:rsidRPr="008927AD">
        <w:rPr>
          <w:rFonts w:cstheme="minorHAnsi"/>
          <w:b/>
          <w:color w:val="4F81BD" w:themeColor="accent1"/>
          <w:sz w:val="28"/>
          <w:lang w:val="en-GB"/>
        </w:rPr>
        <w:t xml:space="preserve"> </w:t>
      </w:r>
      <w:r w:rsidR="000D7FE0" w:rsidRPr="008927AD">
        <w:rPr>
          <w:rFonts w:cstheme="minorHAnsi"/>
          <w:b/>
          <w:color w:val="4F81BD" w:themeColor="accent1"/>
          <w:sz w:val="28"/>
          <w:lang w:val="en-GB"/>
        </w:rPr>
        <w:t xml:space="preserve">Meeting of </w:t>
      </w:r>
      <w:r w:rsidR="00FC5067" w:rsidRPr="008927AD">
        <w:rPr>
          <w:rFonts w:cstheme="minorHAnsi"/>
          <w:b/>
          <w:color w:val="4F81BD" w:themeColor="accent1"/>
          <w:sz w:val="28"/>
          <w:lang w:val="en-GB"/>
        </w:rPr>
        <w:t xml:space="preserve">the IUPAP </w:t>
      </w:r>
      <w:r w:rsidR="002E219C" w:rsidRPr="008927AD">
        <w:rPr>
          <w:rFonts w:cstheme="minorHAnsi"/>
          <w:b/>
          <w:color w:val="4F81BD" w:themeColor="accent1"/>
          <w:sz w:val="28"/>
          <w:lang w:val="en-GB"/>
        </w:rPr>
        <w:t>Working Group on Accelerator Science (WG14)</w:t>
      </w:r>
    </w:p>
    <w:p w14:paraId="2432A887" w14:textId="4DA6F20B" w:rsidR="000C0257" w:rsidRPr="008927AD" w:rsidRDefault="004F5BFC" w:rsidP="00B8468C">
      <w:pPr>
        <w:pStyle w:val="PlainText"/>
        <w:spacing w:line="276" w:lineRule="auto"/>
        <w:jc w:val="both"/>
        <w:rPr>
          <w:rFonts w:asciiTheme="minorHAnsi" w:hAnsiTheme="minorHAnsi" w:cstheme="minorHAnsi"/>
          <w:b/>
          <w:sz w:val="24"/>
          <w:lang w:val="en-GB"/>
        </w:rPr>
      </w:pPr>
      <w:r>
        <w:rPr>
          <w:rFonts w:asciiTheme="minorHAnsi" w:hAnsiTheme="minorHAnsi" w:cstheme="minorHAnsi"/>
          <w:b/>
          <w:sz w:val="24"/>
          <w:lang w:val="en-GB"/>
        </w:rPr>
        <w:t>June 02</w:t>
      </w:r>
      <w:r w:rsidR="00E97EF2" w:rsidRPr="008927AD">
        <w:rPr>
          <w:rFonts w:asciiTheme="minorHAnsi" w:hAnsiTheme="minorHAnsi" w:cstheme="minorHAnsi"/>
          <w:b/>
          <w:sz w:val="24"/>
          <w:lang w:val="en-GB"/>
        </w:rPr>
        <w:t xml:space="preserve">, </w:t>
      </w:r>
      <w:proofErr w:type="gramStart"/>
      <w:r w:rsidR="00E97EF2" w:rsidRPr="008927AD">
        <w:rPr>
          <w:rFonts w:asciiTheme="minorHAnsi" w:hAnsiTheme="minorHAnsi" w:cstheme="minorHAnsi"/>
          <w:b/>
          <w:sz w:val="24"/>
          <w:lang w:val="en-GB"/>
        </w:rPr>
        <w:t>20</w:t>
      </w:r>
      <w:r w:rsidR="00474518" w:rsidRPr="008927AD">
        <w:rPr>
          <w:rFonts w:asciiTheme="minorHAnsi" w:hAnsiTheme="minorHAnsi" w:cstheme="minorHAnsi"/>
          <w:b/>
          <w:sz w:val="24"/>
          <w:lang w:val="en-GB"/>
        </w:rPr>
        <w:t>2</w:t>
      </w:r>
      <w:r w:rsidR="001F6DA8">
        <w:rPr>
          <w:rFonts w:asciiTheme="minorHAnsi" w:hAnsiTheme="minorHAnsi" w:cstheme="minorHAnsi"/>
          <w:b/>
          <w:sz w:val="24"/>
          <w:lang w:val="en-GB"/>
        </w:rPr>
        <w:t>2</w:t>
      </w:r>
      <w:proofErr w:type="gramEnd"/>
      <w:r w:rsidR="00E97EF2" w:rsidRPr="008927AD">
        <w:rPr>
          <w:rFonts w:asciiTheme="minorHAnsi" w:hAnsiTheme="minorHAnsi" w:cstheme="minorHAnsi"/>
          <w:b/>
          <w:sz w:val="24"/>
          <w:lang w:val="en-GB"/>
        </w:rPr>
        <w:t xml:space="preserve"> </w:t>
      </w:r>
      <w:r>
        <w:rPr>
          <w:rFonts w:asciiTheme="minorHAnsi" w:hAnsiTheme="minorHAnsi" w:cstheme="minorHAnsi"/>
          <w:b/>
          <w:sz w:val="24"/>
          <w:lang w:val="en-GB"/>
        </w:rPr>
        <w:t>16:00</w:t>
      </w:r>
      <w:r w:rsidR="00E97EF2" w:rsidRPr="008927AD">
        <w:rPr>
          <w:rFonts w:asciiTheme="minorHAnsi" w:hAnsiTheme="minorHAnsi" w:cstheme="minorHAnsi"/>
          <w:b/>
          <w:sz w:val="24"/>
          <w:lang w:val="en-GB"/>
        </w:rPr>
        <w:t xml:space="preserve"> </w:t>
      </w:r>
      <w:r w:rsidR="00474518" w:rsidRPr="008927AD">
        <w:rPr>
          <w:rFonts w:asciiTheme="minorHAnsi" w:hAnsiTheme="minorHAnsi" w:cstheme="minorHAnsi"/>
          <w:b/>
          <w:sz w:val="24"/>
          <w:lang w:val="en-GB"/>
        </w:rPr>
        <w:t>–</w:t>
      </w:r>
      <w:r w:rsidR="00E97EF2" w:rsidRPr="008927AD">
        <w:rPr>
          <w:rFonts w:asciiTheme="minorHAnsi" w:hAnsiTheme="minorHAnsi" w:cstheme="minorHAnsi"/>
          <w:b/>
          <w:sz w:val="24"/>
          <w:lang w:val="en-GB"/>
        </w:rPr>
        <w:t xml:space="preserve"> </w:t>
      </w:r>
      <w:r>
        <w:rPr>
          <w:rFonts w:asciiTheme="minorHAnsi" w:hAnsiTheme="minorHAnsi" w:cstheme="minorHAnsi"/>
          <w:b/>
          <w:sz w:val="24"/>
          <w:lang w:val="en-GB"/>
        </w:rPr>
        <w:t>18</w:t>
      </w:r>
      <w:r w:rsidR="00474518" w:rsidRPr="008927AD">
        <w:rPr>
          <w:rFonts w:asciiTheme="minorHAnsi" w:hAnsiTheme="minorHAnsi" w:cstheme="minorHAnsi"/>
          <w:b/>
          <w:sz w:val="24"/>
          <w:lang w:val="en-GB"/>
        </w:rPr>
        <w:t xml:space="preserve">:00 </w:t>
      </w:r>
      <w:r w:rsidR="001A02BA" w:rsidRPr="008927AD">
        <w:rPr>
          <w:rFonts w:asciiTheme="minorHAnsi" w:hAnsiTheme="minorHAnsi" w:cstheme="minorHAnsi"/>
          <w:b/>
          <w:sz w:val="24"/>
          <w:lang w:val="en-GB"/>
        </w:rPr>
        <w:t>CET</w:t>
      </w:r>
    </w:p>
    <w:p w14:paraId="467815C4" w14:textId="78425DFF" w:rsidR="000C0257" w:rsidRPr="008927AD" w:rsidRDefault="001A02BA" w:rsidP="00B8468C">
      <w:pPr>
        <w:pStyle w:val="PlainText"/>
        <w:spacing w:line="276" w:lineRule="auto"/>
        <w:jc w:val="both"/>
        <w:rPr>
          <w:rFonts w:asciiTheme="minorHAnsi" w:hAnsiTheme="minorHAnsi" w:cstheme="minorHAnsi"/>
          <w:b/>
          <w:sz w:val="24"/>
          <w:szCs w:val="24"/>
          <w:lang w:val="en-GB"/>
        </w:rPr>
      </w:pPr>
      <w:r w:rsidRPr="008927AD">
        <w:rPr>
          <w:rFonts w:asciiTheme="minorHAnsi" w:hAnsiTheme="minorHAnsi" w:cstheme="minorHAnsi"/>
          <w:b/>
          <w:sz w:val="24"/>
          <w:szCs w:val="24"/>
          <w:lang w:val="en-GB"/>
        </w:rPr>
        <w:t>Virtual Meeting</w:t>
      </w:r>
    </w:p>
    <w:p w14:paraId="07E7C810" w14:textId="77777777" w:rsidR="002E219C" w:rsidRPr="008927AD" w:rsidRDefault="002E219C" w:rsidP="00B8468C">
      <w:pPr>
        <w:pStyle w:val="PlainText"/>
        <w:jc w:val="both"/>
        <w:rPr>
          <w:rFonts w:asciiTheme="minorHAnsi" w:hAnsiTheme="minorHAnsi" w:cstheme="minorHAnsi"/>
          <w:lang w:val="en-GB"/>
        </w:rPr>
      </w:pPr>
    </w:p>
    <w:p w14:paraId="3648396A" w14:textId="5F07CFA6" w:rsidR="00BD1C85" w:rsidRPr="008927AD" w:rsidRDefault="00C8133E" w:rsidP="00BD1C85">
      <w:pPr>
        <w:pStyle w:val="PlainText"/>
        <w:jc w:val="both"/>
        <w:rPr>
          <w:rFonts w:cstheme="minorHAnsi"/>
          <w:lang w:val="en-GB"/>
        </w:rPr>
      </w:pPr>
      <w:r w:rsidRPr="008927AD">
        <w:rPr>
          <w:rFonts w:cstheme="minorHAnsi"/>
          <w:b/>
          <w:lang w:val="en-GB"/>
        </w:rPr>
        <w:t>Attendees</w:t>
      </w:r>
      <w:r w:rsidRPr="008927AD">
        <w:rPr>
          <w:rFonts w:cstheme="minorHAnsi"/>
          <w:lang w:val="en-GB"/>
        </w:rPr>
        <w:t xml:space="preserve">: </w:t>
      </w:r>
      <w:r w:rsidR="00082FE1" w:rsidRPr="00A84AC9">
        <w:rPr>
          <w:rFonts w:cstheme="minorHAnsi"/>
          <w:lang w:val="en-GB"/>
        </w:rPr>
        <w:t>Gianluigi Arduini,</w:t>
      </w:r>
      <w:r w:rsidR="00101ABB" w:rsidRPr="00A84AC9">
        <w:rPr>
          <w:rFonts w:cstheme="minorHAnsi"/>
          <w:lang w:val="en-GB"/>
        </w:rPr>
        <w:t xml:space="preserve"> </w:t>
      </w:r>
      <w:r w:rsidR="00891B5E" w:rsidRPr="00A84AC9">
        <w:rPr>
          <w:rFonts w:cstheme="minorHAnsi"/>
          <w:lang w:val="en-GB"/>
        </w:rPr>
        <w:t>Maher Attal</w:t>
      </w:r>
      <w:r w:rsidR="00BD1C85" w:rsidRPr="00A84AC9">
        <w:rPr>
          <w:rFonts w:cstheme="minorHAnsi"/>
          <w:lang w:val="en-GB"/>
        </w:rPr>
        <w:t xml:space="preserve">, </w:t>
      </w:r>
      <w:r w:rsidR="00A33345" w:rsidRPr="00A84AC9">
        <w:rPr>
          <w:rFonts w:cstheme="minorHAnsi"/>
          <w:lang w:val="en-GB"/>
        </w:rPr>
        <w:t xml:space="preserve">Bob Bingham, </w:t>
      </w:r>
      <w:r w:rsidR="00AE1EA0" w:rsidRPr="00A84AC9">
        <w:rPr>
          <w:rFonts w:cstheme="minorHAnsi"/>
          <w:lang w:val="en-GB"/>
        </w:rPr>
        <w:t xml:space="preserve">Caterina </w:t>
      </w:r>
      <w:proofErr w:type="spellStart"/>
      <w:r w:rsidR="00AE1EA0" w:rsidRPr="00A84AC9">
        <w:rPr>
          <w:rFonts w:cstheme="minorHAnsi"/>
          <w:lang w:val="en-GB"/>
        </w:rPr>
        <w:t>Biscari</w:t>
      </w:r>
      <w:proofErr w:type="spellEnd"/>
      <w:r w:rsidR="00AE1EA0" w:rsidRPr="00A84AC9">
        <w:rPr>
          <w:rFonts w:cstheme="minorHAnsi"/>
          <w:lang w:val="en-GB"/>
        </w:rPr>
        <w:t xml:space="preserve">, </w:t>
      </w:r>
      <w:proofErr w:type="spellStart"/>
      <w:r w:rsidR="002A0EC9" w:rsidRPr="00A84AC9">
        <w:rPr>
          <w:rFonts w:cstheme="minorHAnsi"/>
          <w:lang w:val="en-GB"/>
        </w:rPr>
        <w:t>Yunhai</w:t>
      </w:r>
      <w:proofErr w:type="spellEnd"/>
      <w:r w:rsidR="002A0EC9" w:rsidRPr="00A84AC9">
        <w:rPr>
          <w:rFonts w:cstheme="minorHAnsi"/>
          <w:lang w:val="en-GB"/>
        </w:rPr>
        <w:t xml:space="preserve"> Cai,</w:t>
      </w:r>
      <w:r w:rsidR="00AE1EA0" w:rsidRPr="00A84AC9">
        <w:rPr>
          <w:rFonts w:cstheme="minorHAnsi"/>
          <w:lang w:val="en-GB"/>
        </w:rPr>
        <w:t xml:space="preserve"> </w:t>
      </w:r>
      <w:r w:rsidR="007B7EC5" w:rsidRPr="00A84AC9">
        <w:rPr>
          <w:rFonts w:cstheme="minorHAnsi"/>
          <w:lang w:val="en-GB"/>
        </w:rPr>
        <w:t>Swapan Chattopadhyay</w:t>
      </w:r>
      <w:r w:rsidR="00BD1C85" w:rsidRPr="00A84AC9">
        <w:rPr>
          <w:rFonts w:cstheme="minorHAnsi"/>
          <w:lang w:val="en-GB"/>
        </w:rPr>
        <w:t>,</w:t>
      </w:r>
      <w:r w:rsidR="00AE1EA0" w:rsidRPr="00A84AC9">
        <w:rPr>
          <w:rFonts w:cstheme="minorHAnsi"/>
          <w:lang w:val="en-GB"/>
        </w:rPr>
        <w:t xml:space="preserve"> </w:t>
      </w:r>
      <w:r w:rsidR="0081302A" w:rsidRPr="00A84AC9">
        <w:rPr>
          <w:rFonts w:cstheme="minorHAnsi"/>
          <w:lang w:val="en-GB"/>
        </w:rPr>
        <w:t xml:space="preserve">Simon Connell, </w:t>
      </w:r>
      <w:r w:rsidR="00AE1EA0" w:rsidRPr="00A84AC9">
        <w:rPr>
          <w:rFonts w:asciiTheme="minorHAnsi" w:hAnsiTheme="minorHAnsi" w:cstheme="minorHAnsi"/>
          <w:szCs w:val="22"/>
          <w:lang w:val="en-GB"/>
        </w:rPr>
        <w:t xml:space="preserve">Stuart Henderson, </w:t>
      </w:r>
      <w:r w:rsidR="00E74319" w:rsidRPr="00A84AC9">
        <w:rPr>
          <w:rFonts w:cstheme="minorHAnsi"/>
          <w:lang w:val="en-GB"/>
        </w:rPr>
        <w:t>Di-Jing Huang,</w:t>
      </w:r>
      <w:r w:rsidR="007B7EC5" w:rsidRPr="00A84AC9">
        <w:rPr>
          <w:rFonts w:cstheme="minorHAnsi"/>
          <w:lang w:val="en-GB"/>
        </w:rPr>
        <w:t xml:space="preserve"> </w:t>
      </w:r>
      <w:r w:rsidR="006436F8" w:rsidRPr="00A84AC9">
        <w:rPr>
          <w:rFonts w:cstheme="minorHAnsi"/>
          <w:lang w:val="en-GB"/>
        </w:rPr>
        <w:t xml:space="preserve">Sylvie </w:t>
      </w:r>
      <w:proofErr w:type="spellStart"/>
      <w:r w:rsidR="006436F8" w:rsidRPr="00A84AC9">
        <w:rPr>
          <w:rFonts w:cstheme="minorHAnsi"/>
          <w:lang w:val="en-GB"/>
        </w:rPr>
        <w:t>Jaqcuemot</w:t>
      </w:r>
      <w:proofErr w:type="spellEnd"/>
      <w:r w:rsidR="006436F8" w:rsidRPr="00A84AC9">
        <w:rPr>
          <w:rFonts w:cstheme="minorHAnsi"/>
          <w:lang w:val="en-GB"/>
        </w:rPr>
        <w:t xml:space="preserve">, </w:t>
      </w:r>
      <w:r w:rsidR="00737365" w:rsidRPr="00A84AC9">
        <w:rPr>
          <w:rFonts w:cstheme="minorHAnsi"/>
          <w:lang w:val="en-GB"/>
        </w:rPr>
        <w:t xml:space="preserve">Oliver Kester, </w:t>
      </w:r>
      <w:r w:rsidR="00A33345" w:rsidRPr="00A84AC9">
        <w:rPr>
          <w:rFonts w:cstheme="minorHAnsi"/>
          <w:lang w:val="en-GB"/>
        </w:rPr>
        <w:t xml:space="preserve">In Soo Ko, </w:t>
      </w:r>
      <w:r w:rsidR="0081302A" w:rsidRPr="00A84AC9">
        <w:rPr>
          <w:rFonts w:cstheme="minorHAnsi"/>
          <w:lang w:val="en-GB"/>
        </w:rPr>
        <w:t xml:space="preserve">Tadashi Koseki, </w:t>
      </w:r>
      <w:r w:rsidR="004D339C" w:rsidRPr="00A84AC9">
        <w:rPr>
          <w:rFonts w:cstheme="minorHAnsi"/>
          <w:lang w:val="en-GB"/>
        </w:rPr>
        <w:t>Li</w:t>
      </w:r>
      <w:r w:rsidR="00A634B0" w:rsidRPr="00A84AC9">
        <w:rPr>
          <w:rFonts w:cstheme="minorHAnsi"/>
          <w:lang w:val="en-GB"/>
        </w:rPr>
        <w:t>u</w:t>
      </w:r>
      <w:r w:rsidR="004D339C" w:rsidRPr="00A84AC9">
        <w:rPr>
          <w:rFonts w:cstheme="minorHAnsi"/>
          <w:lang w:val="en-GB"/>
        </w:rPr>
        <w:t xml:space="preserve"> Li</w:t>
      </w:r>
      <w:r w:rsidR="00A634B0" w:rsidRPr="00A84AC9">
        <w:rPr>
          <w:rFonts w:cstheme="minorHAnsi"/>
          <w:lang w:val="en-GB"/>
        </w:rPr>
        <w:t>n</w:t>
      </w:r>
      <w:r w:rsidR="008B0043" w:rsidRPr="00A84AC9">
        <w:rPr>
          <w:rFonts w:cstheme="minorHAnsi"/>
          <w:lang w:val="en-GB"/>
        </w:rPr>
        <w:t>, Mats Lindroos,</w:t>
      </w:r>
      <w:r w:rsidR="006436F8" w:rsidRPr="00A84AC9">
        <w:rPr>
          <w:rFonts w:cstheme="minorHAnsi"/>
          <w:lang w:val="en-GB"/>
        </w:rPr>
        <w:t xml:space="preserve"> </w:t>
      </w:r>
      <w:r w:rsidR="002A0EC9" w:rsidRPr="00A84AC9">
        <w:rPr>
          <w:rFonts w:cstheme="minorHAnsi"/>
          <w:lang w:val="en-GB"/>
        </w:rPr>
        <w:t xml:space="preserve">Michael Moyers, </w:t>
      </w:r>
      <w:r w:rsidR="00F7105F" w:rsidRPr="00A84AC9">
        <w:rPr>
          <w:rFonts w:cstheme="minorHAnsi"/>
          <w:lang w:val="en-GB"/>
        </w:rPr>
        <w:t xml:space="preserve">Simon Mullins, </w:t>
      </w:r>
      <w:r w:rsidR="002A0EC9" w:rsidRPr="00A84AC9">
        <w:rPr>
          <w:rFonts w:cstheme="minorHAnsi"/>
          <w:lang w:val="en-GB"/>
        </w:rPr>
        <w:t xml:space="preserve">Vaishali Naik, </w:t>
      </w:r>
      <w:r w:rsidR="001530AD" w:rsidRPr="00A84AC9">
        <w:rPr>
          <w:rFonts w:cstheme="minorHAnsi"/>
          <w:lang w:val="en-GB"/>
        </w:rPr>
        <w:t>Qing Qin</w:t>
      </w:r>
      <w:r w:rsidR="00292572" w:rsidRPr="00A84AC9">
        <w:rPr>
          <w:rFonts w:cstheme="minorHAnsi"/>
          <w:lang w:val="en-GB"/>
        </w:rPr>
        <w:t xml:space="preserve">, </w:t>
      </w:r>
      <w:r w:rsidR="006436F8" w:rsidRPr="00A84AC9">
        <w:rPr>
          <w:rFonts w:cstheme="minorHAnsi"/>
          <w:lang w:val="en-GB"/>
        </w:rPr>
        <w:t xml:space="preserve">Thomas Roser, </w:t>
      </w:r>
      <w:r w:rsidR="006E6DF1" w:rsidRPr="00A84AC9">
        <w:rPr>
          <w:rFonts w:cstheme="minorHAnsi"/>
          <w:lang w:val="en-GB"/>
        </w:rPr>
        <w:t>Aliz Simon</w:t>
      </w:r>
      <w:r w:rsidR="0099605E" w:rsidRPr="00A84AC9">
        <w:rPr>
          <w:rFonts w:cstheme="minorHAnsi"/>
          <w:lang w:val="en-GB"/>
        </w:rPr>
        <w:t xml:space="preserve">, </w:t>
      </w:r>
      <w:proofErr w:type="spellStart"/>
      <w:r w:rsidR="0099605E" w:rsidRPr="00A84AC9">
        <w:rPr>
          <w:rFonts w:cstheme="minorHAnsi"/>
          <w:lang w:val="en-GB"/>
        </w:rPr>
        <w:t>Li</w:t>
      </w:r>
      <w:r w:rsidR="00F7105F" w:rsidRPr="00A84AC9">
        <w:rPr>
          <w:rFonts w:cstheme="minorHAnsi"/>
          <w:lang w:val="en-GB"/>
        </w:rPr>
        <w:t>a</w:t>
      </w:r>
      <w:r w:rsidR="0099605E" w:rsidRPr="00A84AC9">
        <w:rPr>
          <w:rFonts w:cstheme="minorHAnsi"/>
          <w:lang w:val="en-GB"/>
        </w:rPr>
        <w:t>ngting</w:t>
      </w:r>
      <w:proofErr w:type="spellEnd"/>
      <w:r w:rsidR="0099605E" w:rsidRPr="00A84AC9">
        <w:rPr>
          <w:rFonts w:cstheme="minorHAnsi"/>
          <w:lang w:val="en-GB"/>
        </w:rPr>
        <w:t xml:space="preserve"> Sun, </w:t>
      </w:r>
      <w:r w:rsidR="00BD1C85" w:rsidRPr="00A84AC9">
        <w:rPr>
          <w:rFonts w:cstheme="minorHAnsi"/>
          <w:lang w:val="en-GB"/>
        </w:rPr>
        <w:t xml:space="preserve">Minh Quang </w:t>
      </w:r>
      <w:r w:rsidR="0099605E" w:rsidRPr="00A84AC9">
        <w:rPr>
          <w:rFonts w:cstheme="minorHAnsi"/>
          <w:lang w:val="en-GB"/>
        </w:rPr>
        <w:t>Tran</w:t>
      </w:r>
      <w:r w:rsidR="0077262C" w:rsidRPr="00A84AC9">
        <w:rPr>
          <w:rFonts w:cstheme="minorHAnsi"/>
          <w:lang w:val="en-GB"/>
        </w:rPr>
        <w:t>, Alessia Valenza</w:t>
      </w:r>
      <w:r w:rsidR="0099605E" w:rsidRPr="00A84AC9">
        <w:rPr>
          <w:rFonts w:cstheme="minorHAnsi"/>
          <w:lang w:val="en-GB"/>
        </w:rPr>
        <w:t>.</w:t>
      </w:r>
      <w:r w:rsidR="0082732C">
        <w:rPr>
          <w:rFonts w:cstheme="minorHAnsi"/>
          <w:lang w:val="en-GB"/>
        </w:rPr>
        <w:t xml:space="preserve"> </w:t>
      </w:r>
    </w:p>
    <w:p w14:paraId="3A0A98C1" w14:textId="0BCF5A92" w:rsidR="00E97EF2" w:rsidRPr="008927AD" w:rsidRDefault="00E97EF2" w:rsidP="00B8468C">
      <w:pPr>
        <w:pStyle w:val="PlainText"/>
        <w:jc w:val="both"/>
        <w:rPr>
          <w:rFonts w:cstheme="minorHAnsi"/>
          <w:lang w:val="en-GB"/>
        </w:rPr>
      </w:pPr>
    </w:p>
    <w:p w14:paraId="03BF63DA" w14:textId="77777777" w:rsidR="00602173" w:rsidRPr="008927AD" w:rsidRDefault="00602173" w:rsidP="00B8468C">
      <w:pPr>
        <w:pStyle w:val="PlainText"/>
        <w:jc w:val="both"/>
        <w:rPr>
          <w:rFonts w:cstheme="minorHAnsi"/>
          <w:lang w:val="en-GB"/>
        </w:rPr>
      </w:pPr>
    </w:p>
    <w:p w14:paraId="756DD61E" w14:textId="7F9CC7D7" w:rsidR="001002C7" w:rsidRPr="00DF5EBD" w:rsidRDefault="000D7FE0" w:rsidP="00B8468C">
      <w:pPr>
        <w:pStyle w:val="PlainText"/>
        <w:jc w:val="both"/>
        <w:rPr>
          <w:rFonts w:cstheme="minorHAnsi"/>
          <w:lang w:val="en-GB"/>
        </w:rPr>
      </w:pPr>
      <w:r w:rsidRPr="00DF5EBD">
        <w:rPr>
          <w:rFonts w:asciiTheme="minorHAnsi" w:hAnsiTheme="minorHAnsi" w:cstheme="minorHAnsi"/>
          <w:b/>
          <w:szCs w:val="22"/>
          <w:lang w:val="en-GB"/>
        </w:rPr>
        <w:t>Excused</w:t>
      </w:r>
      <w:r w:rsidRPr="00DF5EBD">
        <w:rPr>
          <w:rFonts w:asciiTheme="minorHAnsi" w:hAnsiTheme="minorHAnsi" w:cstheme="minorHAnsi"/>
          <w:szCs w:val="22"/>
          <w:lang w:val="en-GB"/>
        </w:rPr>
        <w:t xml:space="preserve">: </w:t>
      </w:r>
      <w:r w:rsidR="00DF5EBD" w:rsidRPr="00DF5EBD">
        <w:rPr>
          <w:rFonts w:cstheme="minorHAnsi"/>
          <w:lang w:val="en-GB"/>
        </w:rPr>
        <w:t xml:space="preserve">Nikolai Lobanov, </w:t>
      </w:r>
      <w:r w:rsidR="004F5BFC" w:rsidRPr="00DF5EBD">
        <w:rPr>
          <w:rFonts w:cstheme="minorHAnsi"/>
          <w:lang w:val="en-GB"/>
        </w:rPr>
        <w:t>Lia Merminga</w:t>
      </w:r>
      <w:r w:rsidR="001F6DA8" w:rsidRPr="00DF5EBD">
        <w:rPr>
          <w:rFonts w:cstheme="minorHAnsi"/>
          <w:lang w:val="en-GB"/>
        </w:rPr>
        <w:t xml:space="preserve">, </w:t>
      </w:r>
      <w:r w:rsidR="00DF5EBD" w:rsidRPr="008927AD">
        <w:rPr>
          <w:rFonts w:cstheme="minorHAnsi"/>
          <w:lang w:val="en-GB"/>
        </w:rPr>
        <w:t>Mike Seidel</w:t>
      </w:r>
      <w:r w:rsidR="00625998">
        <w:rPr>
          <w:rFonts w:cstheme="minorHAnsi"/>
          <w:lang w:val="en-GB"/>
        </w:rPr>
        <w:t>.</w:t>
      </w:r>
    </w:p>
    <w:p w14:paraId="4F1EED35" w14:textId="707EDEFF" w:rsidR="004F7585" w:rsidRPr="00DF5EBD" w:rsidRDefault="004F7585" w:rsidP="00B8468C">
      <w:pPr>
        <w:pStyle w:val="PlainText"/>
        <w:jc w:val="both"/>
        <w:rPr>
          <w:rFonts w:asciiTheme="minorHAnsi" w:hAnsiTheme="minorHAnsi" w:cstheme="minorHAnsi"/>
          <w:szCs w:val="22"/>
          <w:lang w:val="en-GB"/>
        </w:rPr>
      </w:pPr>
    </w:p>
    <w:p w14:paraId="7612022B" w14:textId="77777777" w:rsidR="00E306C0" w:rsidRPr="00DF5EBD" w:rsidRDefault="00E306C0" w:rsidP="00B8468C">
      <w:pPr>
        <w:pStyle w:val="PlainText"/>
        <w:jc w:val="both"/>
        <w:rPr>
          <w:rFonts w:asciiTheme="minorHAnsi" w:hAnsiTheme="minorHAnsi" w:cstheme="minorHAnsi"/>
          <w:szCs w:val="22"/>
          <w:lang w:val="en-GB"/>
        </w:rPr>
      </w:pPr>
    </w:p>
    <w:p w14:paraId="2BEA1B44" w14:textId="7738B438" w:rsidR="00B132F0" w:rsidRPr="008927AD" w:rsidRDefault="00B132F0" w:rsidP="00B8468C">
      <w:pPr>
        <w:pStyle w:val="PlainText"/>
        <w:jc w:val="both"/>
        <w:rPr>
          <w:rFonts w:asciiTheme="minorHAnsi" w:hAnsiTheme="minorHAnsi" w:cstheme="minorHAnsi"/>
          <w:b/>
          <w:color w:val="4F81BD" w:themeColor="accent1"/>
          <w:szCs w:val="22"/>
          <w:lang w:val="en-GB"/>
        </w:rPr>
      </w:pPr>
      <w:r w:rsidRPr="008927AD">
        <w:rPr>
          <w:rFonts w:asciiTheme="minorHAnsi" w:hAnsiTheme="minorHAnsi" w:cstheme="minorHAnsi"/>
          <w:b/>
          <w:color w:val="4F81BD" w:themeColor="accent1"/>
          <w:szCs w:val="22"/>
          <w:lang w:val="en-GB"/>
        </w:rPr>
        <w:t>Agenda</w:t>
      </w:r>
      <w:r w:rsidR="00FC5067" w:rsidRPr="008927AD">
        <w:rPr>
          <w:rFonts w:asciiTheme="minorHAnsi" w:hAnsiTheme="minorHAnsi" w:cstheme="minorHAnsi"/>
          <w:b/>
          <w:color w:val="4F81BD" w:themeColor="accent1"/>
          <w:szCs w:val="22"/>
          <w:lang w:val="en-GB"/>
        </w:rPr>
        <w:t xml:space="preserve"> and slides available at </w:t>
      </w:r>
      <w:hyperlink r:id="rId8" w:history="1">
        <w:r w:rsidR="00CE52A7">
          <w:rPr>
            <w:rStyle w:val="Hyperlink"/>
          </w:rPr>
          <w:t>9th WG14 meeting (2 June 2022) · Indico (cern.ch)</w:t>
        </w:r>
      </w:hyperlink>
    </w:p>
    <w:p w14:paraId="4F24CC0E" w14:textId="77777777" w:rsidR="009E7D8E" w:rsidRPr="008927AD" w:rsidRDefault="00B132F0" w:rsidP="00B8468C">
      <w:pPr>
        <w:pStyle w:val="PlainText"/>
        <w:jc w:val="both"/>
        <w:rPr>
          <w:rFonts w:asciiTheme="minorHAnsi" w:hAnsiTheme="minorHAnsi" w:cstheme="minorHAnsi"/>
          <w:b/>
          <w:color w:val="4F81BD" w:themeColor="accent1"/>
          <w:szCs w:val="22"/>
          <w:lang w:val="en-GB"/>
        </w:rPr>
      </w:pPr>
      <w:r w:rsidRPr="008927AD">
        <w:rPr>
          <w:rFonts w:asciiTheme="minorHAnsi" w:hAnsiTheme="minorHAnsi" w:cstheme="minorHAnsi"/>
          <w:b/>
          <w:color w:val="4F81BD" w:themeColor="accent1"/>
          <w:szCs w:val="22"/>
          <w:lang w:val="en-GB"/>
        </w:rPr>
        <w:tab/>
      </w:r>
    </w:p>
    <w:p w14:paraId="2A9185B1" w14:textId="77777777" w:rsidR="00E306C0" w:rsidRPr="008927AD" w:rsidRDefault="00E306C0" w:rsidP="00B8468C">
      <w:pPr>
        <w:pStyle w:val="PlainText"/>
        <w:jc w:val="both"/>
        <w:rPr>
          <w:rFonts w:asciiTheme="minorHAnsi" w:hAnsiTheme="minorHAnsi" w:cstheme="minorHAnsi"/>
          <w:b/>
          <w:szCs w:val="22"/>
          <w:lang w:val="en-GB"/>
        </w:rPr>
      </w:pPr>
    </w:p>
    <w:p w14:paraId="2BC2AED2" w14:textId="77777777" w:rsidR="00B132F0" w:rsidRPr="008927AD" w:rsidRDefault="00E306C0" w:rsidP="00B8468C">
      <w:pPr>
        <w:pStyle w:val="PlainText"/>
        <w:jc w:val="both"/>
        <w:rPr>
          <w:rFonts w:asciiTheme="minorHAnsi" w:hAnsiTheme="minorHAnsi" w:cstheme="minorHAnsi"/>
          <w:b/>
          <w:color w:val="4F81BD" w:themeColor="accent1"/>
          <w:szCs w:val="22"/>
          <w:lang w:val="en-GB"/>
        </w:rPr>
      </w:pPr>
      <w:r w:rsidRPr="008927AD">
        <w:rPr>
          <w:rFonts w:asciiTheme="minorHAnsi" w:hAnsiTheme="minorHAnsi" w:cstheme="minorHAnsi"/>
          <w:b/>
          <w:szCs w:val="22"/>
          <w:lang w:val="en-GB"/>
        </w:rPr>
        <w:t>Topic 1</w:t>
      </w:r>
      <w:r w:rsidRPr="008927AD">
        <w:rPr>
          <w:rFonts w:asciiTheme="minorHAnsi" w:hAnsiTheme="minorHAnsi" w:cstheme="minorHAnsi"/>
          <w:b/>
          <w:color w:val="4F81BD" w:themeColor="accent1"/>
          <w:szCs w:val="22"/>
          <w:lang w:val="en-GB"/>
        </w:rPr>
        <w:t>: Introductions - Welcome new members</w:t>
      </w:r>
      <w:r w:rsidR="00B132F0" w:rsidRPr="008927AD">
        <w:rPr>
          <w:rFonts w:asciiTheme="minorHAnsi" w:hAnsiTheme="minorHAnsi" w:cstheme="minorHAnsi"/>
          <w:b/>
          <w:color w:val="4F81BD" w:themeColor="accent1"/>
          <w:szCs w:val="22"/>
          <w:lang w:val="en-GB"/>
        </w:rPr>
        <w:tab/>
      </w:r>
      <w:r w:rsidR="00B132F0" w:rsidRPr="008927AD">
        <w:rPr>
          <w:rFonts w:asciiTheme="minorHAnsi" w:hAnsiTheme="minorHAnsi" w:cstheme="minorHAnsi"/>
          <w:b/>
          <w:color w:val="4F81BD" w:themeColor="accent1"/>
          <w:szCs w:val="22"/>
          <w:lang w:val="en-GB"/>
        </w:rPr>
        <w:tab/>
      </w:r>
      <w:r w:rsidR="00B132F0" w:rsidRPr="008927AD">
        <w:rPr>
          <w:rFonts w:asciiTheme="minorHAnsi" w:hAnsiTheme="minorHAnsi" w:cstheme="minorHAnsi"/>
          <w:b/>
          <w:color w:val="4F81BD" w:themeColor="accent1"/>
          <w:szCs w:val="22"/>
          <w:lang w:val="en-GB"/>
        </w:rPr>
        <w:tab/>
      </w:r>
      <w:r w:rsidR="00B132F0" w:rsidRPr="008927AD">
        <w:rPr>
          <w:rFonts w:asciiTheme="minorHAnsi" w:hAnsiTheme="minorHAnsi" w:cstheme="minorHAnsi"/>
          <w:b/>
          <w:color w:val="4F81BD" w:themeColor="accent1"/>
          <w:szCs w:val="22"/>
          <w:lang w:val="en-GB"/>
        </w:rPr>
        <w:tab/>
      </w:r>
      <w:r w:rsidR="00B132F0" w:rsidRPr="008927AD">
        <w:rPr>
          <w:rFonts w:asciiTheme="minorHAnsi" w:hAnsiTheme="minorHAnsi" w:cstheme="minorHAnsi"/>
          <w:b/>
          <w:color w:val="4F81BD" w:themeColor="accent1"/>
          <w:szCs w:val="22"/>
          <w:lang w:val="en-GB"/>
        </w:rPr>
        <w:tab/>
        <w:t xml:space="preserve"> </w:t>
      </w:r>
    </w:p>
    <w:p w14:paraId="66B967C2" w14:textId="77777777" w:rsidR="00A37264" w:rsidRPr="008927AD" w:rsidRDefault="00A37264" w:rsidP="00B8468C">
      <w:pPr>
        <w:pStyle w:val="PlainText"/>
        <w:jc w:val="both"/>
        <w:rPr>
          <w:rFonts w:asciiTheme="minorHAnsi" w:hAnsiTheme="minorHAnsi" w:cstheme="minorHAnsi"/>
          <w:b/>
          <w:color w:val="4F81BD" w:themeColor="accent1"/>
          <w:szCs w:val="22"/>
          <w:lang w:val="en-GB"/>
        </w:rPr>
      </w:pPr>
    </w:p>
    <w:p w14:paraId="71CE6387" w14:textId="77777777" w:rsidR="00195E5D" w:rsidRPr="008927AD" w:rsidRDefault="00195E5D" w:rsidP="00B8468C">
      <w:pPr>
        <w:pStyle w:val="PlainText"/>
        <w:jc w:val="both"/>
        <w:rPr>
          <w:rFonts w:asciiTheme="minorHAnsi" w:hAnsiTheme="minorHAnsi" w:cstheme="minorHAnsi"/>
          <w:b/>
          <w:szCs w:val="22"/>
          <w:lang w:val="en-GB"/>
        </w:rPr>
      </w:pPr>
      <w:r w:rsidRPr="008927AD">
        <w:rPr>
          <w:rFonts w:asciiTheme="minorHAnsi" w:hAnsiTheme="minorHAnsi" w:cstheme="minorHAnsi"/>
          <w:b/>
          <w:szCs w:val="22"/>
          <w:lang w:val="en-GB"/>
        </w:rPr>
        <w:t xml:space="preserve">New members: </w:t>
      </w:r>
    </w:p>
    <w:p w14:paraId="1CD5B6A2" w14:textId="77777777" w:rsidR="00126972" w:rsidRPr="00126972" w:rsidRDefault="00126972" w:rsidP="00126972">
      <w:pPr>
        <w:pStyle w:val="ListParagraph"/>
        <w:numPr>
          <w:ilvl w:val="0"/>
          <w:numId w:val="8"/>
        </w:numPr>
        <w:jc w:val="both"/>
        <w:rPr>
          <w:rFonts w:ascii="Calibri" w:hAnsi="Calibri"/>
          <w:lang w:val="en-GB"/>
        </w:rPr>
      </w:pPr>
      <w:r w:rsidRPr="00126972">
        <w:rPr>
          <w:rFonts w:ascii="Calibri" w:hAnsi="Calibri"/>
          <w:lang w:val="en-GB"/>
        </w:rPr>
        <w:t>Simon Connell, University of Johannesburg and African Light Source, South Africa</w:t>
      </w:r>
    </w:p>
    <w:p w14:paraId="115A3269" w14:textId="22D9E93E" w:rsidR="00126972" w:rsidRPr="00126972" w:rsidRDefault="00126972" w:rsidP="00126972">
      <w:pPr>
        <w:pStyle w:val="ListParagraph"/>
        <w:numPr>
          <w:ilvl w:val="0"/>
          <w:numId w:val="8"/>
        </w:numPr>
        <w:jc w:val="both"/>
        <w:rPr>
          <w:rFonts w:ascii="Calibri" w:hAnsi="Calibri"/>
          <w:lang w:val="en-GB"/>
        </w:rPr>
      </w:pPr>
      <w:r w:rsidRPr="00126972">
        <w:rPr>
          <w:rFonts w:ascii="Calibri" w:hAnsi="Calibri"/>
          <w:lang w:val="en-GB"/>
        </w:rPr>
        <w:t>In Soo Ko, Korea Basic Science Institute, Korea</w:t>
      </w:r>
    </w:p>
    <w:p w14:paraId="4C4C9892" w14:textId="77777777" w:rsidR="00126972" w:rsidRPr="00126972" w:rsidRDefault="00126972" w:rsidP="00126972">
      <w:pPr>
        <w:pStyle w:val="ListParagraph"/>
        <w:numPr>
          <w:ilvl w:val="0"/>
          <w:numId w:val="8"/>
        </w:numPr>
        <w:jc w:val="both"/>
        <w:rPr>
          <w:rFonts w:ascii="Calibri" w:hAnsi="Calibri"/>
          <w:lang w:val="en-GB"/>
        </w:rPr>
      </w:pPr>
      <w:proofErr w:type="spellStart"/>
      <w:r w:rsidRPr="00126972">
        <w:rPr>
          <w:rFonts w:ascii="Calibri" w:hAnsi="Calibri"/>
          <w:lang w:val="en-GB"/>
        </w:rPr>
        <w:t>Bridinette</w:t>
      </w:r>
      <w:proofErr w:type="spellEnd"/>
      <w:r w:rsidRPr="00126972">
        <w:rPr>
          <w:rFonts w:ascii="Calibri" w:hAnsi="Calibri"/>
          <w:lang w:val="en-GB"/>
        </w:rPr>
        <w:t xml:space="preserve"> </w:t>
      </w:r>
      <w:proofErr w:type="spellStart"/>
      <w:r w:rsidRPr="00126972">
        <w:rPr>
          <w:rFonts w:ascii="Calibri" w:hAnsi="Calibri"/>
          <w:lang w:val="en-GB"/>
        </w:rPr>
        <w:t>Thiodjio</w:t>
      </w:r>
      <w:proofErr w:type="spellEnd"/>
      <w:r w:rsidRPr="00126972">
        <w:rPr>
          <w:rFonts w:ascii="Calibri" w:hAnsi="Calibri"/>
          <w:lang w:val="en-GB"/>
        </w:rPr>
        <w:t xml:space="preserve"> Sendja, University of </w:t>
      </w:r>
      <w:proofErr w:type="spellStart"/>
      <w:r w:rsidRPr="00126972">
        <w:rPr>
          <w:rFonts w:ascii="Calibri" w:hAnsi="Calibri"/>
          <w:lang w:val="en-GB"/>
        </w:rPr>
        <w:t>Yaounde</w:t>
      </w:r>
      <w:proofErr w:type="spellEnd"/>
      <w:r w:rsidRPr="00126972">
        <w:rPr>
          <w:rFonts w:ascii="Calibri" w:hAnsi="Calibri"/>
          <w:lang w:val="en-GB"/>
        </w:rPr>
        <w:t>’, Cameroon</w:t>
      </w:r>
    </w:p>
    <w:p w14:paraId="11B0B36D" w14:textId="2C76A495" w:rsidR="00EE0D5F" w:rsidRPr="009B2B5A" w:rsidRDefault="00F41C7F" w:rsidP="00B8468C">
      <w:pPr>
        <w:jc w:val="both"/>
        <w:rPr>
          <w:rFonts w:cstheme="minorHAnsi"/>
          <w:bCs/>
          <w:lang w:val="en-GB"/>
        </w:rPr>
      </w:pPr>
      <w:r w:rsidRPr="008927AD">
        <w:rPr>
          <w:rFonts w:cstheme="minorHAnsi"/>
          <w:bCs/>
          <w:lang w:val="en-GB"/>
        </w:rPr>
        <w:t>Welcome to the new members</w:t>
      </w:r>
      <w:r w:rsidR="009B2B5A">
        <w:rPr>
          <w:rFonts w:cstheme="minorHAnsi"/>
          <w:bCs/>
          <w:lang w:val="en-GB"/>
        </w:rPr>
        <w:t xml:space="preserve">. </w:t>
      </w:r>
      <w:proofErr w:type="gramStart"/>
      <w:r w:rsidR="009B2B5A" w:rsidRPr="009B2B5A">
        <w:rPr>
          <w:rFonts w:cstheme="minorHAnsi"/>
          <w:bCs/>
          <w:lang w:val="en-GB"/>
        </w:rPr>
        <w:t>Unfortunately</w:t>
      </w:r>
      <w:proofErr w:type="gramEnd"/>
      <w:r w:rsidR="009B2B5A" w:rsidRPr="009B2B5A">
        <w:rPr>
          <w:rFonts w:cstheme="minorHAnsi"/>
          <w:bCs/>
          <w:lang w:val="en-GB"/>
        </w:rPr>
        <w:t xml:space="preserve"> </w:t>
      </w:r>
      <w:proofErr w:type="spellStart"/>
      <w:r w:rsidR="009B2B5A" w:rsidRPr="009B2B5A">
        <w:rPr>
          <w:rFonts w:ascii="Calibri" w:hAnsi="Calibri"/>
          <w:lang w:val="en-GB"/>
        </w:rPr>
        <w:t>Bridinette</w:t>
      </w:r>
      <w:proofErr w:type="spellEnd"/>
      <w:r w:rsidR="009B2B5A" w:rsidRPr="009B2B5A">
        <w:rPr>
          <w:rFonts w:ascii="Calibri" w:hAnsi="Calibri"/>
          <w:lang w:val="en-GB"/>
        </w:rPr>
        <w:t xml:space="preserve"> </w:t>
      </w:r>
      <w:proofErr w:type="spellStart"/>
      <w:r w:rsidR="009B2B5A" w:rsidRPr="009B2B5A">
        <w:rPr>
          <w:rFonts w:ascii="Calibri" w:hAnsi="Calibri"/>
          <w:lang w:val="en-GB"/>
        </w:rPr>
        <w:t>Thiodjio</w:t>
      </w:r>
      <w:proofErr w:type="spellEnd"/>
      <w:r w:rsidR="009B2B5A" w:rsidRPr="009B2B5A">
        <w:rPr>
          <w:rFonts w:ascii="Calibri" w:hAnsi="Calibri"/>
          <w:lang w:val="en-GB"/>
        </w:rPr>
        <w:t xml:space="preserve"> Sendja did </w:t>
      </w:r>
      <w:r w:rsidR="009B2B5A">
        <w:rPr>
          <w:rFonts w:ascii="Calibri" w:hAnsi="Calibri"/>
          <w:lang w:val="en-GB"/>
        </w:rPr>
        <w:t>not manage to join.</w:t>
      </w:r>
    </w:p>
    <w:p w14:paraId="12CDF956" w14:textId="081B7E56" w:rsidR="00B64542" w:rsidRPr="00B64542" w:rsidRDefault="00E306C0" w:rsidP="00B8468C">
      <w:pPr>
        <w:jc w:val="both"/>
        <w:rPr>
          <w:rFonts w:cstheme="minorHAnsi"/>
          <w:b/>
          <w:color w:val="4F81BD" w:themeColor="accent1"/>
          <w:lang w:val="en-GB"/>
        </w:rPr>
      </w:pPr>
      <w:r w:rsidRPr="008927AD">
        <w:rPr>
          <w:rFonts w:cstheme="minorHAnsi"/>
          <w:b/>
          <w:lang w:val="en-GB"/>
        </w:rPr>
        <w:t>Topic 2</w:t>
      </w:r>
      <w:r w:rsidRPr="008927AD">
        <w:rPr>
          <w:rFonts w:cstheme="minorHAnsi"/>
          <w:b/>
          <w:color w:val="4F81BD" w:themeColor="accent1"/>
          <w:lang w:val="en-GB"/>
        </w:rPr>
        <w:t>: Agenda</w:t>
      </w:r>
      <w:r w:rsidR="00C00BCD">
        <w:rPr>
          <w:rFonts w:cstheme="minorHAnsi"/>
          <w:b/>
          <w:color w:val="4F81BD" w:themeColor="accent1"/>
          <w:lang w:val="en-GB"/>
        </w:rPr>
        <w:t>, Minutes and Follow-up of actions</w:t>
      </w:r>
      <w:r w:rsidRPr="008927AD">
        <w:rPr>
          <w:rFonts w:cstheme="minorHAnsi"/>
          <w:b/>
          <w:color w:val="4F81BD" w:themeColor="accent1"/>
          <w:lang w:val="en-GB"/>
        </w:rPr>
        <w:t xml:space="preserve"> </w:t>
      </w:r>
      <w:r w:rsidR="00FE2107" w:rsidRPr="008927AD">
        <w:rPr>
          <w:rFonts w:cstheme="minorHAnsi"/>
          <w:b/>
          <w:color w:val="4F81BD" w:themeColor="accent1"/>
          <w:lang w:val="en-GB"/>
        </w:rPr>
        <w:t>(see slides</w:t>
      </w:r>
      <w:r w:rsidR="00B64542">
        <w:rPr>
          <w:rFonts w:cstheme="minorHAnsi"/>
          <w:b/>
          <w:color w:val="4F81BD" w:themeColor="accent1"/>
          <w:lang w:val="en-GB"/>
        </w:rPr>
        <w:t xml:space="preserve">: </w:t>
      </w:r>
      <w:hyperlink r:id="rId9" w:history="1">
        <w:r w:rsidR="00B64542" w:rsidRPr="006F1CBE">
          <w:rPr>
            <w:rStyle w:val="Hyperlink"/>
            <w:rFonts w:cstheme="minorHAnsi"/>
            <w:b/>
            <w:lang w:val="en-GB"/>
          </w:rPr>
          <w:t>https://indico.cern.ch/event/1163888/contributions/4887592/attachments/2459379/4216411/Meeting_20220602_Agenda%26Follow-up%20of%20actions_aspresented.pptx</w:t>
        </w:r>
      </w:hyperlink>
      <w:r w:rsidR="00B64542">
        <w:rPr>
          <w:rFonts w:cstheme="minorHAnsi"/>
          <w:b/>
          <w:lang w:val="en-GB"/>
        </w:rPr>
        <w:t xml:space="preserve"> </w:t>
      </w:r>
      <w:r w:rsidR="00B64542">
        <w:rPr>
          <w:rFonts w:cstheme="minorHAnsi"/>
          <w:b/>
          <w:color w:val="4F81BD" w:themeColor="accent1"/>
          <w:lang w:val="en-GB"/>
        </w:rPr>
        <w:t>) - G. Arduini</w:t>
      </w:r>
    </w:p>
    <w:p w14:paraId="52BE198C" w14:textId="55172CBE" w:rsidR="00E845EA" w:rsidRDefault="00DE1B0D" w:rsidP="00FF069C">
      <w:pPr>
        <w:pStyle w:val="PlainText"/>
        <w:jc w:val="both"/>
        <w:rPr>
          <w:rFonts w:asciiTheme="minorHAnsi" w:hAnsiTheme="minorHAnsi" w:cstheme="minorHAnsi"/>
          <w:szCs w:val="22"/>
          <w:lang w:val="en-GB"/>
        </w:rPr>
      </w:pPr>
      <w:r>
        <w:rPr>
          <w:rFonts w:asciiTheme="minorHAnsi" w:hAnsiTheme="minorHAnsi" w:cstheme="minorHAnsi"/>
          <w:szCs w:val="22"/>
          <w:lang w:val="en-GB"/>
        </w:rPr>
        <w:t>The</w:t>
      </w:r>
      <w:r w:rsidR="007A20D6">
        <w:rPr>
          <w:rFonts w:asciiTheme="minorHAnsi" w:hAnsiTheme="minorHAnsi" w:cstheme="minorHAnsi"/>
          <w:szCs w:val="22"/>
          <w:lang w:val="en-GB"/>
        </w:rPr>
        <w:t xml:space="preserve"> draft minutes of the previous meeting are approved.</w:t>
      </w:r>
    </w:p>
    <w:p w14:paraId="61E6E846" w14:textId="066141AD" w:rsidR="009D50E6" w:rsidRPr="008927AD" w:rsidRDefault="00DA19D2" w:rsidP="00FF069C">
      <w:pPr>
        <w:pStyle w:val="PlainText"/>
        <w:jc w:val="both"/>
        <w:rPr>
          <w:rFonts w:asciiTheme="minorHAnsi" w:hAnsiTheme="minorHAnsi" w:cstheme="minorHAnsi"/>
          <w:szCs w:val="22"/>
          <w:lang w:val="en-GB"/>
        </w:rPr>
      </w:pPr>
      <w:r>
        <w:rPr>
          <w:rFonts w:asciiTheme="minorHAnsi" w:hAnsiTheme="minorHAnsi" w:cstheme="minorHAnsi"/>
          <w:szCs w:val="22"/>
          <w:lang w:val="en-GB"/>
        </w:rPr>
        <w:t>Follow-up of actions:</w:t>
      </w:r>
    </w:p>
    <w:p w14:paraId="734F56D7" w14:textId="6F055D81" w:rsidR="00BB19AE" w:rsidRDefault="00BB19AE" w:rsidP="00FF069C">
      <w:pPr>
        <w:pStyle w:val="ListParagraph"/>
        <w:numPr>
          <w:ilvl w:val="0"/>
          <w:numId w:val="1"/>
        </w:numPr>
        <w:spacing w:after="0" w:line="240" w:lineRule="auto"/>
        <w:ind w:left="714" w:hanging="357"/>
        <w:jc w:val="both"/>
      </w:pPr>
      <w:r w:rsidRPr="00BB19AE">
        <w:rPr>
          <w:lang w:val="en-GB"/>
        </w:rPr>
        <w:t>Membership: the composition</w:t>
      </w:r>
      <w:r w:rsidR="00FF069C">
        <w:rPr>
          <w:lang w:val="en-GB"/>
        </w:rPr>
        <w:t xml:space="preserve"> and </w:t>
      </w:r>
      <w:r w:rsidRPr="00BB19AE">
        <w:rPr>
          <w:lang w:val="en-GB"/>
        </w:rPr>
        <w:t xml:space="preserve">geographical and gender representation have been presented. After some discussion it is decided to “freeze” the present composition and not to seek for a Russian representative given the present international situation (see also IUPAP statement: </w:t>
      </w:r>
      <w:hyperlink r:id="rId10" w:history="1">
        <w:r>
          <w:rPr>
            <w:rStyle w:val="Hyperlink"/>
          </w:rPr>
          <w:t>IUPAP Statement on the events occurring in Ukraine, 2022-03-01 - IUPAP: The International Union of Pure and Applied Physics</w:t>
        </w:r>
      </w:hyperlink>
      <w:r>
        <w:t xml:space="preserve">). We might reconsider this (including the possibility of including </w:t>
      </w:r>
      <w:proofErr w:type="gramStart"/>
      <w:r>
        <w:t>an</w:t>
      </w:r>
      <w:proofErr w:type="gramEnd"/>
      <w:r>
        <w:t xml:space="preserve"> Ukraini</w:t>
      </w:r>
      <w:r w:rsidR="002F1D98">
        <w:t>an representative) at a later stage.</w:t>
      </w:r>
    </w:p>
    <w:p w14:paraId="0BEB59DC" w14:textId="7820D34E" w:rsidR="00832698" w:rsidRPr="00832698" w:rsidRDefault="00832698" w:rsidP="00FF069C">
      <w:pPr>
        <w:pStyle w:val="xxmsonormal"/>
        <w:numPr>
          <w:ilvl w:val="0"/>
          <w:numId w:val="1"/>
        </w:numPr>
        <w:jc w:val="both"/>
        <w:rPr>
          <w:rFonts w:asciiTheme="minorHAnsi" w:eastAsiaTheme="minorHAnsi" w:hAnsiTheme="minorHAnsi" w:cstheme="minorBidi"/>
          <w:sz w:val="22"/>
          <w:szCs w:val="22"/>
          <w:lang w:val="en-GB"/>
        </w:rPr>
      </w:pPr>
      <w:r w:rsidRPr="00832698">
        <w:rPr>
          <w:rFonts w:asciiTheme="minorHAnsi" w:eastAsiaTheme="minorHAnsi" w:hAnsiTheme="minorHAnsi" w:cstheme="minorBidi"/>
          <w:sz w:val="22"/>
          <w:szCs w:val="22"/>
          <w:lang w:val="en-GB"/>
        </w:rPr>
        <w:t xml:space="preserve">Promotion of Accelerator Science: S. Chattopadhyay, in collaboration with L. Rivkin, will develop further the promotional aspects of accelerator science and technology globally and will report on it at a future meeting of WG14.  </w:t>
      </w:r>
      <w:r w:rsidRPr="00832698">
        <w:rPr>
          <w:rFonts w:asciiTheme="minorHAnsi" w:eastAsiaTheme="minorHAnsi" w:hAnsiTheme="minorHAnsi" w:cstheme="minorBidi"/>
          <w:color w:val="FF0000"/>
          <w:sz w:val="22"/>
          <w:szCs w:val="22"/>
          <w:lang w:val="en-GB"/>
        </w:rPr>
        <w:t xml:space="preserve">Action: Swapan, Lenny </w:t>
      </w:r>
      <w:r w:rsidRPr="00832698">
        <w:rPr>
          <w:rFonts w:asciiTheme="minorHAnsi" w:eastAsiaTheme="minorHAnsi" w:hAnsiTheme="minorHAnsi" w:cstheme="minorBidi"/>
          <w:color w:val="FF0000"/>
          <w:sz w:val="22"/>
          <w:szCs w:val="22"/>
          <w:lang w:val="en-GB"/>
        </w:rPr>
        <w:sym w:font="Wingdings" w:char="F0E8"/>
      </w:r>
      <w:r w:rsidRPr="00832698">
        <w:rPr>
          <w:rFonts w:asciiTheme="minorHAnsi" w:eastAsiaTheme="minorHAnsi" w:hAnsiTheme="minorHAnsi" w:cstheme="minorBidi"/>
          <w:color w:val="FF0000"/>
          <w:sz w:val="22"/>
          <w:szCs w:val="22"/>
          <w:lang w:val="en-GB"/>
        </w:rPr>
        <w:t xml:space="preserve"> round table today (Swapan to lead the discussion) </w:t>
      </w:r>
      <w:r w:rsidRPr="00832698">
        <w:rPr>
          <w:rFonts w:asciiTheme="minorHAnsi" w:eastAsiaTheme="minorHAnsi" w:hAnsiTheme="minorHAnsi" w:cstheme="minorBidi"/>
          <w:color w:val="FF0000"/>
          <w:sz w:val="22"/>
          <w:szCs w:val="22"/>
          <w:lang w:val="en-GB"/>
        </w:rPr>
        <w:sym w:font="Wingdings" w:char="F0E8"/>
      </w:r>
      <w:r>
        <w:rPr>
          <w:rFonts w:asciiTheme="minorHAnsi" w:eastAsiaTheme="minorHAnsi" w:hAnsiTheme="minorHAnsi" w:cstheme="minorBidi"/>
          <w:color w:val="FF0000"/>
          <w:sz w:val="22"/>
          <w:szCs w:val="22"/>
          <w:lang w:val="en-GB"/>
        </w:rPr>
        <w:t xml:space="preserve"> </w:t>
      </w:r>
      <w:r w:rsidRPr="00832698">
        <w:rPr>
          <w:rFonts w:asciiTheme="minorHAnsi" w:eastAsiaTheme="minorHAnsi" w:hAnsiTheme="minorHAnsi" w:cstheme="minorBidi"/>
          <w:color w:val="FF0000"/>
          <w:sz w:val="22"/>
          <w:szCs w:val="22"/>
          <w:lang w:val="en-GB"/>
        </w:rPr>
        <w:t>presentation at the next meeting</w:t>
      </w:r>
    </w:p>
    <w:p w14:paraId="5EE31261" w14:textId="48094A93" w:rsidR="00832698" w:rsidRPr="00832698" w:rsidRDefault="00832698" w:rsidP="00FF069C">
      <w:pPr>
        <w:pStyle w:val="xxmsonormal"/>
        <w:numPr>
          <w:ilvl w:val="0"/>
          <w:numId w:val="1"/>
        </w:numPr>
        <w:jc w:val="both"/>
        <w:rPr>
          <w:rFonts w:asciiTheme="minorHAnsi" w:eastAsiaTheme="minorHAnsi" w:hAnsiTheme="minorHAnsi" w:cstheme="minorBidi"/>
          <w:sz w:val="22"/>
          <w:szCs w:val="22"/>
          <w:lang w:val="en-GB"/>
        </w:rPr>
      </w:pPr>
      <w:r w:rsidRPr="00832698">
        <w:rPr>
          <w:rFonts w:asciiTheme="minorHAnsi" w:eastAsiaTheme="minorHAnsi" w:hAnsiTheme="minorHAnsi" w:cstheme="minorBidi"/>
          <w:sz w:val="22"/>
          <w:szCs w:val="22"/>
          <w:lang w:val="en-GB"/>
        </w:rPr>
        <w:t xml:space="preserve">Publications: WG14 should provide a position statement and a plan of action. Caterina (lead), Di-Jing, Gianluigi, Nikolay, Oliver will address this. </w:t>
      </w:r>
      <w:r w:rsidR="00F840FD">
        <w:rPr>
          <w:rFonts w:asciiTheme="minorHAnsi" w:eastAsiaTheme="minorHAnsi" w:hAnsiTheme="minorHAnsi" w:cstheme="minorBidi"/>
          <w:color w:val="FF0000"/>
          <w:sz w:val="22"/>
          <w:szCs w:val="22"/>
          <w:lang w:val="en-GB"/>
        </w:rPr>
        <w:t xml:space="preserve">L. Lin will participate to the </w:t>
      </w:r>
      <w:proofErr w:type="spellStart"/>
      <w:r w:rsidR="00F840FD">
        <w:rPr>
          <w:rFonts w:asciiTheme="minorHAnsi" w:eastAsiaTheme="minorHAnsi" w:hAnsiTheme="minorHAnsi" w:cstheme="minorBidi"/>
          <w:color w:val="FF0000"/>
          <w:sz w:val="22"/>
          <w:szCs w:val="22"/>
          <w:lang w:val="en-GB"/>
        </w:rPr>
        <w:t>JACoW</w:t>
      </w:r>
      <w:proofErr w:type="spellEnd"/>
      <w:r w:rsidR="00F840FD">
        <w:rPr>
          <w:rFonts w:asciiTheme="minorHAnsi" w:eastAsiaTheme="minorHAnsi" w:hAnsiTheme="minorHAnsi" w:cstheme="minorBidi"/>
          <w:color w:val="FF0000"/>
          <w:sz w:val="22"/>
          <w:szCs w:val="22"/>
          <w:lang w:val="en-GB"/>
        </w:rPr>
        <w:t xml:space="preserve"> stakeholder meeting at IPAC22 and will liaise with C. </w:t>
      </w:r>
      <w:proofErr w:type="spellStart"/>
      <w:r w:rsidR="00F840FD">
        <w:rPr>
          <w:rFonts w:asciiTheme="minorHAnsi" w:eastAsiaTheme="minorHAnsi" w:hAnsiTheme="minorHAnsi" w:cstheme="minorBidi"/>
          <w:color w:val="FF0000"/>
          <w:sz w:val="22"/>
          <w:szCs w:val="22"/>
          <w:lang w:val="en-GB"/>
        </w:rPr>
        <w:t>Biscari</w:t>
      </w:r>
      <w:proofErr w:type="spellEnd"/>
      <w:r w:rsidR="00F840FD">
        <w:rPr>
          <w:rFonts w:asciiTheme="minorHAnsi" w:eastAsiaTheme="minorHAnsi" w:hAnsiTheme="minorHAnsi" w:cstheme="minorBidi"/>
          <w:color w:val="FF0000"/>
          <w:sz w:val="22"/>
          <w:szCs w:val="22"/>
          <w:lang w:val="en-GB"/>
        </w:rPr>
        <w:t xml:space="preserve"> to launch the discussion.</w:t>
      </w:r>
      <w:r w:rsidR="009A0ED6">
        <w:rPr>
          <w:rFonts w:asciiTheme="minorHAnsi" w:eastAsiaTheme="minorHAnsi" w:hAnsiTheme="minorHAnsi" w:cstheme="minorBidi"/>
          <w:color w:val="FF0000"/>
          <w:sz w:val="22"/>
          <w:szCs w:val="22"/>
          <w:lang w:val="en-GB"/>
        </w:rPr>
        <w:t xml:space="preserve"> </w:t>
      </w:r>
      <w:r w:rsidR="009A0ED6" w:rsidRPr="00832698">
        <w:rPr>
          <w:rFonts w:asciiTheme="minorHAnsi" w:eastAsiaTheme="minorHAnsi" w:hAnsiTheme="minorHAnsi" w:cstheme="minorBidi"/>
          <w:color w:val="FF0000"/>
          <w:sz w:val="22"/>
          <w:szCs w:val="22"/>
          <w:lang w:val="en-GB"/>
        </w:rPr>
        <w:t xml:space="preserve">Action: </w:t>
      </w:r>
      <w:r w:rsidR="009A0ED6">
        <w:rPr>
          <w:rFonts w:asciiTheme="minorHAnsi" w:eastAsiaTheme="minorHAnsi" w:hAnsiTheme="minorHAnsi" w:cstheme="minorBidi"/>
          <w:color w:val="FF0000"/>
          <w:sz w:val="22"/>
          <w:szCs w:val="22"/>
          <w:lang w:val="en-GB"/>
        </w:rPr>
        <w:t>Caterina and Liu</w:t>
      </w:r>
      <w:r w:rsidR="009A0ED6" w:rsidRPr="00832698">
        <w:rPr>
          <w:rFonts w:asciiTheme="minorHAnsi" w:eastAsiaTheme="minorHAnsi" w:hAnsiTheme="minorHAnsi" w:cstheme="minorBidi"/>
          <w:color w:val="FF0000"/>
          <w:sz w:val="22"/>
          <w:szCs w:val="22"/>
          <w:lang w:val="en-GB"/>
        </w:rPr>
        <w:t>.</w:t>
      </w:r>
    </w:p>
    <w:p w14:paraId="4844FBB0" w14:textId="64E0BFD3" w:rsidR="00832698" w:rsidRPr="00832698" w:rsidRDefault="00832698" w:rsidP="00FF069C">
      <w:pPr>
        <w:pStyle w:val="xxmsonormal"/>
        <w:numPr>
          <w:ilvl w:val="0"/>
          <w:numId w:val="1"/>
        </w:numPr>
        <w:jc w:val="both"/>
        <w:rPr>
          <w:rFonts w:asciiTheme="minorHAnsi" w:eastAsiaTheme="minorHAnsi" w:hAnsiTheme="minorHAnsi" w:cstheme="minorBidi"/>
          <w:sz w:val="22"/>
          <w:szCs w:val="22"/>
          <w:lang w:val="en-GB"/>
        </w:rPr>
      </w:pPr>
      <w:r w:rsidRPr="00832698">
        <w:rPr>
          <w:rFonts w:asciiTheme="minorHAnsi" w:eastAsiaTheme="minorHAnsi" w:hAnsiTheme="minorHAnsi" w:cstheme="minorBidi"/>
          <w:sz w:val="22"/>
          <w:szCs w:val="22"/>
          <w:lang w:val="en-GB"/>
        </w:rPr>
        <w:t xml:space="preserve">Interactions with other commissions/committees/WG/Organizations (IAEA/ICFA/ICUIL…) </w:t>
      </w:r>
      <w:r w:rsidR="009A0ED6" w:rsidRPr="000D2B5C">
        <w:rPr>
          <w:rFonts w:asciiTheme="minorHAnsi" w:eastAsiaTheme="minorHAnsi" w:hAnsiTheme="minorHAnsi" w:cstheme="minorBidi"/>
          <w:color w:val="FF0000"/>
          <w:sz w:val="22"/>
          <w:szCs w:val="22"/>
          <w:lang w:val="en-GB"/>
        </w:rPr>
        <w:sym w:font="Wingdings" w:char="F0E8"/>
      </w:r>
      <w:r w:rsidR="009A0ED6" w:rsidRPr="000D2B5C">
        <w:rPr>
          <w:rFonts w:asciiTheme="minorHAnsi" w:eastAsiaTheme="minorHAnsi" w:hAnsiTheme="minorHAnsi" w:cstheme="minorBidi"/>
          <w:color w:val="FF0000"/>
          <w:sz w:val="22"/>
          <w:szCs w:val="22"/>
          <w:lang w:val="en-GB"/>
        </w:rPr>
        <w:t xml:space="preserve"> </w:t>
      </w:r>
      <w:r w:rsidRPr="00832698">
        <w:rPr>
          <w:rFonts w:asciiTheme="minorHAnsi" w:eastAsiaTheme="minorHAnsi" w:hAnsiTheme="minorHAnsi" w:cstheme="minorBidi"/>
          <w:color w:val="FF0000"/>
          <w:sz w:val="22"/>
          <w:szCs w:val="22"/>
          <w:lang w:val="en-GB"/>
        </w:rPr>
        <w:t>IAEA to be discussed today. ICFA-BD panel next meeting</w:t>
      </w:r>
      <w:r w:rsidR="000D2B5C">
        <w:rPr>
          <w:rFonts w:asciiTheme="minorHAnsi" w:eastAsiaTheme="minorHAnsi" w:hAnsiTheme="minorHAnsi" w:cstheme="minorBidi"/>
          <w:sz w:val="22"/>
          <w:szCs w:val="22"/>
          <w:lang w:val="en-GB"/>
        </w:rPr>
        <w:t>.</w:t>
      </w:r>
    </w:p>
    <w:p w14:paraId="197870B9" w14:textId="4A82F859" w:rsidR="00832698" w:rsidRPr="00832698" w:rsidRDefault="00832698" w:rsidP="00FF069C">
      <w:pPr>
        <w:pStyle w:val="xxmsonormal"/>
        <w:numPr>
          <w:ilvl w:val="0"/>
          <w:numId w:val="1"/>
        </w:numPr>
        <w:jc w:val="both"/>
        <w:rPr>
          <w:rFonts w:asciiTheme="minorHAnsi" w:eastAsiaTheme="minorHAnsi" w:hAnsiTheme="minorHAnsi" w:cstheme="minorBidi"/>
          <w:sz w:val="22"/>
          <w:szCs w:val="22"/>
          <w:lang w:val="en-GB"/>
        </w:rPr>
      </w:pPr>
      <w:r w:rsidRPr="00832698">
        <w:rPr>
          <w:rFonts w:asciiTheme="minorHAnsi" w:eastAsiaTheme="minorHAnsi" w:hAnsiTheme="minorHAnsi" w:cstheme="minorBidi"/>
          <w:sz w:val="22"/>
          <w:szCs w:val="22"/>
          <w:lang w:val="en-GB"/>
        </w:rPr>
        <w:lastRenderedPageBreak/>
        <w:t xml:space="preserve">IPAC as WG14 Conference and IPAC MoU. </w:t>
      </w:r>
      <w:r w:rsidRPr="00832698">
        <w:rPr>
          <w:rFonts w:asciiTheme="minorHAnsi" w:eastAsiaTheme="minorHAnsi" w:hAnsiTheme="minorHAnsi" w:cstheme="minorBidi"/>
          <w:color w:val="FF0000"/>
          <w:sz w:val="22"/>
          <w:szCs w:val="22"/>
          <w:lang w:val="en-GB"/>
        </w:rPr>
        <w:t xml:space="preserve">Action: Gianluigi (lead), Caterina, Lenny, Lia, Lin, Tadashi to resume the discussions </w:t>
      </w:r>
      <w:r w:rsidR="000D2B5C" w:rsidRPr="00015CEB">
        <w:rPr>
          <w:rFonts w:asciiTheme="minorHAnsi" w:eastAsiaTheme="minorHAnsi" w:hAnsiTheme="minorHAnsi" w:cstheme="minorBidi"/>
          <w:color w:val="FF0000"/>
          <w:sz w:val="22"/>
          <w:szCs w:val="22"/>
          <w:lang w:val="en-GB"/>
        </w:rPr>
        <w:sym w:font="Wingdings" w:char="F0E8"/>
      </w:r>
      <w:r w:rsidRPr="00832698">
        <w:rPr>
          <w:rFonts w:asciiTheme="minorHAnsi" w:eastAsiaTheme="minorHAnsi" w:hAnsiTheme="minorHAnsi" w:cstheme="minorBidi"/>
          <w:color w:val="FF0000"/>
          <w:sz w:val="22"/>
          <w:szCs w:val="22"/>
          <w:lang w:val="en-GB"/>
        </w:rPr>
        <w:t xml:space="preserve"> Gianluigi is trying to organize a meeting of the sub-committee in June</w:t>
      </w:r>
      <w:r w:rsidR="000D2B5C" w:rsidRPr="00015CEB">
        <w:rPr>
          <w:rFonts w:asciiTheme="minorHAnsi" w:eastAsiaTheme="minorHAnsi" w:hAnsiTheme="minorHAnsi" w:cstheme="minorBidi"/>
          <w:color w:val="FF0000"/>
          <w:sz w:val="22"/>
          <w:szCs w:val="22"/>
          <w:lang w:val="en-GB"/>
        </w:rPr>
        <w:t xml:space="preserve"> </w:t>
      </w:r>
      <w:r w:rsidR="000D2B5C" w:rsidRPr="00015CEB">
        <w:rPr>
          <w:rFonts w:asciiTheme="minorHAnsi" w:eastAsiaTheme="minorHAnsi" w:hAnsiTheme="minorHAnsi" w:cstheme="minorBidi"/>
          <w:color w:val="FF0000"/>
          <w:sz w:val="22"/>
          <w:szCs w:val="22"/>
          <w:lang w:val="en-GB"/>
        </w:rPr>
        <w:sym w:font="Wingdings" w:char="F0E8"/>
      </w:r>
      <w:r w:rsidRPr="00832698">
        <w:rPr>
          <w:rFonts w:asciiTheme="minorHAnsi" w:eastAsiaTheme="minorHAnsi" w:hAnsiTheme="minorHAnsi" w:cstheme="minorBidi"/>
          <w:color w:val="FF0000"/>
          <w:sz w:val="22"/>
          <w:szCs w:val="22"/>
          <w:lang w:val="en-GB"/>
        </w:rPr>
        <w:t xml:space="preserve"> report at the next meeting</w:t>
      </w:r>
    </w:p>
    <w:p w14:paraId="7FA1FBA6" w14:textId="0E44E240" w:rsidR="001A7041" w:rsidRPr="00BB6340" w:rsidRDefault="00832698" w:rsidP="00FF069C">
      <w:pPr>
        <w:pStyle w:val="xxmsonormal"/>
        <w:numPr>
          <w:ilvl w:val="0"/>
          <w:numId w:val="1"/>
        </w:numPr>
        <w:jc w:val="both"/>
        <w:rPr>
          <w:rFonts w:asciiTheme="minorHAnsi" w:eastAsiaTheme="minorHAnsi" w:hAnsiTheme="minorHAnsi" w:cstheme="minorBidi"/>
          <w:sz w:val="22"/>
          <w:szCs w:val="22"/>
          <w:lang w:val="en-GB"/>
        </w:rPr>
      </w:pPr>
      <w:r w:rsidRPr="00832698">
        <w:rPr>
          <w:rFonts w:asciiTheme="minorHAnsi" w:eastAsiaTheme="minorHAnsi" w:hAnsiTheme="minorHAnsi" w:cstheme="minorBidi"/>
          <w:sz w:val="22"/>
          <w:szCs w:val="22"/>
          <w:lang w:val="en-GB"/>
        </w:rPr>
        <w:t xml:space="preserve">Communication (Web site, etc.). Vaishali volunteered to help with the website (thank you!) </w:t>
      </w:r>
      <w:r w:rsidR="00015CEB" w:rsidRPr="00015CEB">
        <w:rPr>
          <w:rFonts w:asciiTheme="minorHAnsi" w:eastAsiaTheme="minorHAnsi" w:hAnsiTheme="minorHAnsi" w:cstheme="minorBidi"/>
          <w:sz w:val="22"/>
          <w:szCs w:val="22"/>
          <w:lang w:val="en-GB"/>
        </w:rPr>
        <w:sym w:font="Wingdings" w:char="F0E8"/>
      </w:r>
      <w:r w:rsidR="00015CEB">
        <w:rPr>
          <w:rFonts w:asciiTheme="minorHAnsi" w:eastAsiaTheme="minorHAnsi" w:hAnsiTheme="minorHAnsi" w:cstheme="minorBidi"/>
          <w:sz w:val="22"/>
          <w:szCs w:val="22"/>
          <w:lang w:val="en-GB"/>
        </w:rPr>
        <w:t xml:space="preserve"> </w:t>
      </w:r>
      <w:r w:rsidRPr="00832698">
        <w:rPr>
          <w:rFonts w:asciiTheme="minorHAnsi" w:eastAsiaTheme="minorHAnsi" w:hAnsiTheme="minorHAnsi" w:cstheme="minorBidi"/>
          <w:sz w:val="22"/>
          <w:szCs w:val="22"/>
          <w:lang w:val="en-GB"/>
        </w:rPr>
        <w:t>on the agenda today</w:t>
      </w:r>
    </w:p>
    <w:p w14:paraId="7CAE0C19" w14:textId="615532D7" w:rsidR="003C689A" w:rsidRPr="008927AD" w:rsidRDefault="00006474" w:rsidP="00FF069C">
      <w:pPr>
        <w:jc w:val="both"/>
        <w:rPr>
          <w:rFonts w:cstheme="minorHAnsi"/>
          <w:b/>
          <w:color w:val="4F81BD" w:themeColor="accent1"/>
          <w:lang w:val="en-GB"/>
        </w:rPr>
      </w:pPr>
      <w:r w:rsidRPr="008927AD">
        <w:rPr>
          <w:rFonts w:cstheme="minorHAnsi"/>
          <w:b/>
          <w:lang w:val="en-GB"/>
        </w:rPr>
        <w:t xml:space="preserve">Topic </w:t>
      </w:r>
      <w:r w:rsidR="00DA19D2">
        <w:rPr>
          <w:rFonts w:cstheme="minorHAnsi"/>
          <w:b/>
          <w:lang w:val="en-GB"/>
        </w:rPr>
        <w:t>3</w:t>
      </w:r>
      <w:r w:rsidRPr="008927AD">
        <w:rPr>
          <w:rFonts w:cstheme="minorHAnsi"/>
          <w:b/>
          <w:color w:val="4F81BD" w:themeColor="accent1"/>
          <w:lang w:val="en-GB"/>
        </w:rPr>
        <w:t xml:space="preserve">: </w:t>
      </w:r>
      <w:r w:rsidR="00793A7B" w:rsidRPr="00793A7B">
        <w:rPr>
          <w:rFonts w:cstheme="minorHAnsi"/>
          <w:b/>
          <w:color w:val="4F81BD" w:themeColor="accent1"/>
          <w:lang w:val="en-GB"/>
        </w:rPr>
        <w:t>IAEA Physics Section on Accelerators: possible activities/collaboration with WG14</w:t>
      </w:r>
      <w:r w:rsidR="003C689A" w:rsidRPr="008927AD">
        <w:rPr>
          <w:rFonts w:cstheme="minorHAnsi"/>
          <w:b/>
          <w:color w:val="4F81BD" w:themeColor="accent1"/>
          <w:lang w:val="en-GB"/>
        </w:rPr>
        <w:t xml:space="preserve"> </w:t>
      </w:r>
      <w:r w:rsidR="00B64F7F" w:rsidRPr="008927AD">
        <w:rPr>
          <w:rFonts w:cstheme="minorHAnsi"/>
          <w:b/>
          <w:color w:val="4F81BD" w:themeColor="accent1"/>
          <w:lang w:val="en-GB"/>
        </w:rPr>
        <w:t>(</w:t>
      </w:r>
      <w:r w:rsidR="00793A7B">
        <w:rPr>
          <w:rFonts w:cstheme="minorHAnsi"/>
          <w:b/>
          <w:color w:val="4F81BD" w:themeColor="accent1"/>
          <w:lang w:val="en-GB"/>
        </w:rPr>
        <w:t xml:space="preserve">no slides) </w:t>
      </w:r>
      <w:r w:rsidR="001B3C65">
        <w:rPr>
          <w:rFonts w:cstheme="minorHAnsi"/>
          <w:b/>
          <w:color w:val="4F81BD" w:themeColor="accent1"/>
          <w:lang w:val="en-GB"/>
        </w:rPr>
        <w:t xml:space="preserve">– </w:t>
      </w:r>
      <w:r w:rsidR="00793A7B">
        <w:rPr>
          <w:rFonts w:cstheme="minorHAnsi"/>
          <w:b/>
          <w:color w:val="4F81BD" w:themeColor="accent1"/>
          <w:lang w:val="en-GB"/>
        </w:rPr>
        <w:t xml:space="preserve">A. Simon </w:t>
      </w:r>
    </w:p>
    <w:p w14:paraId="19993E5F" w14:textId="31DBB5A9" w:rsidR="008E456B" w:rsidRDefault="00B57C12" w:rsidP="00FF069C">
      <w:pPr>
        <w:jc w:val="both"/>
        <w:rPr>
          <w:rFonts w:eastAsia="Times New Roman"/>
          <w:lang w:eastAsia="en-GB"/>
        </w:rPr>
      </w:pPr>
      <w:r>
        <w:rPr>
          <w:lang w:eastAsia="en-GB"/>
        </w:rPr>
        <w:t>IAEA</w:t>
      </w:r>
      <w:r w:rsidR="00353CC5">
        <w:rPr>
          <w:lang w:eastAsia="en-GB"/>
        </w:rPr>
        <w:t xml:space="preserve"> Physics Section on accelerators</w:t>
      </w:r>
      <w:r>
        <w:rPr>
          <w:lang w:eastAsia="en-GB"/>
        </w:rPr>
        <w:t xml:space="preserve"> is particularly interested in the uses of low energy accelerators</w:t>
      </w:r>
      <w:r w:rsidR="000E4430">
        <w:rPr>
          <w:lang w:eastAsia="en-GB"/>
        </w:rPr>
        <w:t xml:space="preserve"> (</w:t>
      </w:r>
      <w:proofErr w:type="gramStart"/>
      <w:r w:rsidR="000E4430">
        <w:rPr>
          <w:lang w:eastAsia="en-GB"/>
        </w:rPr>
        <w:t>e.g.</w:t>
      </w:r>
      <w:proofErr w:type="gramEnd"/>
      <w:r w:rsidR="000E4430">
        <w:rPr>
          <w:lang w:eastAsia="en-GB"/>
        </w:rPr>
        <w:t xml:space="preserve"> electrostatic accelerators) for ion beam analysis applied to </w:t>
      </w:r>
      <w:r w:rsidR="001A4710">
        <w:rPr>
          <w:lang w:eastAsia="en-GB"/>
        </w:rPr>
        <w:t xml:space="preserve">archaeometry, </w:t>
      </w:r>
      <w:r w:rsidR="000E4430">
        <w:rPr>
          <w:lang w:eastAsia="en-GB"/>
        </w:rPr>
        <w:t>forensics</w:t>
      </w:r>
      <w:r w:rsidR="001A4710">
        <w:rPr>
          <w:lang w:eastAsia="en-GB"/>
        </w:rPr>
        <w:t xml:space="preserve">, </w:t>
      </w:r>
      <w:r w:rsidR="004B3D83">
        <w:rPr>
          <w:lang w:eastAsia="en-GB"/>
        </w:rPr>
        <w:t>geology</w:t>
      </w:r>
      <w:r w:rsidR="0034011C">
        <w:rPr>
          <w:lang w:eastAsia="en-GB"/>
        </w:rPr>
        <w:t xml:space="preserve">, etc. This could be a domain for joint initiatives </w:t>
      </w:r>
      <w:r w:rsidR="0048596B">
        <w:rPr>
          <w:lang w:eastAsia="en-GB"/>
        </w:rPr>
        <w:t>(</w:t>
      </w:r>
      <w:proofErr w:type="gramStart"/>
      <w:r w:rsidR="0048596B">
        <w:rPr>
          <w:lang w:eastAsia="en-GB"/>
        </w:rPr>
        <w:t>e.g.</w:t>
      </w:r>
      <w:proofErr w:type="gramEnd"/>
      <w:r w:rsidR="0048596B">
        <w:rPr>
          <w:lang w:eastAsia="en-GB"/>
        </w:rPr>
        <w:t xml:space="preserve"> workshops) </w:t>
      </w:r>
      <w:r w:rsidR="0034011C">
        <w:rPr>
          <w:lang w:eastAsia="en-GB"/>
        </w:rPr>
        <w:t xml:space="preserve">between IUPAP WG14 and </w:t>
      </w:r>
      <w:r w:rsidR="00216552">
        <w:rPr>
          <w:lang w:eastAsia="en-GB"/>
        </w:rPr>
        <w:t xml:space="preserve">IAEA. As an </w:t>
      </w:r>
      <w:r w:rsidR="002C2339">
        <w:rPr>
          <w:lang w:eastAsia="en-GB"/>
        </w:rPr>
        <w:t>example,</w:t>
      </w:r>
      <w:r w:rsidR="00216552">
        <w:rPr>
          <w:lang w:eastAsia="en-GB"/>
        </w:rPr>
        <w:t xml:space="preserve"> </w:t>
      </w:r>
      <w:r w:rsidR="00637500">
        <w:rPr>
          <w:lang w:eastAsia="en-GB"/>
        </w:rPr>
        <w:t xml:space="preserve">a joint </w:t>
      </w:r>
      <w:r w:rsidR="00637500" w:rsidRPr="00637500">
        <w:rPr>
          <w:lang w:eastAsia="en-GB"/>
        </w:rPr>
        <w:t>ICTP-IAEA Advanced Workshop on Future Trends in Multidisciplinary Ion Beam Analysis</w:t>
      </w:r>
      <w:r w:rsidR="00637500">
        <w:rPr>
          <w:lang w:eastAsia="en-GB"/>
        </w:rPr>
        <w:t xml:space="preserve"> is being organized 10-14 October at ICTP Trieste (</w:t>
      </w:r>
      <w:hyperlink r:id="rId11" w:history="1">
        <w:r w:rsidR="008E456B">
          <w:rPr>
            <w:rStyle w:val="Hyperlink"/>
            <w:lang w:eastAsia="en-GB"/>
          </w:rPr>
          <w:t>https://indico.ictp.it/event/9832/</w:t>
        </w:r>
      </w:hyperlink>
      <w:r w:rsidR="00FE4953">
        <w:rPr>
          <w:lang w:eastAsia="en-GB"/>
        </w:rPr>
        <w:t>)</w:t>
      </w:r>
      <w:r w:rsidR="008E456B">
        <w:rPr>
          <w:lang w:eastAsia="en-GB"/>
        </w:rPr>
        <w:t>.</w:t>
      </w:r>
      <w:r w:rsidR="00FE4953">
        <w:rPr>
          <w:lang w:eastAsia="en-GB"/>
        </w:rPr>
        <w:t xml:space="preserve"> WG14 could help in suggesting</w:t>
      </w:r>
      <w:r w:rsidR="004F05A1">
        <w:rPr>
          <w:lang w:eastAsia="en-GB"/>
        </w:rPr>
        <w:t>/providing lecturers on low-energy compact accelerators and their application.</w:t>
      </w:r>
      <w:r w:rsidR="00A240E9">
        <w:rPr>
          <w:lang w:eastAsia="en-GB"/>
        </w:rPr>
        <w:t xml:space="preserve"> Aliz will circulate the information concerning the </w:t>
      </w:r>
      <w:r w:rsidR="00B1569F">
        <w:rPr>
          <w:lang w:eastAsia="en-GB"/>
        </w:rPr>
        <w:t>Workshop.</w:t>
      </w:r>
    </w:p>
    <w:p w14:paraId="55B59063" w14:textId="00CC5DBB" w:rsidR="008E456B" w:rsidRDefault="00CE6F1D" w:rsidP="00FF069C">
      <w:pPr>
        <w:jc w:val="both"/>
        <w:rPr>
          <w:lang w:eastAsia="en-GB"/>
        </w:rPr>
      </w:pPr>
      <w:r>
        <w:rPr>
          <w:lang w:eastAsia="en-GB"/>
        </w:rPr>
        <w:t xml:space="preserve">IAEA </w:t>
      </w:r>
      <w:r w:rsidR="00353CC5" w:rsidRPr="00353CC5">
        <w:rPr>
          <w:lang w:eastAsia="en-GB"/>
        </w:rPr>
        <w:t xml:space="preserve">Physics Section on Accelerators </w:t>
      </w:r>
      <w:r>
        <w:rPr>
          <w:lang w:eastAsia="en-GB"/>
        </w:rPr>
        <w:t>has also developed</w:t>
      </w:r>
      <w:r w:rsidR="00353CC5">
        <w:rPr>
          <w:lang w:eastAsia="en-GB"/>
        </w:rPr>
        <w:t xml:space="preserve"> a series of e-learning courses</w:t>
      </w:r>
      <w:r w:rsidR="00703C6F">
        <w:rPr>
          <w:lang w:eastAsia="en-GB"/>
        </w:rPr>
        <w:t xml:space="preserve"> (see</w:t>
      </w:r>
      <w:r>
        <w:rPr>
          <w:lang w:eastAsia="en-GB"/>
        </w:rPr>
        <w:t xml:space="preserve"> </w:t>
      </w:r>
      <w:r w:rsidR="008E456B">
        <w:rPr>
          <w:lang w:eastAsia="en-GB"/>
        </w:rPr>
        <w:t>e-lear</w:t>
      </w:r>
      <w:r w:rsidR="002C2339">
        <w:rPr>
          <w:lang w:eastAsia="en-GB"/>
        </w:rPr>
        <w:t>n</w:t>
      </w:r>
      <w:r w:rsidR="008E456B">
        <w:rPr>
          <w:lang w:eastAsia="en-GB"/>
        </w:rPr>
        <w:t>ing website</w:t>
      </w:r>
      <w:r w:rsidR="00703C6F">
        <w:rPr>
          <w:lang w:eastAsia="en-GB"/>
        </w:rPr>
        <w:t xml:space="preserve"> </w:t>
      </w:r>
      <w:hyperlink r:id="rId12" w:history="1">
        <w:r w:rsidR="008E456B">
          <w:rPr>
            <w:rStyle w:val="Hyperlink"/>
            <w:lang w:eastAsia="en-GB"/>
          </w:rPr>
          <w:t>https://elearning.iaea.org/m2/course/index.php?categoryid=108</w:t>
        </w:r>
      </w:hyperlink>
      <w:r w:rsidR="00703C6F">
        <w:rPr>
          <w:lang w:eastAsia="en-GB"/>
        </w:rPr>
        <w:t>) including also one on</w:t>
      </w:r>
      <w:r w:rsidR="004A6EBF">
        <w:rPr>
          <w:lang w:eastAsia="en-GB"/>
        </w:rPr>
        <w:t xml:space="preserve"> electrostatic accelerators.</w:t>
      </w:r>
      <w:r w:rsidR="00703C6F">
        <w:rPr>
          <w:lang w:eastAsia="en-GB"/>
        </w:rPr>
        <w:t xml:space="preserve"> </w:t>
      </w:r>
      <w:r w:rsidR="006868CA">
        <w:rPr>
          <w:lang w:eastAsia="en-GB"/>
        </w:rPr>
        <w:t>Organizing joint e-learning courses could be a possible</w:t>
      </w:r>
      <w:r w:rsidR="0065781A">
        <w:rPr>
          <w:lang w:eastAsia="en-GB"/>
        </w:rPr>
        <w:t xml:space="preserve"> area of collaboration.</w:t>
      </w:r>
      <w:r w:rsidR="00F1616F">
        <w:rPr>
          <w:lang w:eastAsia="en-GB"/>
        </w:rPr>
        <w:t xml:space="preserve"> </w:t>
      </w:r>
      <w:r w:rsidR="004A6EBF">
        <w:rPr>
          <w:lang w:eastAsia="en-GB"/>
        </w:rPr>
        <w:t xml:space="preserve">S. Connell mentioned that </w:t>
      </w:r>
      <w:r w:rsidR="00B63785">
        <w:rPr>
          <w:lang w:eastAsia="en-GB"/>
        </w:rPr>
        <w:t>Africa</w:t>
      </w:r>
      <w:r w:rsidR="002C2339">
        <w:rPr>
          <w:lang w:eastAsia="en-GB"/>
        </w:rPr>
        <w:t>n students</w:t>
      </w:r>
      <w:r w:rsidR="00B63785">
        <w:rPr>
          <w:lang w:eastAsia="en-GB"/>
        </w:rPr>
        <w:t xml:space="preserve"> </w:t>
      </w:r>
      <w:r w:rsidR="002C2339">
        <w:rPr>
          <w:lang w:eastAsia="en-GB"/>
        </w:rPr>
        <w:t>are</w:t>
      </w:r>
      <w:r w:rsidR="00B63785">
        <w:rPr>
          <w:lang w:eastAsia="en-GB"/>
        </w:rPr>
        <w:t xml:space="preserve"> one of the main users of </w:t>
      </w:r>
      <w:proofErr w:type="gramStart"/>
      <w:r w:rsidR="00B63785">
        <w:rPr>
          <w:lang w:eastAsia="en-GB"/>
        </w:rPr>
        <w:t>MOOCs</w:t>
      </w:r>
      <w:proofErr w:type="gramEnd"/>
      <w:r w:rsidR="00B63785">
        <w:rPr>
          <w:lang w:eastAsia="en-GB"/>
        </w:rPr>
        <w:t xml:space="preserve"> but he noted that it is important to make sure that the offer is well structured and </w:t>
      </w:r>
      <w:r w:rsidR="005136DB">
        <w:rPr>
          <w:lang w:eastAsia="en-GB"/>
        </w:rPr>
        <w:t>such that it can be integrated with a University curriculum. This can help in building capacity in Developing Countries</w:t>
      </w:r>
      <w:r w:rsidR="0065781A">
        <w:rPr>
          <w:lang w:eastAsia="en-GB"/>
        </w:rPr>
        <w:t>.</w:t>
      </w:r>
      <w:r w:rsidR="00F1616F">
        <w:rPr>
          <w:lang w:eastAsia="en-GB"/>
        </w:rPr>
        <w:t xml:space="preserve"> M. Lindroos believes</w:t>
      </w:r>
      <w:r w:rsidR="00F1616F" w:rsidRPr="00CE52A7">
        <w:rPr>
          <w:rFonts w:cstheme="minorHAnsi"/>
          <w:lang w:val="en-GB"/>
        </w:rPr>
        <w:t xml:space="preserve"> </w:t>
      </w:r>
      <w:r w:rsidR="00AE1105">
        <w:rPr>
          <w:rFonts w:cstheme="minorHAnsi"/>
          <w:lang w:val="en-GB"/>
        </w:rPr>
        <w:t>that</w:t>
      </w:r>
      <w:r w:rsidR="00F1616F" w:rsidRPr="00CE52A7">
        <w:rPr>
          <w:rFonts w:cstheme="minorHAnsi"/>
          <w:lang w:val="en-GB"/>
        </w:rPr>
        <w:t xml:space="preserve"> the majority of the students </w:t>
      </w:r>
      <w:proofErr w:type="gramStart"/>
      <w:r w:rsidR="00AE1105">
        <w:rPr>
          <w:rFonts w:cstheme="minorHAnsi"/>
          <w:lang w:val="en-GB"/>
        </w:rPr>
        <w:t>of</w:t>
      </w:r>
      <w:proofErr w:type="gramEnd"/>
      <w:r w:rsidR="00AE1105">
        <w:rPr>
          <w:rFonts w:cstheme="minorHAnsi"/>
          <w:lang w:val="en-GB"/>
        </w:rPr>
        <w:t xml:space="preserve"> the Lund University MOOC </w:t>
      </w:r>
      <w:r w:rsidR="00F1616F" w:rsidRPr="00CE52A7">
        <w:rPr>
          <w:rFonts w:cstheme="minorHAnsi"/>
          <w:lang w:val="en-GB"/>
        </w:rPr>
        <w:t xml:space="preserve">(3000 so far with 1000 getting a formal degree) are from developing countries. </w:t>
      </w:r>
      <w:r w:rsidR="00AE1105">
        <w:rPr>
          <w:rFonts w:cstheme="minorHAnsi"/>
          <w:lang w:val="en-GB"/>
        </w:rPr>
        <w:t>He will provide some more information for the next meeting.</w:t>
      </w:r>
      <w:r w:rsidR="0024104B">
        <w:rPr>
          <w:rFonts w:cstheme="minorHAnsi"/>
          <w:lang w:val="en-GB"/>
        </w:rPr>
        <w:t xml:space="preserve"> </w:t>
      </w:r>
      <w:r w:rsidR="0024104B" w:rsidRPr="0024104B">
        <w:rPr>
          <w:rFonts w:cstheme="minorHAnsi"/>
          <w:color w:val="FF0000"/>
          <w:lang w:val="en-GB"/>
        </w:rPr>
        <w:t>Action: Mats</w:t>
      </w:r>
    </w:p>
    <w:p w14:paraId="40FED0BE" w14:textId="748DF693" w:rsidR="007E7430" w:rsidRDefault="008E456B" w:rsidP="00A240E9">
      <w:pPr>
        <w:jc w:val="both"/>
        <w:rPr>
          <w:lang w:eastAsia="en-GB"/>
        </w:rPr>
      </w:pPr>
      <w:r>
        <w:rPr>
          <w:lang w:eastAsia="en-GB"/>
        </w:rPr>
        <w:t xml:space="preserve">IAEA Accelerator Knowledge Portal </w:t>
      </w:r>
      <w:r w:rsidR="00B12A9C">
        <w:rPr>
          <w:lang w:eastAsia="en-GB"/>
        </w:rPr>
        <w:t>(</w:t>
      </w:r>
      <w:hyperlink r:id="rId13" w:history="1">
        <w:r w:rsidR="00B12A9C">
          <w:rPr>
            <w:rStyle w:val="Hyperlink"/>
          </w:rPr>
          <w:t>Pages - Accelerator Knowledge Portal (iaea.org)</w:t>
        </w:r>
      </w:hyperlink>
      <w:r w:rsidR="00B12A9C">
        <w:rPr>
          <w:lang w:eastAsia="en-GB"/>
        </w:rPr>
        <w:t xml:space="preserve">) </w:t>
      </w:r>
      <w:r w:rsidR="006401E9">
        <w:rPr>
          <w:lang w:eastAsia="en-GB"/>
        </w:rPr>
        <w:t>is a data base of: Accelerator-Based Neutron Sources, Boron Neutron Capture Therapy (BNCT) facilities</w:t>
      </w:r>
      <w:r w:rsidR="00B12A9C">
        <w:rPr>
          <w:lang w:eastAsia="en-GB"/>
        </w:rPr>
        <w:t xml:space="preserve">, </w:t>
      </w:r>
      <w:r w:rsidR="006401E9">
        <w:rPr>
          <w:lang w:eastAsia="en-GB"/>
        </w:rPr>
        <w:t>Electrostatic Accelerators</w:t>
      </w:r>
      <w:r w:rsidR="00B12A9C">
        <w:rPr>
          <w:lang w:eastAsia="en-GB"/>
        </w:rPr>
        <w:t xml:space="preserve">, </w:t>
      </w:r>
      <w:r w:rsidR="006401E9">
        <w:rPr>
          <w:lang w:eastAsia="en-GB"/>
        </w:rPr>
        <w:t>Synchrotron Light Sources</w:t>
      </w:r>
      <w:r w:rsidR="00B12A9C">
        <w:rPr>
          <w:lang w:eastAsia="en-GB"/>
        </w:rPr>
        <w:t xml:space="preserve">, </w:t>
      </w:r>
      <w:r w:rsidR="006401E9">
        <w:rPr>
          <w:lang w:eastAsia="en-GB"/>
        </w:rPr>
        <w:t>X-ray Free Electron Laser Sources</w:t>
      </w:r>
      <w:r w:rsidR="00757523">
        <w:rPr>
          <w:lang w:eastAsia="en-GB"/>
        </w:rPr>
        <w:t>.</w:t>
      </w:r>
    </w:p>
    <w:p w14:paraId="32F8241B" w14:textId="259D4CB8" w:rsidR="00757523" w:rsidRDefault="00757523" w:rsidP="00A240E9">
      <w:pPr>
        <w:jc w:val="both"/>
        <w:rPr>
          <w:lang w:eastAsia="en-GB"/>
        </w:rPr>
      </w:pPr>
      <w:r>
        <w:rPr>
          <w:lang w:eastAsia="en-GB"/>
        </w:rPr>
        <w:t xml:space="preserve">B. Bingham noted that a possible </w:t>
      </w:r>
      <w:r w:rsidR="00CB642D">
        <w:rPr>
          <w:lang w:eastAsia="en-GB"/>
        </w:rPr>
        <w:t>area of collaboration in the organization of workshops could be Accelerator Driven Systems.</w:t>
      </w:r>
    </w:p>
    <w:p w14:paraId="59233BB6" w14:textId="2CD653FF" w:rsidR="008E456B" w:rsidRDefault="008B15A1" w:rsidP="008E456B">
      <w:pPr>
        <w:rPr>
          <w:lang w:eastAsia="en-GB"/>
        </w:rPr>
      </w:pPr>
      <w:r>
        <w:rPr>
          <w:lang w:eastAsia="en-GB"/>
        </w:rPr>
        <w:t xml:space="preserve">In summary possible area of </w:t>
      </w:r>
      <w:r w:rsidR="00AD7C5E">
        <w:rPr>
          <w:lang w:eastAsia="en-GB"/>
        </w:rPr>
        <w:t>collaborations include:</w:t>
      </w:r>
    </w:p>
    <w:p w14:paraId="690222A6" w14:textId="165B0923" w:rsidR="00AD7C5E" w:rsidRDefault="00AD7C5E" w:rsidP="00AD7C5E">
      <w:pPr>
        <w:pStyle w:val="ListParagraph"/>
        <w:numPr>
          <w:ilvl w:val="0"/>
          <w:numId w:val="10"/>
        </w:numPr>
        <w:rPr>
          <w:lang w:eastAsia="en-GB"/>
        </w:rPr>
      </w:pPr>
      <w:r>
        <w:rPr>
          <w:lang w:eastAsia="en-GB"/>
        </w:rPr>
        <w:t>Common Workshops</w:t>
      </w:r>
      <w:r w:rsidR="004A6D7A">
        <w:rPr>
          <w:lang w:eastAsia="en-GB"/>
        </w:rPr>
        <w:t>,</w:t>
      </w:r>
      <w:r>
        <w:rPr>
          <w:lang w:eastAsia="en-GB"/>
        </w:rPr>
        <w:t xml:space="preserve"> </w:t>
      </w:r>
      <w:proofErr w:type="gramStart"/>
      <w:r>
        <w:rPr>
          <w:lang w:eastAsia="en-GB"/>
        </w:rPr>
        <w:t>in particular in</w:t>
      </w:r>
      <w:proofErr w:type="gramEnd"/>
      <w:r>
        <w:rPr>
          <w:lang w:eastAsia="en-GB"/>
        </w:rPr>
        <w:t xml:space="preserve"> the domain of low energy </w:t>
      </w:r>
      <w:r w:rsidR="004A6D7A">
        <w:rPr>
          <w:lang w:eastAsia="en-GB"/>
        </w:rPr>
        <w:t>accelerators</w:t>
      </w:r>
    </w:p>
    <w:p w14:paraId="245E44D1" w14:textId="77777777" w:rsidR="005F7CC1" w:rsidRDefault="005F7CC1" w:rsidP="00AD7C5E">
      <w:pPr>
        <w:pStyle w:val="ListParagraph"/>
        <w:numPr>
          <w:ilvl w:val="0"/>
          <w:numId w:val="10"/>
        </w:numPr>
        <w:rPr>
          <w:lang w:eastAsia="en-GB"/>
        </w:rPr>
      </w:pPr>
      <w:r>
        <w:rPr>
          <w:lang w:eastAsia="en-GB"/>
        </w:rPr>
        <w:t>Documentation and communication on the possible uses of accelerators</w:t>
      </w:r>
    </w:p>
    <w:p w14:paraId="35613B99" w14:textId="57580A91" w:rsidR="00AD7C5E" w:rsidRDefault="005F7CC1" w:rsidP="00AD7C5E">
      <w:pPr>
        <w:pStyle w:val="ListParagraph"/>
        <w:numPr>
          <w:ilvl w:val="0"/>
          <w:numId w:val="10"/>
        </w:numPr>
        <w:rPr>
          <w:lang w:eastAsia="en-GB"/>
        </w:rPr>
      </w:pPr>
      <w:r>
        <w:rPr>
          <w:lang w:eastAsia="en-GB"/>
        </w:rPr>
        <w:t>Training</w:t>
      </w:r>
      <w:r w:rsidR="00681519">
        <w:rPr>
          <w:lang w:eastAsia="en-GB"/>
        </w:rPr>
        <w:t xml:space="preserve"> and in particular </w:t>
      </w:r>
      <w:r w:rsidR="00E27201">
        <w:rPr>
          <w:lang w:eastAsia="en-GB"/>
        </w:rPr>
        <w:t>dissemination</w:t>
      </w:r>
      <w:r w:rsidR="00681519">
        <w:rPr>
          <w:lang w:eastAsia="en-GB"/>
        </w:rPr>
        <w:t xml:space="preserve"> of the available resources and/or contact with </w:t>
      </w:r>
      <w:r w:rsidR="007A1934">
        <w:rPr>
          <w:lang w:eastAsia="en-GB"/>
        </w:rPr>
        <w:t xml:space="preserve">relevant universities for their possible integration in </w:t>
      </w:r>
      <w:r w:rsidR="00207C69">
        <w:rPr>
          <w:lang w:eastAsia="en-GB"/>
        </w:rPr>
        <w:t>U</w:t>
      </w:r>
      <w:r w:rsidR="00E27201">
        <w:rPr>
          <w:lang w:eastAsia="en-GB"/>
        </w:rPr>
        <w:t xml:space="preserve">niversity </w:t>
      </w:r>
      <w:r w:rsidR="00207C69">
        <w:rPr>
          <w:lang w:eastAsia="en-GB"/>
        </w:rPr>
        <w:t>C</w:t>
      </w:r>
      <w:r w:rsidR="00E27201">
        <w:rPr>
          <w:lang w:eastAsia="en-GB"/>
        </w:rPr>
        <w:t>urricula</w:t>
      </w:r>
    </w:p>
    <w:p w14:paraId="5B071DDE" w14:textId="77777777" w:rsidR="00E27201" w:rsidRDefault="00E27201" w:rsidP="00E27201">
      <w:pPr>
        <w:pStyle w:val="ListParagraph"/>
        <w:rPr>
          <w:lang w:eastAsia="en-GB"/>
        </w:rPr>
      </w:pPr>
    </w:p>
    <w:p w14:paraId="6EC915F2" w14:textId="5C54E159" w:rsidR="001B5709" w:rsidRPr="008927AD" w:rsidRDefault="001B5709" w:rsidP="001B5709">
      <w:pPr>
        <w:jc w:val="both"/>
        <w:rPr>
          <w:rFonts w:cstheme="minorHAnsi"/>
          <w:b/>
          <w:color w:val="4F81BD" w:themeColor="accent1"/>
          <w:lang w:val="en-GB"/>
        </w:rPr>
      </w:pPr>
      <w:r w:rsidRPr="008927AD">
        <w:rPr>
          <w:rFonts w:cstheme="minorHAnsi"/>
          <w:b/>
          <w:lang w:val="en-GB"/>
        </w:rPr>
        <w:t xml:space="preserve">Topic </w:t>
      </w:r>
      <w:r>
        <w:rPr>
          <w:rFonts w:cstheme="minorHAnsi"/>
          <w:b/>
          <w:lang w:val="en-GB"/>
        </w:rPr>
        <w:t>4</w:t>
      </w:r>
      <w:r w:rsidRPr="008927AD">
        <w:rPr>
          <w:rFonts w:cstheme="minorHAnsi"/>
          <w:b/>
          <w:color w:val="4F81BD" w:themeColor="accent1"/>
          <w:lang w:val="en-GB"/>
        </w:rPr>
        <w:t xml:space="preserve">: </w:t>
      </w:r>
      <w:r w:rsidR="005234BD" w:rsidRPr="005234BD">
        <w:rPr>
          <w:rFonts w:cstheme="minorHAnsi"/>
          <w:b/>
          <w:color w:val="4F81BD" w:themeColor="accent1"/>
          <w:lang w:val="en-GB"/>
        </w:rPr>
        <w:t>WG14 and promotion of Accelerator Science</w:t>
      </w:r>
      <w:r w:rsidR="00E27201">
        <w:rPr>
          <w:rFonts w:cstheme="minorHAnsi"/>
          <w:b/>
          <w:color w:val="4F81BD" w:themeColor="accent1"/>
          <w:lang w:val="en-GB"/>
        </w:rPr>
        <w:t xml:space="preserve"> </w:t>
      </w:r>
      <w:r>
        <w:rPr>
          <w:rFonts w:cstheme="minorHAnsi"/>
          <w:b/>
          <w:color w:val="4F81BD" w:themeColor="accent1"/>
          <w:lang w:val="en-GB"/>
        </w:rPr>
        <w:t xml:space="preserve">– </w:t>
      </w:r>
      <w:r w:rsidR="00040490">
        <w:rPr>
          <w:rFonts w:cstheme="minorHAnsi"/>
          <w:b/>
          <w:color w:val="4F81BD" w:themeColor="accent1"/>
          <w:lang w:val="en-GB"/>
        </w:rPr>
        <w:t xml:space="preserve">round table </w:t>
      </w:r>
      <w:r w:rsidR="00CC1BE2">
        <w:rPr>
          <w:rFonts w:cstheme="minorHAnsi"/>
          <w:b/>
          <w:color w:val="4F81BD" w:themeColor="accent1"/>
          <w:lang w:val="en-GB"/>
        </w:rPr>
        <w:t xml:space="preserve">(no slides) </w:t>
      </w:r>
      <w:r w:rsidR="00040490">
        <w:rPr>
          <w:rFonts w:cstheme="minorHAnsi"/>
          <w:b/>
          <w:color w:val="4F81BD" w:themeColor="accent1"/>
          <w:lang w:val="en-GB"/>
        </w:rPr>
        <w:t xml:space="preserve">- </w:t>
      </w:r>
      <w:r w:rsidR="005234BD">
        <w:rPr>
          <w:rFonts w:cstheme="minorHAnsi"/>
          <w:b/>
          <w:color w:val="4F81BD" w:themeColor="accent1"/>
          <w:lang w:val="en-GB"/>
        </w:rPr>
        <w:t>S. Chattopadhyay</w:t>
      </w:r>
    </w:p>
    <w:p w14:paraId="593771FE" w14:textId="2B085288" w:rsidR="00841525" w:rsidRDefault="00EF5DDC" w:rsidP="00B8468C">
      <w:pPr>
        <w:jc w:val="both"/>
      </w:pPr>
      <w:r>
        <w:t xml:space="preserve">Some possible areas for promotion of accelerator science were touched in the discussion </w:t>
      </w:r>
      <w:r w:rsidR="000D1FBA">
        <w:t>concerning the previous topic</w:t>
      </w:r>
      <w:r w:rsidR="00F7786C">
        <w:t>.</w:t>
      </w:r>
    </w:p>
    <w:p w14:paraId="2C388A90" w14:textId="7AC82C88" w:rsidR="003B34E9" w:rsidRDefault="000D1FBA" w:rsidP="00B8468C">
      <w:pPr>
        <w:jc w:val="both"/>
      </w:pPr>
      <w:r>
        <w:lastRenderedPageBreak/>
        <w:t xml:space="preserve">B. Bingham mentioned that it would be important to establish prizes for Young Scientists </w:t>
      </w:r>
      <w:proofErr w:type="gramStart"/>
      <w:r w:rsidR="003648A4">
        <w:t>e.g.</w:t>
      </w:r>
      <w:proofErr w:type="gramEnd"/>
      <w:r w:rsidR="003648A4">
        <w:t xml:space="preserve"> for the best thesis work presented at IPAC</w:t>
      </w:r>
      <w:r w:rsidR="00040490">
        <w:t xml:space="preserve">. Gianluigi and Quang noted that only commissions can establish prizes for </w:t>
      </w:r>
      <w:r w:rsidR="008527B0">
        <w:t>Young Scientists. IPAC has already prizes for Young Scientists (</w:t>
      </w:r>
      <w:proofErr w:type="gramStart"/>
      <w:r w:rsidR="008527B0">
        <w:t>e.g.</w:t>
      </w:r>
      <w:proofErr w:type="gramEnd"/>
      <w:r w:rsidR="008527B0">
        <w:t xml:space="preserve"> the </w:t>
      </w:r>
      <w:r w:rsidR="003A2A00">
        <w:t xml:space="preserve">EPS-AG Bruno </w:t>
      </w:r>
      <w:proofErr w:type="spellStart"/>
      <w:r w:rsidR="003A2A00" w:rsidRPr="003A2A00">
        <w:t>Touschek</w:t>
      </w:r>
      <w:proofErr w:type="spellEnd"/>
      <w:r w:rsidR="003A2A00" w:rsidRPr="003A2A00">
        <w:t xml:space="preserve"> Prize</w:t>
      </w:r>
      <w:r w:rsidR="003A2A00">
        <w:t xml:space="preserve"> at the IPAC conferences in Europe). </w:t>
      </w:r>
      <w:r w:rsidR="008527B0">
        <w:t>As a Working Gr</w:t>
      </w:r>
      <w:r w:rsidR="003A2A00">
        <w:t xml:space="preserve">oup we could </w:t>
      </w:r>
      <w:r w:rsidR="00A95F38">
        <w:t>ask the IPAC conferences receiving financial support from IUPAP to dedicate part of the money for a priz</w:t>
      </w:r>
      <w:r w:rsidR="003B34E9">
        <w:t>e: this could be the best poster prize or a prize for the best master thesis work presented at the conference.</w:t>
      </w:r>
    </w:p>
    <w:p w14:paraId="6C61615A" w14:textId="30F0081E" w:rsidR="003B34E9" w:rsidRDefault="003B34E9" w:rsidP="00B8468C">
      <w:pPr>
        <w:jc w:val="both"/>
      </w:pPr>
      <w:r>
        <w:t xml:space="preserve">Given the lack of time </w:t>
      </w:r>
      <w:r w:rsidR="00E70EDA">
        <w:t xml:space="preserve">it was proposed that ideas from the WG members on how to promote Accelerator Science should be sent </w:t>
      </w:r>
      <w:bookmarkStart w:id="0" w:name="_Hlk105749101"/>
      <w:r w:rsidR="00E70EDA">
        <w:t xml:space="preserve">to S. </w:t>
      </w:r>
      <w:r w:rsidR="00E70EDA" w:rsidRPr="00E70EDA">
        <w:t>Chattopadhyay</w:t>
      </w:r>
      <w:r w:rsidR="00E70EDA">
        <w:t xml:space="preserve"> by the end of July</w:t>
      </w:r>
      <w:bookmarkEnd w:id="0"/>
      <w:r w:rsidR="00F86F68">
        <w:t xml:space="preserve"> in preparation of S. Chattopadhyay’s report at the next meeting in September. </w:t>
      </w:r>
      <w:r w:rsidR="00F86F68" w:rsidRPr="00651222">
        <w:rPr>
          <w:color w:val="FF0000"/>
        </w:rPr>
        <w:t xml:space="preserve">Action: </w:t>
      </w:r>
      <w:r w:rsidR="00F86F68">
        <w:rPr>
          <w:color w:val="FF0000"/>
        </w:rPr>
        <w:t xml:space="preserve">all WG members to </w:t>
      </w:r>
      <w:r w:rsidR="00EC17B1">
        <w:rPr>
          <w:color w:val="FF0000"/>
        </w:rPr>
        <w:t xml:space="preserve">send their ideas to </w:t>
      </w:r>
      <w:r w:rsidR="00EC17B1" w:rsidRPr="00EC17B1">
        <w:rPr>
          <w:color w:val="FF0000"/>
        </w:rPr>
        <w:t>S. Chattopadhyay by the end of July</w:t>
      </w:r>
    </w:p>
    <w:p w14:paraId="2BD580CE" w14:textId="3E196669" w:rsidR="00821393" w:rsidRPr="00747256" w:rsidRDefault="00C7259E" w:rsidP="00747256">
      <w:pPr>
        <w:jc w:val="both"/>
        <w:rPr>
          <w:rFonts w:cstheme="minorHAnsi"/>
          <w:bCs/>
          <w:lang w:val="en-GB"/>
        </w:rPr>
      </w:pPr>
      <w:r w:rsidRPr="008927AD">
        <w:rPr>
          <w:rFonts w:cstheme="minorHAnsi"/>
          <w:b/>
          <w:lang w:val="en-GB"/>
        </w:rPr>
        <w:t xml:space="preserve">Topic 5: </w:t>
      </w:r>
      <w:r w:rsidR="009F7408">
        <w:rPr>
          <w:rFonts w:cstheme="minorHAnsi"/>
          <w:b/>
          <w:color w:val="4F81BD" w:themeColor="accent1"/>
          <w:lang w:val="en-GB"/>
        </w:rPr>
        <w:t>Website</w:t>
      </w:r>
      <w:r w:rsidRPr="008927AD">
        <w:rPr>
          <w:rFonts w:cstheme="minorHAnsi"/>
          <w:b/>
          <w:color w:val="4F81BD" w:themeColor="accent1"/>
          <w:lang w:val="en-GB"/>
        </w:rPr>
        <w:t xml:space="preserve"> </w:t>
      </w:r>
      <w:r w:rsidR="008B6960" w:rsidRPr="008927AD">
        <w:rPr>
          <w:rFonts w:cstheme="minorHAnsi"/>
          <w:b/>
          <w:color w:val="4F81BD" w:themeColor="accent1"/>
          <w:lang w:val="en-GB"/>
        </w:rPr>
        <w:t xml:space="preserve">(see </w:t>
      </w:r>
      <w:r w:rsidR="009F7408">
        <w:rPr>
          <w:rFonts w:cstheme="minorHAnsi"/>
          <w:b/>
          <w:color w:val="4F81BD" w:themeColor="accent1"/>
          <w:lang w:val="en-GB"/>
        </w:rPr>
        <w:t>link</w:t>
      </w:r>
      <w:r w:rsidR="008B6960" w:rsidRPr="008927AD">
        <w:rPr>
          <w:rFonts w:cstheme="minorHAnsi"/>
          <w:b/>
          <w:color w:val="4F81BD" w:themeColor="accent1"/>
          <w:lang w:val="en-GB"/>
        </w:rPr>
        <w:t xml:space="preserve">: </w:t>
      </w:r>
      <w:hyperlink r:id="rId14" w:history="1">
        <w:r w:rsidR="00ED409F" w:rsidRPr="00847F02">
          <w:rPr>
            <w:rStyle w:val="Hyperlink"/>
            <w:rFonts w:cstheme="minorHAnsi"/>
            <w:b/>
            <w:lang w:val="en-GB"/>
          </w:rPr>
          <w:t>https://iupap-wg14.web.cern.ch/</w:t>
        </w:r>
      </w:hyperlink>
      <w:r w:rsidR="00ED409F">
        <w:rPr>
          <w:rFonts w:cstheme="minorHAnsi"/>
          <w:b/>
          <w:color w:val="4F81BD" w:themeColor="accent1"/>
          <w:lang w:val="en-GB"/>
        </w:rPr>
        <w:t xml:space="preserve"> </w:t>
      </w:r>
      <w:r w:rsidR="00AB7BE1" w:rsidRPr="008927AD">
        <w:rPr>
          <w:rFonts w:cstheme="minorHAnsi"/>
          <w:b/>
          <w:color w:val="4F81BD" w:themeColor="accent1"/>
          <w:lang w:val="en-GB"/>
        </w:rPr>
        <w:t>)</w:t>
      </w:r>
    </w:p>
    <w:p w14:paraId="20955E40" w14:textId="11C671A6" w:rsidR="00932EC1" w:rsidRDefault="00536AF9" w:rsidP="00747256">
      <w:pPr>
        <w:autoSpaceDE w:val="0"/>
        <w:autoSpaceDN w:val="0"/>
        <w:adjustRightInd w:val="0"/>
        <w:jc w:val="both"/>
        <w:rPr>
          <w:rFonts w:cs="Tahoma"/>
          <w:color w:val="000000"/>
          <w:szCs w:val="24"/>
          <w:lang w:val="en-GB"/>
        </w:rPr>
      </w:pPr>
      <w:r>
        <w:rPr>
          <w:rFonts w:cs="Tahoma"/>
          <w:color w:val="000000"/>
          <w:szCs w:val="24"/>
          <w:lang w:val="en-GB"/>
        </w:rPr>
        <w:t xml:space="preserve">Gianluigi </w:t>
      </w:r>
      <w:r w:rsidR="00747256">
        <w:rPr>
          <w:rFonts w:cs="Tahoma"/>
          <w:color w:val="000000"/>
          <w:szCs w:val="24"/>
          <w:lang w:val="en-GB"/>
        </w:rPr>
        <w:t>presented the present status of the IUPAP WG14 website which has been created by Alessia Valenza from CERN.</w:t>
      </w:r>
      <w:r w:rsidR="007454CE">
        <w:rPr>
          <w:rFonts w:cs="Tahoma"/>
          <w:color w:val="000000"/>
          <w:szCs w:val="24"/>
          <w:lang w:val="en-GB"/>
        </w:rPr>
        <w:t xml:space="preserve"> V. Naik has also joined the team. </w:t>
      </w:r>
      <w:r w:rsidR="00644DCC">
        <w:rPr>
          <w:rFonts w:cs="Tahoma"/>
          <w:color w:val="000000"/>
          <w:szCs w:val="24"/>
          <w:lang w:val="en-GB"/>
        </w:rPr>
        <w:t>He thanked them warmly.</w:t>
      </w:r>
    </w:p>
    <w:p w14:paraId="4296A2FE" w14:textId="18638D6E" w:rsidR="00F9467D" w:rsidRDefault="00932EC1" w:rsidP="00747256">
      <w:pPr>
        <w:autoSpaceDE w:val="0"/>
        <w:autoSpaceDN w:val="0"/>
        <w:adjustRightInd w:val="0"/>
        <w:jc w:val="both"/>
        <w:rPr>
          <w:rFonts w:cs="Tahoma"/>
          <w:color w:val="000000"/>
          <w:szCs w:val="24"/>
          <w:lang w:val="en-GB"/>
        </w:rPr>
      </w:pPr>
      <w:r>
        <w:rPr>
          <w:rFonts w:cs="Tahoma"/>
          <w:color w:val="000000"/>
          <w:szCs w:val="24"/>
          <w:lang w:val="en-GB"/>
        </w:rPr>
        <w:t xml:space="preserve">For the first page it would be good to add pictures of possible </w:t>
      </w:r>
      <w:r w:rsidR="00DD15D8">
        <w:rPr>
          <w:rFonts w:cs="Tahoma"/>
          <w:color w:val="000000"/>
          <w:szCs w:val="24"/>
          <w:lang w:val="en-GB"/>
        </w:rPr>
        <w:t xml:space="preserve">other applications of accelerators or </w:t>
      </w:r>
      <w:r w:rsidR="00972A01">
        <w:rPr>
          <w:rFonts w:cs="Tahoma"/>
          <w:color w:val="000000"/>
          <w:szCs w:val="24"/>
          <w:lang w:val="en-GB"/>
        </w:rPr>
        <w:t>ongoing developments in the field</w:t>
      </w:r>
      <w:r w:rsidR="00644DCC">
        <w:rPr>
          <w:rFonts w:cs="Tahoma"/>
          <w:color w:val="000000"/>
          <w:szCs w:val="24"/>
          <w:lang w:val="en-GB"/>
        </w:rPr>
        <w:t xml:space="preserve"> </w:t>
      </w:r>
      <w:r w:rsidR="00DD15D8">
        <w:rPr>
          <w:rFonts w:cs="Tahoma"/>
          <w:color w:val="000000"/>
          <w:szCs w:val="24"/>
          <w:lang w:val="en-GB"/>
        </w:rPr>
        <w:t xml:space="preserve">with a short </w:t>
      </w:r>
      <w:r w:rsidR="00644DCC">
        <w:rPr>
          <w:rFonts w:cs="Tahoma"/>
          <w:color w:val="000000"/>
          <w:szCs w:val="24"/>
          <w:lang w:val="en-GB"/>
        </w:rPr>
        <w:t xml:space="preserve">message. S. </w:t>
      </w:r>
      <w:proofErr w:type="spellStart"/>
      <w:r w:rsidR="00644DCC">
        <w:rPr>
          <w:rFonts w:cs="Tahoma"/>
          <w:color w:val="000000"/>
          <w:szCs w:val="24"/>
          <w:lang w:val="en-GB"/>
        </w:rPr>
        <w:t>Jacquemot</w:t>
      </w:r>
      <w:proofErr w:type="spellEnd"/>
      <w:r w:rsidR="00F9467D">
        <w:rPr>
          <w:rFonts w:cs="Tahoma"/>
          <w:color w:val="000000"/>
          <w:szCs w:val="24"/>
          <w:lang w:val="en-GB"/>
        </w:rPr>
        <w:t xml:space="preserve"> suggested to </w:t>
      </w:r>
      <w:r w:rsidR="00644DCC" w:rsidRPr="00644DCC">
        <w:rPr>
          <w:rFonts w:cs="Tahoma"/>
          <w:color w:val="000000"/>
          <w:szCs w:val="24"/>
          <w:lang w:val="en-GB"/>
        </w:rPr>
        <w:t>have at least one page about future accelerators</w:t>
      </w:r>
      <w:r w:rsidR="00F9467D">
        <w:rPr>
          <w:rFonts w:cs="Tahoma"/>
          <w:color w:val="000000"/>
          <w:szCs w:val="24"/>
          <w:lang w:val="en-GB"/>
        </w:rPr>
        <w:t xml:space="preserve"> (</w:t>
      </w:r>
      <w:proofErr w:type="gramStart"/>
      <w:r w:rsidR="00F9467D">
        <w:rPr>
          <w:rFonts w:cs="Tahoma"/>
          <w:color w:val="000000"/>
          <w:szCs w:val="24"/>
          <w:lang w:val="en-GB"/>
        </w:rPr>
        <w:t>e.g.</w:t>
      </w:r>
      <w:proofErr w:type="gramEnd"/>
      <w:r w:rsidR="00F9467D">
        <w:rPr>
          <w:rFonts w:cs="Tahoma"/>
          <w:color w:val="000000"/>
          <w:szCs w:val="24"/>
          <w:lang w:val="en-GB"/>
        </w:rPr>
        <w:t xml:space="preserve"> </w:t>
      </w:r>
      <w:r w:rsidR="00644DCC" w:rsidRPr="00644DCC">
        <w:rPr>
          <w:rFonts w:cs="Tahoma"/>
          <w:color w:val="000000"/>
          <w:szCs w:val="24"/>
          <w:lang w:val="en-GB"/>
        </w:rPr>
        <w:t>EUPRAXIA</w:t>
      </w:r>
      <w:r w:rsidR="00F9467D">
        <w:rPr>
          <w:rFonts w:cs="Tahoma"/>
          <w:color w:val="000000"/>
          <w:szCs w:val="24"/>
          <w:lang w:val="en-GB"/>
        </w:rPr>
        <w:t xml:space="preserve">). Gianluigi fully supported this suggestion and asked Sylvie to send a possible picture and text. </w:t>
      </w:r>
      <w:r w:rsidR="00F9467D" w:rsidRPr="001D7C8A">
        <w:rPr>
          <w:rFonts w:cs="Tahoma"/>
          <w:color w:val="FF0000"/>
          <w:szCs w:val="24"/>
          <w:lang w:val="en-GB"/>
        </w:rPr>
        <w:t>Action</w:t>
      </w:r>
      <w:r w:rsidR="001D7C8A">
        <w:rPr>
          <w:rFonts w:cs="Tahoma"/>
          <w:color w:val="FF0000"/>
          <w:szCs w:val="24"/>
          <w:lang w:val="en-GB"/>
        </w:rPr>
        <w:t xml:space="preserve">: </w:t>
      </w:r>
      <w:r w:rsidR="00F9467D" w:rsidRPr="001D7C8A">
        <w:rPr>
          <w:rFonts w:cs="Tahoma"/>
          <w:color w:val="FF0000"/>
          <w:szCs w:val="24"/>
          <w:lang w:val="en-GB"/>
        </w:rPr>
        <w:t>S</w:t>
      </w:r>
      <w:r w:rsidR="001D7C8A" w:rsidRPr="001D7C8A">
        <w:rPr>
          <w:rFonts w:cs="Tahoma"/>
          <w:color w:val="FF0000"/>
          <w:szCs w:val="24"/>
          <w:lang w:val="en-GB"/>
        </w:rPr>
        <w:t xml:space="preserve">. </w:t>
      </w:r>
      <w:proofErr w:type="spellStart"/>
      <w:r w:rsidR="001D7C8A" w:rsidRPr="001D7C8A">
        <w:rPr>
          <w:rFonts w:cs="Tahoma"/>
          <w:color w:val="FF0000"/>
          <w:szCs w:val="24"/>
          <w:lang w:val="en-GB"/>
        </w:rPr>
        <w:t>Jacquemot</w:t>
      </w:r>
      <w:proofErr w:type="spellEnd"/>
      <w:r w:rsidR="001D7C8A">
        <w:rPr>
          <w:rFonts w:cs="Tahoma"/>
          <w:color w:val="000000"/>
          <w:szCs w:val="24"/>
          <w:lang w:val="en-GB"/>
        </w:rPr>
        <w:t>.</w:t>
      </w:r>
    </w:p>
    <w:p w14:paraId="3E357A6B" w14:textId="22786AAA" w:rsidR="003E6FB1" w:rsidRDefault="003E6FB1" w:rsidP="00747256">
      <w:pPr>
        <w:autoSpaceDE w:val="0"/>
        <w:autoSpaceDN w:val="0"/>
        <w:adjustRightInd w:val="0"/>
        <w:jc w:val="both"/>
        <w:rPr>
          <w:rFonts w:cs="Tahoma"/>
          <w:color w:val="000000"/>
          <w:szCs w:val="24"/>
          <w:lang w:val="en-GB"/>
        </w:rPr>
      </w:pPr>
      <w:r>
        <w:rPr>
          <w:rFonts w:cs="Tahoma"/>
          <w:color w:val="000000"/>
          <w:szCs w:val="24"/>
          <w:lang w:val="en-GB"/>
        </w:rPr>
        <w:t>O</w:t>
      </w:r>
      <w:r w:rsidR="002864B5">
        <w:rPr>
          <w:rFonts w:cs="Tahoma"/>
          <w:color w:val="000000"/>
          <w:szCs w:val="24"/>
          <w:lang w:val="en-GB"/>
        </w:rPr>
        <w:t>. Kester</w:t>
      </w:r>
      <w:r>
        <w:rPr>
          <w:rFonts w:cs="Tahoma"/>
          <w:color w:val="000000"/>
          <w:szCs w:val="24"/>
          <w:lang w:val="en-GB"/>
        </w:rPr>
        <w:t xml:space="preserve"> noted that it would be good to have an introduction to the WG and mandate in the first page.</w:t>
      </w:r>
      <w:r w:rsidR="002864B5">
        <w:rPr>
          <w:rFonts w:cs="Tahoma"/>
          <w:color w:val="000000"/>
          <w:szCs w:val="24"/>
          <w:lang w:val="en-GB"/>
        </w:rPr>
        <w:t xml:space="preserve"> This will be added.</w:t>
      </w:r>
    </w:p>
    <w:p w14:paraId="57D652FA" w14:textId="131C66EE" w:rsidR="002864B5" w:rsidRDefault="002864B5" w:rsidP="00747256">
      <w:pPr>
        <w:autoSpaceDE w:val="0"/>
        <w:autoSpaceDN w:val="0"/>
        <w:adjustRightInd w:val="0"/>
        <w:jc w:val="both"/>
        <w:rPr>
          <w:rFonts w:cs="Tahoma"/>
          <w:color w:val="000000"/>
          <w:szCs w:val="24"/>
          <w:lang w:val="en-GB"/>
        </w:rPr>
      </w:pPr>
      <w:r>
        <w:rPr>
          <w:rFonts w:cs="Tahoma"/>
          <w:color w:val="000000"/>
          <w:szCs w:val="24"/>
          <w:lang w:val="en-GB"/>
        </w:rPr>
        <w:t xml:space="preserve">S. Connell </w:t>
      </w:r>
      <w:r w:rsidR="008A271B">
        <w:rPr>
          <w:rFonts w:cs="Tahoma"/>
          <w:color w:val="000000"/>
          <w:szCs w:val="24"/>
          <w:lang w:val="en-GB"/>
        </w:rPr>
        <w:t xml:space="preserve">asked whether an alias </w:t>
      </w:r>
      <w:r w:rsidR="006F5D39">
        <w:rPr>
          <w:rFonts w:cs="Tahoma"/>
          <w:color w:val="000000"/>
          <w:szCs w:val="24"/>
          <w:lang w:val="en-GB"/>
        </w:rPr>
        <w:t xml:space="preserve">related to IUPAP could be used for the website. This will be investigated. He also added that it might be good to have </w:t>
      </w:r>
      <w:r w:rsidR="004C2333">
        <w:rPr>
          <w:rFonts w:cs="Tahoma"/>
          <w:color w:val="000000"/>
          <w:szCs w:val="24"/>
          <w:lang w:val="en-GB"/>
        </w:rPr>
        <w:t>links to social media. This will be investigated too.</w:t>
      </w:r>
    </w:p>
    <w:p w14:paraId="43A581AA" w14:textId="1A8CA8D3" w:rsidR="004C2333" w:rsidRDefault="00175FFA" w:rsidP="00747256">
      <w:pPr>
        <w:autoSpaceDE w:val="0"/>
        <w:autoSpaceDN w:val="0"/>
        <w:adjustRightInd w:val="0"/>
        <w:jc w:val="both"/>
        <w:rPr>
          <w:rFonts w:cs="Tahoma"/>
          <w:color w:val="000000"/>
          <w:szCs w:val="24"/>
          <w:lang w:val="en-GB"/>
        </w:rPr>
      </w:pPr>
      <w:r>
        <w:rPr>
          <w:rFonts w:cs="Tahoma"/>
          <w:color w:val="000000"/>
          <w:szCs w:val="24"/>
          <w:lang w:val="en-GB"/>
        </w:rPr>
        <w:t xml:space="preserve">Gianluigi asked all the working groups members to go through the site and send contributions </w:t>
      </w:r>
      <w:r w:rsidR="00385591">
        <w:rPr>
          <w:rFonts w:cs="Tahoma"/>
          <w:color w:val="000000"/>
          <w:szCs w:val="24"/>
          <w:lang w:val="en-GB"/>
        </w:rPr>
        <w:t>(</w:t>
      </w:r>
      <w:proofErr w:type="gramStart"/>
      <w:r w:rsidR="00385591">
        <w:rPr>
          <w:rFonts w:cs="Tahoma"/>
          <w:color w:val="000000"/>
          <w:szCs w:val="24"/>
          <w:lang w:val="en-GB"/>
        </w:rPr>
        <w:t>e.g.</w:t>
      </w:r>
      <w:proofErr w:type="gramEnd"/>
      <w:r w:rsidR="00385591">
        <w:rPr>
          <w:rFonts w:cs="Tahoma"/>
          <w:color w:val="000000"/>
          <w:szCs w:val="24"/>
          <w:lang w:val="en-GB"/>
        </w:rPr>
        <w:t xml:space="preserve"> figures with short message related to accelerators) </w:t>
      </w:r>
      <w:r>
        <w:rPr>
          <w:rFonts w:cs="Tahoma"/>
          <w:color w:val="000000"/>
          <w:szCs w:val="24"/>
          <w:lang w:val="en-GB"/>
        </w:rPr>
        <w:t xml:space="preserve">or </w:t>
      </w:r>
      <w:r w:rsidR="00385591">
        <w:rPr>
          <w:rFonts w:cs="Tahoma"/>
          <w:color w:val="000000"/>
          <w:szCs w:val="24"/>
          <w:lang w:val="en-GB"/>
        </w:rPr>
        <w:t>suggestions</w:t>
      </w:r>
      <w:r w:rsidR="00C36B2F">
        <w:rPr>
          <w:rFonts w:cs="Tahoma"/>
          <w:color w:val="000000"/>
          <w:szCs w:val="24"/>
          <w:lang w:val="en-GB"/>
        </w:rPr>
        <w:t>.</w:t>
      </w:r>
    </w:p>
    <w:p w14:paraId="2FC5BE83" w14:textId="042D4F9C" w:rsidR="00BE5B4D" w:rsidRPr="00C36B2F" w:rsidRDefault="00BE5B4D" w:rsidP="00C36B2F">
      <w:pPr>
        <w:autoSpaceDE w:val="0"/>
        <w:autoSpaceDN w:val="0"/>
        <w:adjustRightInd w:val="0"/>
        <w:jc w:val="both"/>
        <w:rPr>
          <w:rFonts w:cs="Tahoma"/>
          <w:color w:val="000000"/>
          <w:szCs w:val="24"/>
          <w:lang w:val="en-GB"/>
        </w:rPr>
      </w:pPr>
      <w:r w:rsidRPr="00C36B2F">
        <w:rPr>
          <w:rFonts w:cs="Tahoma"/>
          <w:color w:val="000000"/>
          <w:szCs w:val="24"/>
          <w:lang w:val="en-GB"/>
        </w:rPr>
        <w:t xml:space="preserve">Possible </w:t>
      </w:r>
      <w:r w:rsidR="00FC70DE" w:rsidRPr="00C36B2F">
        <w:rPr>
          <w:rFonts w:cs="Tahoma"/>
          <w:color w:val="000000"/>
          <w:szCs w:val="24"/>
          <w:lang w:val="en-GB"/>
        </w:rPr>
        <w:t>“articles”</w:t>
      </w:r>
      <w:r w:rsidRPr="00C36B2F">
        <w:rPr>
          <w:rFonts w:cs="Tahoma"/>
          <w:color w:val="000000"/>
          <w:szCs w:val="24"/>
          <w:lang w:val="en-GB"/>
        </w:rPr>
        <w:t xml:space="preserve"> that could be added but </w:t>
      </w:r>
      <w:r w:rsidR="008B39CC" w:rsidRPr="00C36B2F">
        <w:rPr>
          <w:rFonts w:cs="Tahoma"/>
          <w:color w:val="000000"/>
          <w:szCs w:val="24"/>
          <w:lang w:val="en-GB"/>
        </w:rPr>
        <w:t>needing contributions from the WG members</w:t>
      </w:r>
      <w:r w:rsidRPr="00C36B2F">
        <w:rPr>
          <w:rFonts w:cs="Tahoma"/>
          <w:color w:val="000000"/>
          <w:szCs w:val="24"/>
          <w:lang w:val="en-GB"/>
        </w:rPr>
        <w:t>:</w:t>
      </w:r>
    </w:p>
    <w:p w14:paraId="4BFA802F" w14:textId="24737C95" w:rsidR="00FC70DE" w:rsidRDefault="00772F77" w:rsidP="00C36B2F">
      <w:pPr>
        <w:pStyle w:val="ListParagraph"/>
        <w:numPr>
          <w:ilvl w:val="0"/>
          <w:numId w:val="10"/>
        </w:numPr>
        <w:autoSpaceDE w:val="0"/>
        <w:autoSpaceDN w:val="0"/>
        <w:adjustRightInd w:val="0"/>
        <w:jc w:val="both"/>
        <w:rPr>
          <w:rFonts w:cs="Tahoma"/>
          <w:color w:val="000000"/>
          <w:szCs w:val="24"/>
          <w:lang w:val="en-GB"/>
        </w:rPr>
      </w:pPr>
      <w:r>
        <w:rPr>
          <w:rFonts w:cs="Tahoma"/>
          <w:color w:val="000000"/>
          <w:szCs w:val="24"/>
          <w:lang w:val="en-GB"/>
        </w:rPr>
        <w:t>A</w:t>
      </w:r>
      <w:r w:rsidR="00FC70DE">
        <w:rPr>
          <w:rFonts w:cs="Tahoma"/>
          <w:color w:val="000000"/>
          <w:szCs w:val="24"/>
          <w:lang w:val="en-GB"/>
        </w:rPr>
        <w:t xml:space="preserve">ccelerators </w:t>
      </w:r>
      <w:r>
        <w:rPr>
          <w:rFonts w:cs="Tahoma"/>
          <w:color w:val="000000"/>
          <w:szCs w:val="24"/>
          <w:lang w:val="en-GB"/>
        </w:rPr>
        <w:t>as M</w:t>
      </w:r>
      <w:r w:rsidR="00FC70DE">
        <w:rPr>
          <w:rFonts w:cs="Tahoma"/>
          <w:color w:val="000000"/>
          <w:szCs w:val="24"/>
          <w:lang w:val="en-GB"/>
        </w:rPr>
        <w:t>achines e</w:t>
      </w:r>
      <w:r>
        <w:rPr>
          <w:rFonts w:cs="Tahoma"/>
          <w:color w:val="000000"/>
          <w:szCs w:val="24"/>
          <w:lang w:val="en-GB"/>
        </w:rPr>
        <w:t xml:space="preserve">nabling </w:t>
      </w:r>
      <w:r w:rsidR="005730FA">
        <w:rPr>
          <w:rFonts w:cs="Tahoma"/>
          <w:color w:val="000000"/>
          <w:szCs w:val="24"/>
          <w:lang w:val="en-GB"/>
        </w:rPr>
        <w:t>discoveries in several fields?</w:t>
      </w:r>
    </w:p>
    <w:p w14:paraId="254C240D" w14:textId="054FEE35" w:rsidR="00BE5B4D" w:rsidRDefault="007768D3" w:rsidP="00C36B2F">
      <w:pPr>
        <w:pStyle w:val="ListParagraph"/>
        <w:numPr>
          <w:ilvl w:val="0"/>
          <w:numId w:val="10"/>
        </w:numPr>
        <w:autoSpaceDE w:val="0"/>
        <w:autoSpaceDN w:val="0"/>
        <w:adjustRightInd w:val="0"/>
        <w:jc w:val="both"/>
        <w:rPr>
          <w:rFonts w:cs="Tahoma"/>
          <w:color w:val="000000"/>
          <w:szCs w:val="24"/>
          <w:lang w:val="en-GB"/>
        </w:rPr>
      </w:pPr>
      <w:r>
        <w:rPr>
          <w:rFonts w:cs="Tahoma"/>
          <w:color w:val="000000"/>
          <w:szCs w:val="24"/>
          <w:lang w:val="en-GB"/>
        </w:rPr>
        <w:t xml:space="preserve">A short article on </w:t>
      </w:r>
      <w:r w:rsidR="00CE525A">
        <w:rPr>
          <w:rFonts w:cs="Tahoma"/>
          <w:color w:val="000000"/>
          <w:szCs w:val="24"/>
          <w:lang w:val="en-GB"/>
        </w:rPr>
        <w:t>what are accelerator</w:t>
      </w:r>
      <w:r w:rsidR="00FC70DE">
        <w:rPr>
          <w:rFonts w:cs="Tahoma"/>
          <w:color w:val="000000"/>
          <w:szCs w:val="24"/>
          <w:lang w:val="en-GB"/>
        </w:rPr>
        <w:t xml:space="preserve">s, </w:t>
      </w:r>
      <w:r w:rsidR="00CE525A">
        <w:rPr>
          <w:rFonts w:cs="Tahoma"/>
          <w:color w:val="000000"/>
          <w:szCs w:val="24"/>
          <w:lang w:val="en-GB"/>
        </w:rPr>
        <w:t xml:space="preserve">CERN has a web page on that: </w:t>
      </w:r>
      <w:hyperlink r:id="rId15" w:history="1">
        <w:r w:rsidR="00CE525A" w:rsidRPr="00847F02">
          <w:rPr>
            <w:rStyle w:val="Hyperlink"/>
            <w:rFonts w:cs="Tahoma"/>
            <w:szCs w:val="24"/>
            <w:lang w:val="en-GB"/>
          </w:rPr>
          <w:t>https://home.cern/science/accelerators</w:t>
        </w:r>
      </w:hyperlink>
      <w:r w:rsidR="00CE525A">
        <w:rPr>
          <w:rFonts w:cs="Tahoma"/>
          <w:color w:val="000000"/>
          <w:szCs w:val="24"/>
          <w:lang w:val="en-GB"/>
        </w:rPr>
        <w:t xml:space="preserve"> </w:t>
      </w:r>
      <w:r w:rsidR="00FC70DE">
        <w:rPr>
          <w:rFonts w:cs="Tahoma"/>
          <w:color w:val="000000"/>
          <w:szCs w:val="24"/>
          <w:lang w:val="en-GB"/>
        </w:rPr>
        <w:t>. Should we use that</w:t>
      </w:r>
      <w:r w:rsidR="004A03BC">
        <w:rPr>
          <w:rFonts w:cs="Tahoma"/>
          <w:color w:val="000000"/>
          <w:szCs w:val="24"/>
          <w:lang w:val="en-GB"/>
        </w:rPr>
        <w:t>?</w:t>
      </w:r>
    </w:p>
    <w:p w14:paraId="66721E53" w14:textId="7A1FB473" w:rsidR="004A03BC" w:rsidRDefault="004A03BC" w:rsidP="00C36B2F">
      <w:pPr>
        <w:pStyle w:val="ListParagraph"/>
        <w:numPr>
          <w:ilvl w:val="0"/>
          <w:numId w:val="10"/>
        </w:numPr>
        <w:autoSpaceDE w:val="0"/>
        <w:autoSpaceDN w:val="0"/>
        <w:adjustRightInd w:val="0"/>
        <w:jc w:val="both"/>
        <w:rPr>
          <w:rFonts w:cs="Tahoma"/>
          <w:color w:val="000000"/>
          <w:szCs w:val="24"/>
          <w:lang w:val="en-GB"/>
        </w:rPr>
      </w:pPr>
      <w:r>
        <w:rPr>
          <w:rFonts w:cs="Tahoma"/>
          <w:color w:val="000000"/>
          <w:szCs w:val="24"/>
          <w:lang w:val="en-GB"/>
        </w:rPr>
        <w:t xml:space="preserve">What are the accelerators used for? </w:t>
      </w:r>
    </w:p>
    <w:p w14:paraId="22F16D79" w14:textId="3F1E244A" w:rsidR="00A96D4A" w:rsidRDefault="00A96D4A" w:rsidP="00A96D4A">
      <w:pPr>
        <w:autoSpaceDE w:val="0"/>
        <w:autoSpaceDN w:val="0"/>
        <w:adjustRightInd w:val="0"/>
        <w:jc w:val="both"/>
        <w:rPr>
          <w:rFonts w:cs="Tahoma"/>
          <w:color w:val="000000"/>
          <w:szCs w:val="24"/>
          <w:lang w:val="en-GB"/>
        </w:rPr>
      </w:pPr>
      <w:r>
        <w:rPr>
          <w:rFonts w:cs="Tahoma"/>
          <w:color w:val="000000"/>
          <w:szCs w:val="24"/>
          <w:lang w:val="en-GB"/>
        </w:rPr>
        <w:t>The following links could be added:</w:t>
      </w:r>
    </w:p>
    <w:p w14:paraId="02630553" w14:textId="69B77782" w:rsidR="00843C0F" w:rsidRDefault="00843C0F" w:rsidP="00843C0F">
      <w:pPr>
        <w:pStyle w:val="ListParagraph"/>
        <w:numPr>
          <w:ilvl w:val="0"/>
          <w:numId w:val="10"/>
        </w:numPr>
        <w:autoSpaceDE w:val="0"/>
        <w:autoSpaceDN w:val="0"/>
        <w:adjustRightInd w:val="0"/>
        <w:jc w:val="both"/>
        <w:rPr>
          <w:rFonts w:cs="Tahoma"/>
          <w:color w:val="000000"/>
          <w:szCs w:val="24"/>
          <w:lang w:val="en-GB"/>
        </w:rPr>
      </w:pPr>
      <w:r>
        <w:rPr>
          <w:rFonts w:cs="Tahoma"/>
          <w:color w:val="000000"/>
          <w:szCs w:val="24"/>
          <w:lang w:val="en-GB"/>
        </w:rPr>
        <w:t xml:space="preserve">Site containing job openings in the various </w:t>
      </w:r>
      <w:r w:rsidR="000F6E5B">
        <w:rPr>
          <w:rFonts w:cs="Tahoma"/>
          <w:color w:val="000000"/>
          <w:szCs w:val="24"/>
          <w:lang w:val="en-GB"/>
        </w:rPr>
        <w:t>accelerator centres</w:t>
      </w:r>
      <w:r>
        <w:rPr>
          <w:rFonts w:cs="Tahoma"/>
          <w:color w:val="000000"/>
          <w:szCs w:val="24"/>
          <w:lang w:val="en-GB"/>
        </w:rPr>
        <w:t xml:space="preserve"> (not to single vacancies</w:t>
      </w:r>
      <w:r w:rsidR="005730FA">
        <w:rPr>
          <w:rFonts w:cs="Tahoma"/>
          <w:color w:val="000000"/>
          <w:szCs w:val="24"/>
          <w:lang w:val="en-GB"/>
        </w:rPr>
        <w:t xml:space="preserve"> but sites providing list of vacancies and regularly updated</w:t>
      </w:r>
      <w:r w:rsidR="000F6E5B">
        <w:rPr>
          <w:rFonts w:cs="Tahoma"/>
          <w:color w:val="000000"/>
          <w:szCs w:val="24"/>
          <w:lang w:val="en-GB"/>
        </w:rPr>
        <w:t xml:space="preserve">) </w:t>
      </w:r>
    </w:p>
    <w:p w14:paraId="587BD00E" w14:textId="16F0CB44" w:rsidR="000F6E5B" w:rsidRPr="00843C0F" w:rsidRDefault="000F6E5B" w:rsidP="00843C0F">
      <w:pPr>
        <w:pStyle w:val="ListParagraph"/>
        <w:numPr>
          <w:ilvl w:val="0"/>
          <w:numId w:val="10"/>
        </w:numPr>
        <w:autoSpaceDE w:val="0"/>
        <w:autoSpaceDN w:val="0"/>
        <w:adjustRightInd w:val="0"/>
        <w:jc w:val="both"/>
        <w:rPr>
          <w:rFonts w:cs="Tahoma"/>
          <w:color w:val="000000"/>
          <w:szCs w:val="24"/>
          <w:lang w:val="en-GB"/>
        </w:rPr>
      </w:pPr>
      <w:r>
        <w:rPr>
          <w:rFonts w:cs="Tahoma"/>
          <w:color w:val="000000"/>
          <w:szCs w:val="24"/>
          <w:lang w:val="en-GB"/>
        </w:rPr>
        <w:t>Links to Learned Societies Accelerator Groups (</w:t>
      </w:r>
      <w:proofErr w:type="gramStart"/>
      <w:r>
        <w:rPr>
          <w:rFonts w:cs="Tahoma"/>
          <w:color w:val="000000"/>
          <w:szCs w:val="24"/>
          <w:lang w:val="en-GB"/>
        </w:rPr>
        <w:t>e.g.</w:t>
      </w:r>
      <w:proofErr w:type="gramEnd"/>
      <w:r>
        <w:rPr>
          <w:rFonts w:cs="Tahoma"/>
          <w:color w:val="000000"/>
          <w:szCs w:val="24"/>
          <w:lang w:val="en-GB"/>
        </w:rPr>
        <w:t xml:space="preserve"> EPS-AG, APS-DB, etc.)</w:t>
      </w:r>
    </w:p>
    <w:p w14:paraId="7B72C9C2" w14:textId="6A805451" w:rsidR="0083129B" w:rsidRDefault="0083129B" w:rsidP="00747256">
      <w:pPr>
        <w:autoSpaceDE w:val="0"/>
        <w:autoSpaceDN w:val="0"/>
        <w:adjustRightInd w:val="0"/>
        <w:jc w:val="both"/>
        <w:rPr>
          <w:rFonts w:cs="Tahoma"/>
          <w:color w:val="000000"/>
          <w:szCs w:val="24"/>
        </w:rPr>
      </w:pPr>
    </w:p>
    <w:p w14:paraId="582FA860" w14:textId="3EA27B4C" w:rsidR="002C6C08" w:rsidRDefault="005A007A" w:rsidP="00747256">
      <w:pPr>
        <w:autoSpaceDE w:val="0"/>
        <w:autoSpaceDN w:val="0"/>
        <w:adjustRightInd w:val="0"/>
        <w:jc w:val="both"/>
        <w:rPr>
          <w:rFonts w:cs="Tahoma"/>
          <w:color w:val="000000"/>
          <w:szCs w:val="24"/>
          <w:lang w:val="en-GB"/>
        </w:rPr>
      </w:pPr>
      <w:r w:rsidRPr="005A007A">
        <w:rPr>
          <w:rFonts w:cs="Tahoma"/>
          <w:color w:val="FF0000"/>
          <w:szCs w:val="24"/>
        </w:rPr>
        <w:lastRenderedPageBreak/>
        <w:t xml:space="preserve">Action: WG members to </w:t>
      </w:r>
      <w:r w:rsidR="00E76C7F" w:rsidRPr="00356A0F">
        <w:rPr>
          <w:rFonts w:cs="Tahoma"/>
          <w:b/>
          <w:bCs/>
          <w:color w:val="FF0000"/>
          <w:szCs w:val="24"/>
        </w:rPr>
        <w:t>pro-actively</w:t>
      </w:r>
      <w:r w:rsidR="00E76C7F">
        <w:rPr>
          <w:rFonts w:cs="Tahoma"/>
          <w:color w:val="FF0000"/>
          <w:szCs w:val="24"/>
        </w:rPr>
        <w:t xml:space="preserve"> contribute to the content of the web page</w:t>
      </w:r>
    </w:p>
    <w:p w14:paraId="6F21E150" w14:textId="4C58957C" w:rsidR="0083129B" w:rsidRDefault="0083129B" w:rsidP="00747256">
      <w:pPr>
        <w:autoSpaceDE w:val="0"/>
        <w:autoSpaceDN w:val="0"/>
        <w:adjustRightInd w:val="0"/>
        <w:jc w:val="both"/>
        <w:rPr>
          <w:rFonts w:cs="Tahoma"/>
          <w:color w:val="000000"/>
          <w:szCs w:val="24"/>
          <w:lang w:val="en-GB"/>
        </w:rPr>
      </w:pPr>
    </w:p>
    <w:p w14:paraId="2E55EB8E" w14:textId="63A6C0A9" w:rsidR="001238C5" w:rsidRPr="008927AD" w:rsidRDefault="001238C5" w:rsidP="00B8468C">
      <w:pPr>
        <w:pStyle w:val="PlainText"/>
        <w:jc w:val="both"/>
        <w:rPr>
          <w:rFonts w:asciiTheme="minorHAnsi" w:hAnsiTheme="minorHAnsi" w:cstheme="minorHAnsi"/>
          <w:b/>
          <w:color w:val="4F81BD" w:themeColor="accent1"/>
          <w:szCs w:val="22"/>
          <w:lang w:val="en-GB"/>
        </w:rPr>
      </w:pPr>
      <w:r w:rsidRPr="008927AD">
        <w:rPr>
          <w:rFonts w:asciiTheme="minorHAnsi" w:hAnsiTheme="minorHAnsi" w:cstheme="minorHAnsi"/>
          <w:b/>
          <w:szCs w:val="22"/>
          <w:lang w:val="en-GB"/>
        </w:rPr>
        <w:t>Topic 6</w:t>
      </w:r>
      <w:r w:rsidRPr="008927AD">
        <w:rPr>
          <w:rFonts w:asciiTheme="minorHAnsi" w:hAnsiTheme="minorHAnsi" w:cstheme="minorHAnsi"/>
          <w:b/>
          <w:color w:val="4F81BD" w:themeColor="accent1"/>
          <w:szCs w:val="22"/>
          <w:lang w:val="en-GB"/>
        </w:rPr>
        <w:t>:</w:t>
      </w:r>
      <w:r w:rsidRPr="008927AD">
        <w:rPr>
          <w:rFonts w:asciiTheme="minorHAnsi" w:hAnsiTheme="minorHAnsi" w:cstheme="minorHAnsi"/>
          <w:b/>
          <w:color w:val="4F81BD" w:themeColor="accent1"/>
          <w:szCs w:val="22"/>
          <w:lang w:val="en-GB"/>
        </w:rPr>
        <w:tab/>
        <w:t xml:space="preserve"> </w:t>
      </w:r>
      <w:r w:rsidR="00CD54C4" w:rsidRPr="008927AD">
        <w:rPr>
          <w:rFonts w:asciiTheme="minorHAnsi" w:hAnsiTheme="minorHAnsi" w:cstheme="minorHAnsi"/>
          <w:b/>
          <w:color w:val="4F81BD" w:themeColor="accent1"/>
          <w:szCs w:val="22"/>
          <w:lang w:val="en-GB"/>
        </w:rPr>
        <w:t>Future Meetings</w:t>
      </w:r>
    </w:p>
    <w:p w14:paraId="313A6FDE" w14:textId="77777777" w:rsidR="00BA186A" w:rsidRPr="008927AD" w:rsidRDefault="00D9777F" w:rsidP="00B8468C">
      <w:pPr>
        <w:pStyle w:val="PlainText"/>
        <w:jc w:val="both"/>
        <w:rPr>
          <w:rFonts w:asciiTheme="minorHAnsi" w:hAnsiTheme="minorHAnsi" w:cstheme="minorHAnsi"/>
          <w:b/>
          <w:color w:val="4F81BD" w:themeColor="accent1"/>
          <w:szCs w:val="22"/>
          <w:lang w:val="en-GB"/>
        </w:rPr>
      </w:pPr>
      <w:r w:rsidRPr="008927AD">
        <w:rPr>
          <w:rFonts w:asciiTheme="minorHAnsi" w:hAnsiTheme="minorHAnsi" w:cstheme="minorHAnsi"/>
          <w:color w:val="4F81BD" w:themeColor="accent1"/>
          <w:szCs w:val="22"/>
          <w:lang w:val="en-GB"/>
        </w:rPr>
        <w:tab/>
        <w:t xml:space="preserve"> </w:t>
      </w:r>
      <w:r w:rsidRPr="008927AD">
        <w:rPr>
          <w:rFonts w:asciiTheme="minorHAnsi" w:hAnsiTheme="minorHAnsi" w:cstheme="minorHAnsi"/>
          <w:color w:val="4F81BD" w:themeColor="accent1"/>
          <w:szCs w:val="22"/>
          <w:lang w:val="en-GB"/>
        </w:rPr>
        <w:tab/>
      </w:r>
      <w:r w:rsidRPr="008927AD">
        <w:rPr>
          <w:rFonts w:asciiTheme="minorHAnsi" w:hAnsiTheme="minorHAnsi" w:cstheme="minorHAnsi"/>
          <w:color w:val="4F81BD" w:themeColor="accent1"/>
          <w:szCs w:val="22"/>
          <w:lang w:val="en-GB"/>
        </w:rPr>
        <w:tab/>
      </w:r>
      <w:r w:rsidRPr="008927AD">
        <w:rPr>
          <w:rFonts w:asciiTheme="minorHAnsi" w:hAnsiTheme="minorHAnsi" w:cstheme="minorHAnsi"/>
          <w:color w:val="4F81BD" w:themeColor="accent1"/>
          <w:szCs w:val="22"/>
          <w:lang w:val="en-GB"/>
        </w:rPr>
        <w:tab/>
      </w:r>
      <w:r w:rsidRPr="008927AD">
        <w:rPr>
          <w:rFonts w:asciiTheme="minorHAnsi" w:hAnsiTheme="minorHAnsi" w:cstheme="minorHAnsi"/>
          <w:color w:val="4F81BD" w:themeColor="accent1"/>
          <w:szCs w:val="22"/>
          <w:lang w:val="en-GB"/>
        </w:rPr>
        <w:tab/>
      </w:r>
      <w:r w:rsidR="00B132F0" w:rsidRPr="008927AD">
        <w:rPr>
          <w:rFonts w:asciiTheme="minorHAnsi" w:hAnsiTheme="minorHAnsi" w:cstheme="minorHAnsi"/>
          <w:color w:val="4F81BD" w:themeColor="accent1"/>
          <w:szCs w:val="22"/>
          <w:lang w:val="en-GB"/>
        </w:rPr>
        <w:t xml:space="preserve"> </w:t>
      </w:r>
    </w:p>
    <w:p w14:paraId="1D9CA8EC" w14:textId="39549D0A" w:rsidR="004D4672" w:rsidRPr="008927AD" w:rsidRDefault="00CD54C4" w:rsidP="00B8468C">
      <w:pPr>
        <w:tabs>
          <w:tab w:val="left" w:pos="720"/>
          <w:tab w:val="left" w:pos="1440"/>
          <w:tab w:val="left" w:pos="2529"/>
        </w:tabs>
        <w:jc w:val="both"/>
        <w:rPr>
          <w:rFonts w:cstheme="minorHAnsi"/>
          <w:lang w:val="en-GB"/>
        </w:rPr>
      </w:pPr>
      <w:r w:rsidRPr="008927AD">
        <w:rPr>
          <w:rFonts w:cstheme="minorHAnsi"/>
          <w:lang w:val="en-GB"/>
        </w:rPr>
        <w:t xml:space="preserve">Next </w:t>
      </w:r>
      <w:r w:rsidR="00C97ABE" w:rsidRPr="008927AD">
        <w:rPr>
          <w:rFonts w:cstheme="minorHAnsi"/>
          <w:lang w:val="en-GB"/>
        </w:rPr>
        <w:t xml:space="preserve">meetings are tentatively scheduled </w:t>
      </w:r>
      <w:r w:rsidR="00E4573C" w:rsidRPr="008927AD">
        <w:rPr>
          <w:rFonts w:cstheme="minorHAnsi"/>
          <w:lang w:val="en-GB"/>
        </w:rPr>
        <w:t>on</w:t>
      </w:r>
      <w:r w:rsidR="00C97ABE" w:rsidRPr="008927AD">
        <w:rPr>
          <w:rFonts w:cstheme="minorHAnsi"/>
          <w:lang w:val="en-GB"/>
        </w:rPr>
        <w:t>:</w:t>
      </w:r>
    </w:p>
    <w:p w14:paraId="7FC52ACB" w14:textId="08F44B06" w:rsidR="00B365C0" w:rsidRPr="00B365C0" w:rsidRDefault="00B365C0" w:rsidP="0097606C">
      <w:pPr>
        <w:pStyle w:val="ListParagraph"/>
        <w:numPr>
          <w:ilvl w:val="0"/>
          <w:numId w:val="2"/>
        </w:numPr>
        <w:tabs>
          <w:tab w:val="left" w:pos="720"/>
          <w:tab w:val="left" w:pos="1440"/>
          <w:tab w:val="left" w:pos="2529"/>
        </w:tabs>
        <w:jc w:val="both"/>
        <w:rPr>
          <w:rFonts w:cstheme="minorHAnsi"/>
          <w:bCs/>
          <w:lang w:val="en-GB"/>
        </w:rPr>
      </w:pPr>
      <w:r w:rsidRPr="00B365C0">
        <w:rPr>
          <w:rFonts w:cstheme="minorHAnsi"/>
          <w:bCs/>
        </w:rPr>
        <w:t xml:space="preserve">September (week starting </w:t>
      </w:r>
      <w:r w:rsidR="00954716">
        <w:rPr>
          <w:rFonts w:cstheme="minorHAnsi"/>
          <w:bCs/>
        </w:rPr>
        <w:t>26</w:t>
      </w:r>
      <w:r w:rsidRPr="00B365C0">
        <w:rPr>
          <w:rFonts w:cstheme="minorHAnsi"/>
          <w:bCs/>
        </w:rPr>
        <w:t>/9)</w:t>
      </w:r>
    </w:p>
    <w:p w14:paraId="07D02D3B" w14:textId="4B22BD4D" w:rsidR="006F36B3" w:rsidRPr="00B365C0" w:rsidRDefault="00B365C0" w:rsidP="0097606C">
      <w:pPr>
        <w:pStyle w:val="ListParagraph"/>
        <w:numPr>
          <w:ilvl w:val="0"/>
          <w:numId w:val="2"/>
        </w:numPr>
        <w:tabs>
          <w:tab w:val="left" w:pos="720"/>
          <w:tab w:val="left" w:pos="1440"/>
          <w:tab w:val="left" w:pos="2529"/>
        </w:tabs>
        <w:jc w:val="both"/>
        <w:rPr>
          <w:rFonts w:cstheme="minorHAnsi"/>
          <w:bCs/>
          <w:lang w:val="en-GB"/>
        </w:rPr>
      </w:pPr>
      <w:r w:rsidRPr="00B365C0">
        <w:rPr>
          <w:rFonts w:cstheme="minorHAnsi"/>
          <w:bCs/>
        </w:rPr>
        <w:t>November (week starting 21/11)</w:t>
      </w:r>
    </w:p>
    <w:p w14:paraId="1C319CE3" w14:textId="365C6C55" w:rsidR="00BD0DFB" w:rsidRPr="008927AD" w:rsidRDefault="00BD0DFB" w:rsidP="00B8468C">
      <w:pPr>
        <w:pStyle w:val="PlainText"/>
        <w:jc w:val="both"/>
        <w:rPr>
          <w:rFonts w:asciiTheme="minorHAnsi" w:hAnsiTheme="minorHAnsi" w:cstheme="minorHAnsi"/>
          <w:szCs w:val="22"/>
          <w:lang w:val="en-GB"/>
        </w:rPr>
      </w:pPr>
    </w:p>
    <w:p w14:paraId="12B4D7BE" w14:textId="6C273076" w:rsidR="00BD0DFB" w:rsidRDefault="00BD0DFB" w:rsidP="00B8468C">
      <w:pPr>
        <w:pStyle w:val="PlainText"/>
        <w:jc w:val="both"/>
        <w:rPr>
          <w:rFonts w:asciiTheme="minorHAnsi" w:hAnsiTheme="minorHAnsi" w:cstheme="minorHAnsi"/>
          <w:i/>
          <w:iCs/>
          <w:szCs w:val="22"/>
          <w:lang w:val="en-GB"/>
        </w:rPr>
      </w:pPr>
      <w:r w:rsidRPr="008927AD">
        <w:rPr>
          <w:rFonts w:asciiTheme="minorHAnsi" w:hAnsiTheme="minorHAnsi" w:cstheme="minorHAnsi"/>
          <w:i/>
          <w:iCs/>
          <w:szCs w:val="22"/>
          <w:lang w:val="en-GB"/>
        </w:rPr>
        <w:t xml:space="preserve">Notes written by Gianluigi </w:t>
      </w:r>
      <w:r w:rsidR="00FA576D">
        <w:rPr>
          <w:rFonts w:asciiTheme="minorHAnsi" w:hAnsiTheme="minorHAnsi" w:cstheme="minorHAnsi"/>
          <w:i/>
          <w:iCs/>
          <w:szCs w:val="22"/>
          <w:lang w:val="en-GB"/>
        </w:rPr>
        <w:t xml:space="preserve">Arduini </w:t>
      </w:r>
      <w:r w:rsidR="00C857D1" w:rsidRPr="008927AD">
        <w:rPr>
          <w:rFonts w:asciiTheme="minorHAnsi" w:hAnsiTheme="minorHAnsi" w:cstheme="minorHAnsi"/>
          <w:i/>
          <w:iCs/>
          <w:szCs w:val="22"/>
          <w:lang w:val="en-GB"/>
        </w:rPr>
        <w:t>(</w:t>
      </w:r>
      <w:r w:rsidR="00954716">
        <w:rPr>
          <w:rFonts w:asciiTheme="minorHAnsi" w:hAnsiTheme="minorHAnsi" w:cstheme="minorHAnsi"/>
          <w:i/>
          <w:iCs/>
          <w:szCs w:val="22"/>
          <w:lang w:val="en-GB"/>
        </w:rPr>
        <w:t>1</w:t>
      </w:r>
      <w:r w:rsidR="00420EA6">
        <w:rPr>
          <w:rFonts w:asciiTheme="minorHAnsi" w:hAnsiTheme="minorHAnsi" w:cstheme="minorHAnsi"/>
          <w:i/>
          <w:iCs/>
          <w:szCs w:val="22"/>
          <w:lang w:val="en-GB"/>
        </w:rPr>
        <w:t>4</w:t>
      </w:r>
      <w:r w:rsidR="00954716">
        <w:rPr>
          <w:rFonts w:asciiTheme="minorHAnsi" w:hAnsiTheme="minorHAnsi" w:cstheme="minorHAnsi"/>
          <w:i/>
          <w:iCs/>
          <w:szCs w:val="22"/>
          <w:lang w:val="en-GB"/>
        </w:rPr>
        <w:t>/06</w:t>
      </w:r>
      <w:r w:rsidR="00C857D1" w:rsidRPr="008927AD">
        <w:rPr>
          <w:rFonts w:asciiTheme="minorHAnsi" w:hAnsiTheme="minorHAnsi" w:cstheme="minorHAnsi"/>
          <w:i/>
          <w:iCs/>
          <w:szCs w:val="22"/>
          <w:lang w:val="en-GB"/>
        </w:rPr>
        <w:t>/202</w:t>
      </w:r>
      <w:r w:rsidR="00A91555">
        <w:rPr>
          <w:rFonts w:asciiTheme="minorHAnsi" w:hAnsiTheme="minorHAnsi" w:cstheme="minorHAnsi"/>
          <w:i/>
          <w:iCs/>
          <w:szCs w:val="22"/>
          <w:lang w:val="en-GB"/>
        </w:rPr>
        <w:t>2</w:t>
      </w:r>
      <w:r w:rsidR="00C857D1" w:rsidRPr="008927AD">
        <w:rPr>
          <w:rFonts w:asciiTheme="minorHAnsi" w:hAnsiTheme="minorHAnsi" w:cstheme="minorHAnsi"/>
          <w:i/>
          <w:iCs/>
          <w:szCs w:val="22"/>
          <w:lang w:val="en-GB"/>
        </w:rPr>
        <w:t>)</w:t>
      </w:r>
    </w:p>
    <w:p w14:paraId="729ACD8B" w14:textId="742E8568" w:rsidR="00F25366" w:rsidRDefault="00F25366" w:rsidP="00B8468C">
      <w:pPr>
        <w:pStyle w:val="PlainText"/>
        <w:jc w:val="both"/>
        <w:rPr>
          <w:rFonts w:asciiTheme="minorHAnsi" w:hAnsiTheme="minorHAnsi" w:cstheme="minorHAnsi"/>
          <w:i/>
          <w:iCs/>
          <w:szCs w:val="22"/>
          <w:lang w:val="en-GB"/>
        </w:rPr>
      </w:pPr>
    </w:p>
    <w:p w14:paraId="37C0CBB6" w14:textId="7A53D25D" w:rsidR="00A91555" w:rsidRDefault="00A91555" w:rsidP="00B8468C">
      <w:pPr>
        <w:pStyle w:val="PlainText"/>
        <w:jc w:val="both"/>
        <w:rPr>
          <w:rFonts w:asciiTheme="minorHAnsi" w:hAnsiTheme="minorHAnsi" w:cstheme="minorHAnsi"/>
          <w:i/>
          <w:iCs/>
          <w:szCs w:val="22"/>
          <w:lang w:val="en-GB"/>
        </w:rPr>
      </w:pPr>
    </w:p>
    <w:p w14:paraId="7CBA4466" w14:textId="10DEFEC2" w:rsidR="00A91555" w:rsidRDefault="00A91555" w:rsidP="00B8468C">
      <w:pPr>
        <w:pStyle w:val="PlainText"/>
        <w:jc w:val="both"/>
        <w:rPr>
          <w:rFonts w:asciiTheme="minorHAnsi" w:hAnsiTheme="minorHAnsi" w:cstheme="minorHAnsi"/>
          <w:i/>
          <w:iCs/>
          <w:szCs w:val="22"/>
          <w:lang w:val="en-GB"/>
        </w:rPr>
      </w:pPr>
    </w:p>
    <w:p w14:paraId="55E01C23" w14:textId="11A44562" w:rsidR="00A91555" w:rsidRDefault="00A91555" w:rsidP="00B8468C">
      <w:pPr>
        <w:pStyle w:val="PlainText"/>
        <w:jc w:val="both"/>
        <w:rPr>
          <w:rFonts w:asciiTheme="minorHAnsi" w:hAnsiTheme="minorHAnsi" w:cstheme="minorHAnsi"/>
          <w:i/>
          <w:iCs/>
          <w:szCs w:val="22"/>
          <w:lang w:val="en-GB"/>
        </w:rPr>
      </w:pPr>
    </w:p>
    <w:p w14:paraId="66066BD5" w14:textId="0A5C7AF6" w:rsidR="00A91555" w:rsidRDefault="00A91555" w:rsidP="00B8468C">
      <w:pPr>
        <w:pStyle w:val="PlainText"/>
        <w:jc w:val="both"/>
        <w:rPr>
          <w:rFonts w:asciiTheme="minorHAnsi" w:hAnsiTheme="minorHAnsi" w:cstheme="minorHAnsi"/>
          <w:szCs w:val="22"/>
          <w:lang w:val="en-GB"/>
        </w:rPr>
      </w:pPr>
      <w:r w:rsidRPr="00A91555">
        <w:rPr>
          <w:rFonts w:asciiTheme="minorHAnsi" w:hAnsiTheme="minorHAnsi" w:cstheme="minorHAnsi"/>
          <w:szCs w:val="22"/>
          <w:lang w:val="en-GB"/>
        </w:rPr>
        <w:t>List of pending actions:</w:t>
      </w:r>
    </w:p>
    <w:p w14:paraId="029D2412" w14:textId="47E45568" w:rsidR="00E8756E" w:rsidRPr="00832698" w:rsidRDefault="00E8756E" w:rsidP="00E8756E">
      <w:pPr>
        <w:pStyle w:val="xxmsonormal"/>
        <w:numPr>
          <w:ilvl w:val="0"/>
          <w:numId w:val="7"/>
        </w:numPr>
        <w:jc w:val="both"/>
        <w:rPr>
          <w:rFonts w:asciiTheme="minorHAnsi" w:eastAsiaTheme="minorHAnsi" w:hAnsiTheme="minorHAnsi" w:cstheme="minorBidi"/>
          <w:sz w:val="22"/>
          <w:szCs w:val="22"/>
          <w:lang w:val="en-GB"/>
        </w:rPr>
      </w:pPr>
      <w:r w:rsidRPr="00832698">
        <w:rPr>
          <w:rFonts w:asciiTheme="minorHAnsi" w:eastAsiaTheme="minorHAnsi" w:hAnsiTheme="minorHAnsi" w:cstheme="minorBidi"/>
          <w:sz w:val="22"/>
          <w:szCs w:val="22"/>
          <w:lang w:val="en-GB"/>
        </w:rPr>
        <w:t xml:space="preserve">Promotion of Accelerator Science: </w:t>
      </w:r>
      <w:r w:rsidRPr="00E8756E">
        <w:rPr>
          <w:rFonts w:asciiTheme="minorHAnsi" w:eastAsiaTheme="minorHAnsi" w:hAnsiTheme="minorHAnsi" w:cstheme="minorBidi"/>
          <w:sz w:val="22"/>
          <w:szCs w:val="22"/>
          <w:lang w:val="en-GB"/>
        </w:rPr>
        <w:t xml:space="preserve">ideas from the WG members on how to promote Accelerator Science should be sent to S. Chattopadhyay by the end of July in preparation of S. Chattopadhyay’s report at the next meeting in September. </w:t>
      </w:r>
      <w:r w:rsidRPr="00844961">
        <w:rPr>
          <w:rFonts w:asciiTheme="minorHAnsi" w:eastAsiaTheme="minorHAnsi" w:hAnsiTheme="minorHAnsi" w:cstheme="minorBidi"/>
          <w:color w:val="FF0000"/>
          <w:sz w:val="22"/>
          <w:szCs w:val="22"/>
          <w:lang w:val="en-GB"/>
        </w:rPr>
        <w:t>Action: all WG members</w:t>
      </w:r>
      <w:r w:rsidR="00844961">
        <w:rPr>
          <w:rFonts w:asciiTheme="minorHAnsi" w:eastAsiaTheme="minorHAnsi" w:hAnsiTheme="minorHAnsi" w:cstheme="minorBidi"/>
          <w:sz w:val="22"/>
          <w:szCs w:val="22"/>
          <w:lang w:val="en-GB"/>
        </w:rPr>
        <w:t>.</w:t>
      </w:r>
    </w:p>
    <w:p w14:paraId="617D707F" w14:textId="77777777" w:rsidR="00E8756E" w:rsidRPr="00832698" w:rsidRDefault="00E8756E" w:rsidP="00E8756E">
      <w:pPr>
        <w:pStyle w:val="xxmsonormal"/>
        <w:numPr>
          <w:ilvl w:val="0"/>
          <w:numId w:val="7"/>
        </w:numPr>
        <w:jc w:val="both"/>
        <w:rPr>
          <w:rFonts w:asciiTheme="minorHAnsi" w:eastAsiaTheme="minorHAnsi" w:hAnsiTheme="minorHAnsi" w:cstheme="minorBidi"/>
          <w:sz w:val="22"/>
          <w:szCs w:val="22"/>
          <w:lang w:val="en-GB"/>
        </w:rPr>
      </w:pPr>
      <w:r w:rsidRPr="00832698">
        <w:rPr>
          <w:rFonts w:asciiTheme="minorHAnsi" w:eastAsiaTheme="minorHAnsi" w:hAnsiTheme="minorHAnsi" w:cstheme="minorBidi"/>
          <w:sz w:val="22"/>
          <w:szCs w:val="22"/>
          <w:lang w:val="en-GB"/>
        </w:rPr>
        <w:t xml:space="preserve">Publications: WG14 should provide a position statement and a plan of action. Caterina (lead), Di-Jing, Gianluigi, Nikolay, Oliver will address this. </w:t>
      </w:r>
      <w:r>
        <w:rPr>
          <w:rFonts w:asciiTheme="minorHAnsi" w:eastAsiaTheme="minorHAnsi" w:hAnsiTheme="minorHAnsi" w:cstheme="minorBidi"/>
          <w:color w:val="FF0000"/>
          <w:sz w:val="22"/>
          <w:szCs w:val="22"/>
          <w:lang w:val="en-GB"/>
        </w:rPr>
        <w:t xml:space="preserve">L. Lin will participate to the </w:t>
      </w:r>
      <w:proofErr w:type="spellStart"/>
      <w:r>
        <w:rPr>
          <w:rFonts w:asciiTheme="minorHAnsi" w:eastAsiaTheme="minorHAnsi" w:hAnsiTheme="minorHAnsi" w:cstheme="minorBidi"/>
          <w:color w:val="FF0000"/>
          <w:sz w:val="22"/>
          <w:szCs w:val="22"/>
          <w:lang w:val="en-GB"/>
        </w:rPr>
        <w:t>JACoW</w:t>
      </w:r>
      <w:proofErr w:type="spellEnd"/>
      <w:r>
        <w:rPr>
          <w:rFonts w:asciiTheme="minorHAnsi" w:eastAsiaTheme="minorHAnsi" w:hAnsiTheme="minorHAnsi" w:cstheme="minorBidi"/>
          <w:color w:val="FF0000"/>
          <w:sz w:val="22"/>
          <w:szCs w:val="22"/>
          <w:lang w:val="en-GB"/>
        </w:rPr>
        <w:t xml:space="preserve"> stakeholder meeting at IPAC22 and will liaise with C. </w:t>
      </w:r>
      <w:proofErr w:type="spellStart"/>
      <w:r>
        <w:rPr>
          <w:rFonts w:asciiTheme="minorHAnsi" w:eastAsiaTheme="minorHAnsi" w:hAnsiTheme="minorHAnsi" w:cstheme="minorBidi"/>
          <w:color w:val="FF0000"/>
          <w:sz w:val="22"/>
          <w:szCs w:val="22"/>
          <w:lang w:val="en-GB"/>
        </w:rPr>
        <w:t>Biscari</w:t>
      </w:r>
      <w:proofErr w:type="spellEnd"/>
      <w:r>
        <w:rPr>
          <w:rFonts w:asciiTheme="minorHAnsi" w:eastAsiaTheme="minorHAnsi" w:hAnsiTheme="minorHAnsi" w:cstheme="minorBidi"/>
          <w:color w:val="FF0000"/>
          <w:sz w:val="22"/>
          <w:szCs w:val="22"/>
          <w:lang w:val="en-GB"/>
        </w:rPr>
        <w:t xml:space="preserve"> to launch the discussion. </w:t>
      </w:r>
      <w:r w:rsidRPr="00832698">
        <w:rPr>
          <w:rFonts w:asciiTheme="minorHAnsi" w:eastAsiaTheme="minorHAnsi" w:hAnsiTheme="minorHAnsi" w:cstheme="minorBidi"/>
          <w:color w:val="FF0000"/>
          <w:sz w:val="22"/>
          <w:szCs w:val="22"/>
          <w:lang w:val="en-GB"/>
        </w:rPr>
        <w:t xml:space="preserve">Action: </w:t>
      </w:r>
      <w:r>
        <w:rPr>
          <w:rFonts w:asciiTheme="minorHAnsi" w:eastAsiaTheme="minorHAnsi" w:hAnsiTheme="minorHAnsi" w:cstheme="minorBidi"/>
          <w:color w:val="FF0000"/>
          <w:sz w:val="22"/>
          <w:szCs w:val="22"/>
          <w:lang w:val="en-GB"/>
        </w:rPr>
        <w:t>Caterina and Liu</w:t>
      </w:r>
      <w:r w:rsidRPr="00832698">
        <w:rPr>
          <w:rFonts w:asciiTheme="minorHAnsi" w:eastAsiaTheme="minorHAnsi" w:hAnsiTheme="minorHAnsi" w:cstheme="minorBidi"/>
          <w:color w:val="FF0000"/>
          <w:sz w:val="22"/>
          <w:szCs w:val="22"/>
          <w:lang w:val="en-GB"/>
        </w:rPr>
        <w:t>.</w:t>
      </w:r>
    </w:p>
    <w:p w14:paraId="2451AD8E" w14:textId="675CD611" w:rsidR="00E8756E" w:rsidRPr="00832698" w:rsidRDefault="00E8756E" w:rsidP="00E8756E">
      <w:pPr>
        <w:pStyle w:val="xxmsonormal"/>
        <w:numPr>
          <w:ilvl w:val="0"/>
          <w:numId w:val="7"/>
        </w:numPr>
        <w:jc w:val="both"/>
        <w:rPr>
          <w:rFonts w:asciiTheme="minorHAnsi" w:eastAsiaTheme="minorHAnsi" w:hAnsiTheme="minorHAnsi" w:cstheme="minorBidi"/>
          <w:sz w:val="22"/>
          <w:szCs w:val="22"/>
          <w:lang w:val="en-GB"/>
        </w:rPr>
      </w:pPr>
      <w:r w:rsidRPr="00832698">
        <w:rPr>
          <w:rFonts w:asciiTheme="minorHAnsi" w:eastAsiaTheme="minorHAnsi" w:hAnsiTheme="minorHAnsi" w:cstheme="minorBidi"/>
          <w:sz w:val="22"/>
          <w:szCs w:val="22"/>
          <w:lang w:val="en-GB"/>
        </w:rPr>
        <w:t xml:space="preserve">Interactions with other commissions/committees/WG/Organizations (IAEA/ICFA/ICUIL…) </w:t>
      </w:r>
      <w:r w:rsidRPr="000D2B5C">
        <w:rPr>
          <w:rFonts w:asciiTheme="minorHAnsi" w:eastAsiaTheme="minorHAnsi" w:hAnsiTheme="minorHAnsi" w:cstheme="minorBidi"/>
          <w:color w:val="FF0000"/>
          <w:sz w:val="22"/>
          <w:szCs w:val="22"/>
          <w:lang w:val="en-GB"/>
        </w:rPr>
        <w:sym w:font="Wingdings" w:char="F0E8"/>
      </w:r>
      <w:r w:rsidRPr="000D2B5C">
        <w:rPr>
          <w:rFonts w:asciiTheme="minorHAnsi" w:eastAsiaTheme="minorHAnsi" w:hAnsiTheme="minorHAnsi" w:cstheme="minorBidi"/>
          <w:color w:val="FF0000"/>
          <w:sz w:val="22"/>
          <w:szCs w:val="22"/>
          <w:lang w:val="en-GB"/>
        </w:rPr>
        <w:t xml:space="preserve"> </w:t>
      </w:r>
      <w:r w:rsidR="00340624">
        <w:rPr>
          <w:rFonts w:asciiTheme="minorHAnsi" w:eastAsiaTheme="minorHAnsi" w:hAnsiTheme="minorHAnsi" w:cstheme="minorBidi"/>
          <w:color w:val="FF0000"/>
          <w:sz w:val="22"/>
          <w:szCs w:val="22"/>
          <w:lang w:val="en-GB"/>
        </w:rPr>
        <w:t>ICFA-BD Panel</w:t>
      </w:r>
      <w:r w:rsidRPr="00832698">
        <w:rPr>
          <w:rFonts w:asciiTheme="minorHAnsi" w:eastAsiaTheme="minorHAnsi" w:hAnsiTheme="minorHAnsi" w:cstheme="minorBidi"/>
          <w:color w:val="FF0000"/>
          <w:sz w:val="22"/>
          <w:szCs w:val="22"/>
          <w:lang w:val="en-GB"/>
        </w:rPr>
        <w:t xml:space="preserve"> to be discussed </w:t>
      </w:r>
      <w:r w:rsidR="00340624">
        <w:rPr>
          <w:rFonts w:asciiTheme="minorHAnsi" w:eastAsiaTheme="minorHAnsi" w:hAnsiTheme="minorHAnsi" w:cstheme="minorBidi"/>
          <w:color w:val="FF0000"/>
          <w:sz w:val="22"/>
          <w:szCs w:val="22"/>
          <w:lang w:val="en-GB"/>
        </w:rPr>
        <w:t>at the</w:t>
      </w:r>
      <w:r w:rsidRPr="00832698">
        <w:rPr>
          <w:rFonts w:asciiTheme="minorHAnsi" w:eastAsiaTheme="minorHAnsi" w:hAnsiTheme="minorHAnsi" w:cstheme="minorBidi"/>
          <w:color w:val="FF0000"/>
          <w:sz w:val="22"/>
          <w:szCs w:val="22"/>
          <w:lang w:val="en-GB"/>
        </w:rPr>
        <w:t xml:space="preserve"> next meeting</w:t>
      </w:r>
      <w:r>
        <w:rPr>
          <w:rFonts w:asciiTheme="minorHAnsi" w:eastAsiaTheme="minorHAnsi" w:hAnsiTheme="minorHAnsi" w:cstheme="minorBidi"/>
          <w:sz w:val="22"/>
          <w:szCs w:val="22"/>
          <w:lang w:val="en-GB"/>
        </w:rPr>
        <w:t>.</w:t>
      </w:r>
    </w:p>
    <w:p w14:paraId="08B96868" w14:textId="391EB820" w:rsidR="007C4F70" w:rsidRPr="00F7786C" w:rsidRDefault="00E8756E" w:rsidP="007C4F70">
      <w:pPr>
        <w:pStyle w:val="xxmsonormal"/>
        <w:numPr>
          <w:ilvl w:val="0"/>
          <w:numId w:val="7"/>
        </w:numPr>
        <w:jc w:val="both"/>
        <w:rPr>
          <w:rFonts w:asciiTheme="minorHAnsi" w:eastAsiaTheme="minorHAnsi" w:hAnsiTheme="minorHAnsi" w:cstheme="minorBidi"/>
          <w:sz w:val="22"/>
          <w:szCs w:val="22"/>
          <w:lang w:val="en-GB"/>
        </w:rPr>
      </w:pPr>
      <w:r w:rsidRPr="00832698">
        <w:rPr>
          <w:rFonts w:asciiTheme="minorHAnsi" w:eastAsiaTheme="minorHAnsi" w:hAnsiTheme="minorHAnsi" w:cstheme="minorBidi"/>
          <w:sz w:val="22"/>
          <w:szCs w:val="22"/>
          <w:lang w:val="en-GB"/>
        </w:rPr>
        <w:t xml:space="preserve">IPAC as WG14 Conference and IPAC MoU. </w:t>
      </w:r>
      <w:r w:rsidRPr="00832698">
        <w:rPr>
          <w:rFonts w:asciiTheme="minorHAnsi" w:eastAsiaTheme="minorHAnsi" w:hAnsiTheme="minorHAnsi" w:cstheme="minorBidi"/>
          <w:color w:val="FF0000"/>
          <w:sz w:val="22"/>
          <w:szCs w:val="22"/>
          <w:lang w:val="en-GB"/>
        </w:rPr>
        <w:t xml:space="preserve">Action: Gianluigi (lead), Caterina, Lenny, Lia, Lin, Tadashi to resume the discussions </w:t>
      </w:r>
      <w:r w:rsidRPr="00015CEB">
        <w:rPr>
          <w:rFonts w:asciiTheme="minorHAnsi" w:eastAsiaTheme="minorHAnsi" w:hAnsiTheme="minorHAnsi" w:cstheme="minorBidi"/>
          <w:color w:val="FF0000"/>
          <w:sz w:val="22"/>
          <w:szCs w:val="22"/>
          <w:lang w:val="en-GB"/>
        </w:rPr>
        <w:sym w:font="Wingdings" w:char="F0E8"/>
      </w:r>
      <w:r w:rsidRPr="00832698">
        <w:rPr>
          <w:rFonts w:asciiTheme="minorHAnsi" w:eastAsiaTheme="minorHAnsi" w:hAnsiTheme="minorHAnsi" w:cstheme="minorBidi"/>
          <w:color w:val="FF0000"/>
          <w:sz w:val="22"/>
          <w:szCs w:val="22"/>
          <w:lang w:val="en-GB"/>
        </w:rPr>
        <w:t xml:space="preserve"> Gianluigi is trying to organize a meeting of the sub-committee in June</w:t>
      </w:r>
      <w:r w:rsidRPr="00015CEB">
        <w:rPr>
          <w:rFonts w:asciiTheme="minorHAnsi" w:eastAsiaTheme="minorHAnsi" w:hAnsiTheme="minorHAnsi" w:cstheme="minorBidi"/>
          <w:color w:val="FF0000"/>
          <w:sz w:val="22"/>
          <w:szCs w:val="22"/>
          <w:lang w:val="en-GB"/>
        </w:rPr>
        <w:t xml:space="preserve"> </w:t>
      </w:r>
      <w:r w:rsidRPr="00015CEB">
        <w:rPr>
          <w:rFonts w:asciiTheme="minorHAnsi" w:eastAsiaTheme="minorHAnsi" w:hAnsiTheme="minorHAnsi" w:cstheme="minorBidi"/>
          <w:color w:val="FF0000"/>
          <w:sz w:val="22"/>
          <w:szCs w:val="22"/>
          <w:lang w:val="en-GB"/>
        </w:rPr>
        <w:sym w:font="Wingdings" w:char="F0E8"/>
      </w:r>
      <w:r w:rsidRPr="00832698">
        <w:rPr>
          <w:rFonts w:asciiTheme="minorHAnsi" w:eastAsiaTheme="minorHAnsi" w:hAnsiTheme="minorHAnsi" w:cstheme="minorBidi"/>
          <w:color w:val="FF0000"/>
          <w:sz w:val="22"/>
          <w:szCs w:val="22"/>
          <w:lang w:val="en-GB"/>
        </w:rPr>
        <w:t xml:space="preserve"> report at the next meeting</w:t>
      </w:r>
    </w:p>
    <w:p w14:paraId="6A8A718C" w14:textId="68BD07E2" w:rsidR="00F7786C" w:rsidRPr="009D0EB0" w:rsidRDefault="00F7786C" w:rsidP="007C4F70">
      <w:pPr>
        <w:pStyle w:val="xxmsonormal"/>
        <w:numPr>
          <w:ilvl w:val="0"/>
          <w:numId w:val="7"/>
        </w:numPr>
        <w:jc w:val="both"/>
        <w:rPr>
          <w:rFonts w:asciiTheme="minorHAnsi" w:eastAsiaTheme="minorHAnsi" w:hAnsiTheme="minorHAnsi" w:cstheme="minorBidi"/>
          <w:sz w:val="22"/>
          <w:szCs w:val="22"/>
          <w:lang w:val="en-GB"/>
        </w:rPr>
      </w:pPr>
      <w:r w:rsidRPr="00F7786C">
        <w:rPr>
          <w:rFonts w:asciiTheme="minorHAnsi" w:eastAsiaTheme="minorHAnsi" w:hAnsiTheme="minorHAnsi" w:cstheme="minorBidi"/>
          <w:sz w:val="22"/>
          <w:szCs w:val="22"/>
          <w:lang w:val="en-GB"/>
        </w:rPr>
        <w:t xml:space="preserve">M. Lindroos believes that the majority of the students </w:t>
      </w:r>
      <w:proofErr w:type="gramStart"/>
      <w:r w:rsidRPr="00F7786C">
        <w:rPr>
          <w:rFonts w:asciiTheme="minorHAnsi" w:eastAsiaTheme="minorHAnsi" w:hAnsiTheme="minorHAnsi" w:cstheme="minorBidi"/>
          <w:sz w:val="22"/>
          <w:szCs w:val="22"/>
          <w:lang w:val="en-GB"/>
        </w:rPr>
        <w:t>of</w:t>
      </w:r>
      <w:proofErr w:type="gramEnd"/>
      <w:r w:rsidRPr="00F7786C">
        <w:rPr>
          <w:rFonts w:asciiTheme="minorHAnsi" w:eastAsiaTheme="minorHAnsi" w:hAnsiTheme="minorHAnsi" w:cstheme="minorBidi"/>
          <w:sz w:val="22"/>
          <w:szCs w:val="22"/>
          <w:lang w:val="en-GB"/>
        </w:rPr>
        <w:t xml:space="preserve"> the Lund University MOOC (3000 so far with 1000 getting a formal degree) are from developing countries. He will provide some more information for the next meeting. </w:t>
      </w:r>
      <w:r w:rsidRPr="00F7786C">
        <w:rPr>
          <w:rFonts w:asciiTheme="minorHAnsi" w:eastAsiaTheme="minorHAnsi" w:hAnsiTheme="minorHAnsi" w:cstheme="minorBidi"/>
          <w:color w:val="FF0000"/>
          <w:sz w:val="22"/>
          <w:szCs w:val="22"/>
          <w:lang w:val="en-GB"/>
        </w:rPr>
        <w:t>Action: Mats</w:t>
      </w:r>
    </w:p>
    <w:p w14:paraId="36E46632" w14:textId="28F1D586" w:rsidR="009D0EB0" w:rsidRPr="007C4F70" w:rsidRDefault="009D0EB0" w:rsidP="007C4F70">
      <w:pPr>
        <w:pStyle w:val="xxmsonormal"/>
        <w:numPr>
          <w:ilvl w:val="0"/>
          <w:numId w:val="7"/>
        </w:numPr>
        <w:jc w:val="both"/>
        <w:rPr>
          <w:rFonts w:asciiTheme="minorHAnsi" w:eastAsiaTheme="minorHAnsi" w:hAnsiTheme="minorHAnsi" w:cstheme="minorBidi"/>
          <w:sz w:val="22"/>
          <w:szCs w:val="22"/>
          <w:lang w:val="en-GB"/>
        </w:rPr>
      </w:pPr>
      <w:r>
        <w:rPr>
          <w:rFonts w:asciiTheme="minorHAnsi" w:eastAsiaTheme="minorHAnsi" w:hAnsiTheme="minorHAnsi" w:cstheme="minorBidi"/>
          <w:sz w:val="22"/>
          <w:szCs w:val="22"/>
          <w:lang w:val="en-GB"/>
        </w:rPr>
        <w:t xml:space="preserve">Website: </w:t>
      </w:r>
      <w:r w:rsidRPr="009D0EB0">
        <w:rPr>
          <w:rFonts w:asciiTheme="minorHAnsi" w:eastAsiaTheme="minorHAnsi" w:hAnsiTheme="minorHAnsi" w:cstheme="minorBidi"/>
          <w:sz w:val="22"/>
          <w:szCs w:val="22"/>
          <w:lang w:val="en-GB"/>
        </w:rPr>
        <w:t xml:space="preserve">S. </w:t>
      </w:r>
      <w:proofErr w:type="spellStart"/>
      <w:r w:rsidRPr="009D0EB0">
        <w:rPr>
          <w:rFonts w:asciiTheme="minorHAnsi" w:eastAsiaTheme="minorHAnsi" w:hAnsiTheme="minorHAnsi" w:cstheme="minorBidi"/>
          <w:sz w:val="22"/>
          <w:szCs w:val="22"/>
          <w:lang w:val="en-GB"/>
        </w:rPr>
        <w:t>Jacquemot</w:t>
      </w:r>
      <w:proofErr w:type="spellEnd"/>
      <w:r w:rsidRPr="009D0EB0">
        <w:rPr>
          <w:rFonts w:asciiTheme="minorHAnsi" w:eastAsiaTheme="minorHAnsi" w:hAnsiTheme="minorHAnsi" w:cstheme="minorBidi"/>
          <w:sz w:val="22"/>
          <w:szCs w:val="22"/>
          <w:lang w:val="en-GB"/>
        </w:rPr>
        <w:t xml:space="preserve"> suggested to have at least one page about future accelerators (</w:t>
      </w:r>
      <w:proofErr w:type="gramStart"/>
      <w:r w:rsidRPr="009D0EB0">
        <w:rPr>
          <w:rFonts w:asciiTheme="minorHAnsi" w:eastAsiaTheme="minorHAnsi" w:hAnsiTheme="minorHAnsi" w:cstheme="minorBidi"/>
          <w:sz w:val="22"/>
          <w:szCs w:val="22"/>
          <w:lang w:val="en-GB"/>
        </w:rPr>
        <w:t>e.g.</w:t>
      </w:r>
      <w:proofErr w:type="gramEnd"/>
      <w:r w:rsidRPr="009D0EB0">
        <w:rPr>
          <w:rFonts w:asciiTheme="minorHAnsi" w:eastAsiaTheme="minorHAnsi" w:hAnsiTheme="minorHAnsi" w:cstheme="minorBidi"/>
          <w:sz w:val="22"/>
          <w:szCs w:val="22"/>
          <w:lang w:val="en-GB"/>
        </w:rPr>
        <w:t xml:space="preserve"> EUPRAXIA). Gianluigi fully supported this suggestion and asked Sylvie to send a possible picture and text. </w:t>
      </w:r>
      <w:r w:rsidRPr="009D0EB0">
        <w:rPr>
          <w:rFonts w:asciiTheme="minorHAnsi" w:eastAsiaTheme="minorHAnsi" w:hAnsiTheme="minorHAnsi" w:cstheme="minorBidi"/>
          <w:color w:val="FF0000"/>
          <w:sz w:val="22"/>
          <w:szCs w:val="22"/>
          <w:lang w:val="en-GB"/>
        </w:rPr>
        <w:t>Action: S</w:t>
      </w:r>
      <w:r w:rsidR="00B27246">
        <w:rPr>
          <w:rFonts w:asciiTheme="minorHAnsi" w:eastAsiaTheme="minorHAnsi" w:hAnsiTheme="minorHAnsi" w:cstheme="minorBidi"/>
          <w:color w:val="FF0000"/>
          <w:sz w:val="22"/>
          <w:szCs w:val="22"/>
          <w:lang w:val="en-GB"/>
        </w:rPr>
        <w:t>ylvie</w:t>
      </w:r>
      <w:r w:rsidRPr="009D0EB0">
        <w:rPr>
          <w:rFonts w:asciiTheme="minorHAnsi" w:eastAsiaTheme="minorHAnsi" w:hAnsiTheme="minorHAnsi" w:cstheme="minorBidi"/>
          <w:color w:val="FF0000"/>
          <w:sz w:val="22"/>
          <w:szCs w:val="22"/>
          <w:lang w:val="en-GB"/>
        </w:rPr>
        <w:t>.</w:t>
      </w:r>
    </w:p>
    <w:p w14:paraId="21C69FCC" w14:textId="012BF9A0" w:rsidR="007C4F70" w:rsidRPr="007C4F70" w:rsidRDefault="00E8756E" w:rsidP="007C4F70">
      <w:pPr>
        <w:pStyle w:val="xxmsonormal"/>
        <w:numPr>
          <w:ilvl w:val="0"/>
          <w:numId w:val="7"/>
        </w:numPr>
        <w:jc w:val="both"/>
        <w:rPr>
          <w:rFonts w:asciiTheme="minorHAnsi" w:eastAsiaTheme="minorHAnsi" w:hAnsiTheme="minorHAnsi" w:cstheme="minorHAnsi"/>
          <w:sz w:val="22"/>
          <w:szCs w:val="22"/>
          <w:lang w:val="en-GB"/>
        </w:rPr>
      </w:pPr>
      <w:r w:rsidRPr="007C4F70">
        <w:rPr>
          <w:rFonts w:asciiTheme="minorHAnsi" w:eastAsiaTheme="minorHAnsi" w:hAnsiTheme="minorHAnsi" w:cstheme="minorHAnsi"/>
          <w:sz w:val="22"/>
          <w:szCs w:val="22"/>
          <w:lang w:val="en-GB"/>
        </w:rPr>
        <w:t>Communication (Web site, etc.)</w:t>
      </w:r>
      <w:r w:rsidR="007C4F70" w:rsidRPr="007C4F70">
        <w:rPr>
          <w:rFonts w:asciiTheme="minorHAnsi" w:eastAsiaTheme="minorHAnsi" w:hAnsiTheme="minorHAnsi" w:cstheme="minorHAnsi"/>
          <w:sz w:val="22"/>
          <w:szCs w:val="22"/>
          <w:lang w:val="en-GB"/>
        </w:rPr>
        <w:t xml:space="preserve">. </w:t>
      </w:r>
      <w:r w:rsidR="007C4F70" w:rsidRPr="007C4F70">
        <w:rPr>
          <w:rFonts w:asciiTheme="minorHAnsi" w:hAnsiTheme="minorHAnsi" w:cstheme="minorHAnsi"/>
          <w:color w:val="FF0000"/>
          <w:sz w:val="22"/>
          <w:szCs w:val="22"/>
        </w:rPr>
        <w:t xml:space="preserve">Action: WG members to </w:t>
      </w:r>
      <w:r w:rsidR="007C4F70" w:rsidRPr="007C4F70">
        <w:rPr>
          <w:rFonts w:asciiTheme="minorHAnsi" w:hAnsiTheme="minorHAnsi" w:cstheme="minorHAnsi"/>
          <w:b/>
          <w:bCs/>
          <w:color w:val="FF0000"/>
          <w:sz w:val="22"/>
          <w:szCs w:val="22"/>
        </w:rPr>
        <w:t>pro-actively</w:t>
      </w:r>
      <w:r w:rsidR="007C4F70" w:rsidRPr="007C4F70">
        <w:rPr>
          <w:rFonts w:asciiTheme="minorHAnsi" w:hAnsiTheme="minorHAnsi" w:cstheme="minorHAnsi"/>
          <w:color w:val="FF0000"/>
          <w:sz w:val="22"/>
          <w:szCs w:val="22"/>
        </w:rPr>
        <w:t xml:space="preserve"> contribute to the content of the web page</w:t>
      </w:r>
    </w:p>
    <w:p w14:paraId="18E5EFCF" w14:textId="63A3193A" w:rsidR="008002EE" w:rsidRPr="007C4F70" w:rsidRDefault="008002EE" w:rsidP="007C4F70">
      <w:pPr>
        <w:pStyle w:val="xxmsonormal"/>
        <w:ind w:left="360"/>
        <w:jc w:val="both"/>
        <w:rPr>
          <w:rFonts w:asciiTheme="minorHAnsi" w:eastAsiaTheme="minorHAnsi" w:hAnsiTheme="minorHAnsi" w:cstheme="minorBidi"/>
          <w:sz w:val="22"/>
          <w:szCs w:val="22"/>
          <w:lang w:val="en-GB"/>
        </w:rPr>
      </w:pPr>
    </w:p>
    <w:sectPr w:rsidR="008002EE" w:rsidRPr="007C4F70">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536AF" w14:textId="77777777" w:rsidR="00FB58B3" w:rsidRDefault="00FB58B3" w:rsidP="00777599">
      <w:pPr>
        <w:spacing w:after="0" w:line="240" w:lineRule="auto"/>
      </w:pPr>
      <w:r>
        <w:separator/>
      </w:r>
    </w:p>
  </w:endnote>
  <w:endnote w:type="continuationSeparator" w:id="0">
    <w:p w14:paraId="09D70A7F" w14:textId="77777777" w:rsidR="00FB58B3" w:rsidRDefault="00FB58B3" w:rsidP="00777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05EA8" w14:textId="77777777" w:rsidR="00FB58B3" w:rsidRDefault="00FB58B3" w:rsidP="00777599">
      <w:pPr>
        <w:spacing w:after="0" w:line="240" w:lineRule="auto"/>
      </w:pPr>
      <w:r>
        <w:separator/>
      </w:r>
    </w:p>
  </w:footnote>
  <w:footnote w:type="continuationSeparator" w:id="0">
    <w:p w14:paraId="4767F42C" w14:textId="77777777" w:rsidR="00FB58B3" w:rsidRDefault="00FB58B3" w:rsidP="007775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3B3D1" w14:textId="40A2E0B3" w:rsidR="009E61BC" w:rsidRDefault="009E61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A3AAE"/>
    <w:multiLevelType w:val="hybridMultilevel"/>
    <w:tmpl w:val="EAAA2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FD52F2"/>
    <w:multiLevelType w:val="hybridMultilevel"/>
    <w:tmpl w:val="B63EDE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5614CE"/>
    <w:multiLevelType w:val="hybridMultilevel"/>
    <w:tmpl w:val="AB904C8A"/>
    <w:lvl w:ilvl="0" w:tplc="CA9C764A">
      <w:start w:val="1"/>
      <w:numFmt w:val="bullet"/>
      <w:lvlText w:val="•"/>
      <w:lvlJc w:val="left"/>
      <w:pPr>
        <w:tabs>
          <w:tab w:val="num" w:pos="720"/>
        </w:tabs>
        <w:ind w:left="720" w:hanging="360"/>
      </w:pPr>
      <w:rPr>
        <w:rFonts w:ascii="Arial" w:hAnsi="Arial" w:hint="default"/>
      </w:rPr>
    </w:lvl>
    <w:lvl w:ilvl="1" w:tplc="563EF252" w:tentative="1">
      <w:start w:val="1"/>
      <w:numFmt w:val="bullet"/>
      <w:lvlText w:val="•"/>
      <w:lvlJc w:val="left"/>
      <w:pPr>
        <w:tabs>
          <w:tab w:val="num" w:pos="1440"/>
        </w:tabs>
        <w:ind w:left="1440" w:hanging="360"/>
      </w:pPr>
      <w:rPr>
        <w:rFonts w:ascii="Arial" w:hAnsi="Arial" w:hint="default"/>
      </w:rPr>
    </w:lvl>
    <w:lvl w:ilvl="2" w:tplc="E5B03D54" w:tentative="1">
      <w:start w:val="1"/>
      <w:numFmt w:val="bullet"/>
      <w:lvlText w:val="•"/>
      <w:lvlJc w:val="left"/>
      <w:pPr>
        <w:tabs>
          <w:tab w:val="num" w:pos="2160"/>
        </w:tabs>
        <w:ind w:left="2160" w:hanging="360"/>
      </w:pPr>
      <w:rPr>
        <w:rFonts w:ascii="Arial" w:hAnsi="Arial" w:hint="default"/>
      </w:rPr>
    </w:lvl>
    <w:lvl w:ilvl="3" w:tplc="222420A2" w:tentative="1">
      <w:start w:val="1"/>
      <w:numFmt w:val="bullet"/>
      <w:lvlText w:val="•"/>
      <w:lvlJc w:val="left"/>
      <w:pPr>
        <w:tabs>
          <w:tab w:val="num" w:pos="2880"/>
        </w:tabs>
        <w:ind w:left="2880" w:hanging="360"/>
      </w:pPr>
      <w:rPr>
        <w:rFonts w:ascii="Arial" w:hAnsi="Arial" w:hint="default"/>
      </w:rPr>
    </w:lvl>
    <w:lvl w:ilvl="4" w:tplc="64E8B87E" w:tentative="1">
      <w:start w:val="1"/>
      <w:numFmt w:val="bullet"/>
      <w:lvlText w:val="•"/>
      <w:lvlJc w:val="left"/>
      <w:pPr>
        <w:tabs>
          <w:tab w:val="num" w:pos="3600"/>
        </w:tabs>
        <w:ind w:left="3600" w:hanging="360"/>
      </w:pPr>
      <w:rPr>
        <w:rFonts w:ascii="Arial" w:hAnsi="Arial" w:hint="default"/>
      </w:rPr>
    </w:lvl>
    <w:lvl w:ilvl="5" w:tplc="544A1E82" w:tentative="1">
      <w:start w:val="1"/>
      <w:numFmt w:val="bullet"/>
      <w:lvlText w:val="•"/>
      <w:lvlJc w:val="left"/>
      <w:pPr>
        <w:tabs>
          <w:tab w:val="num" w:pos="4320"/>
        </w:tabs>
        <w:ind w:left="4320" w:hanging="360"/>
      </w:pPr>
      <w:rPr>
        <w:rFonts w:ascii="Arial" w:hAnsi="Arial" w:hint="default"/>
      </w:rPr>
    </w:lvl>
    <w:lvl w:ilvl="6" w:tplc="DC74C7D8" w:tentative="1">
      <w:start w:val="1"/>
      <w:numFmt w:val="bullet"/>
      <w:lvlText w:val="•"/>
      <w:lvlJc w:val="left"/>
      <w:pPr>
        <w:tabs>
          <w:tab w:val="num" w:pos="5040"/>
        </w:tabs>
        <w:ind w:left="5040" w:hanging="360"/>
      </w:pPr>
      <w:rPr>
        <w:rFonts w:ascii="Arial" w:hAnsi="Arial" w:hint="default"/>
      </w:rPr>
    </w:lvl>
    <w:lvl w:ilvl="7" w:tplc="51883566" w:tentative="1">
      <w:start w:val="1"/>
      <w:numFmt w:val="bullet"/>
      <w:lvlText w:val="•"/>
      <w:lvlJc w:val="left"/>
      <w:pPr>
        <w:tabs>
          <w:tab w:val="num" w:pos="5760"/>
        </w:tabs>
        <w:ind w:left="5760" w:hanging="360"/>
      </w:pPr>
      <w:rPr>
        <w:rFonts w:ascii="Arial" w:hAnsi="Arial" w:hint="default"/>
      </w:rPr>
    </w:lvl>
    <w:lvl w:ilvl="8" w:tplc="06AEBA4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97306ED"/>
    <w:multiLevelType w:val="hybridMultilevel"/>
    <w:tmpl w:val="C9A0AD90"/>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DAA0968"/>
    <w:multiLevelType w:val="hybridMultilevel"/>
    <w:tmpl w:val="B83EC3F4"/>
    <w:lvl w:ilvl="0" w:tplc="70526A62">
      <w:start w:val="1"/>
      <w:numFmt w:val="bullet"/>
      <w:lvlText w:val="-"/>
      <w:lvlJc w:val="left"/>
      <w:pPr>
        <w:ind w:left="720" w:hanging="360"/>
      </w:pPr>
      <w:rPr>
        <w:rFonts w:ascii="Calibri" w:eastAsia="Yu Gothic"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6A04632"/>
    <w:multiLevelType w:val="hybridMultilevel"/>
    <w:tmpl w:val="EB4A117E"/>
    <w:lvl w:ilvl="0" w:tplc="F006ADCC">
      <w:start w:val="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673935"/>
    <w:multiLevelType w:val="hybridMultilevel"/>
    <w:tmpl w:val="CD34C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2703EE"/>
    <w:multiLevelType w:val="hybridMultilevel"/>
    <w:tmpl w:val="CDC6D6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A06FCF"/>
    <w:multiLevelType w:val="hybridMultilevel"/>
    <w:tmpl w:val="3642F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290D2B"/>
    <w:multiLevelType w:val="hybridMultilevel"/>
    <w:tmpl w:val="CDC6D6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99349769">
    <w:abstractNumId w:val="7"/>
  </w:num>
  <w:num w:numId="2" w16cid:durableId="887296878">
    <w:abstractNumId w:val="1"/>
  </w:num>
  <w:num w:numId="3" w16cid:durableId="1763184066">
    <w:abstractNumId w:val="8"/>
  </w:num>
  <w:num w:numId="4" w16cid:durableId="2054690679">
    <w:abstractNumId w:val="3"/>
  </w:num>
  <w:num w:numId="5" w16cid:durableId="1136291742">
    <w:abstractNumId w:val="6"/>
  </w:num>
  <w:num w:numId="6" w16cid:durableId="463738103">
    <w:abstractNumId w:val="2"/>
  </w:num>
  <w:num w:numId="7" w16cid:durableId="1700162981">
    <w:abstractNumId w:val="9"/>
  </w:num>
  <w:num w:numId="8" w16cid:durableId="1548293074">
    <w:abstractNumId w:val="0"/>
  </w:num>
  <w:num w:numId="9" w16cid:durableId="354617936">
    <w:abstractNumId w:val="4"/>
  </w:num>
  <w:num w:numId="10" w16cid:durableId="66362892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D51"/>
    <w:rsid w:val="00000A0E"/>
    <w:rsid w:val="00006474"/>
    <w:rsid w:val="000076C2"/>
    <w:rsid w:val="00015CEB"/>
    <w:rsid w:val="00017326"/>
    <w:rsid w:val="00021414"/>
    <w:rsid w:val="0002443A"/>
    <w:rsid w:val="000278AA"/>
    <w:rsid w:val="000306B8"/>
    <w:rsid w:val="0003268F"/>
    <w:rsid w:val="000349D3"/>
    <w:rsid w:val="00035A94"/>
    <w:rsid w:val="000374D7"/>
    <w:rsid w:val="00040490"/>
    <w:rsid w:val="00042BA4"/>
    <w:rsid w:val="00044C61"/>
    <w:rsid w:val="00046ACF"/>
    <w:rsid w:val="00051F97"/>
    <w:rsid w:val="0005236D"/>
    <w:rsid w:val="00055F88"/>
    <w:rsid w:val="00057F68"/>
    <w:rsid w:val="00064D1F"/>
    <w:rsid w:val="00067176"/>
    <w:rsid w:val="0007081D"/>
    <w:rsid w:val="000717FE"/>
    <w:rsid w:val="00071CD3"/>
    <w:rsid w:val="00072594"/>
    <w:rsid w:val="00073737"/>
    <w:rsid w:val="00082FE1"/>
    <w:rsid w:val="00086703"/>
    <w:rsid w:val="000873CC"/>
    <w:rsid w:val="00090888"/>
    <w:rsid w:val="00092548"/>
    <w:rsid w:val="00093422"/>
    <w:rsid w:val="000954AC"/>
    <w:rsid w:val="000A065F"/>
    <w:rsid w:val="000A0737"/>
    <w:rsid w:val="000A7779"/>
    <w:rsid w:val="000C0257"/>
    <w:rsid w:val="000C5B1A"/>
    <w:rsid w:val="000D1FBA"/>
    <w:rsid w:val="000D2566"/>
    <w:rsid w:val="000D2B5C"/>
    <w:rsid w:val="000D4682"/>
    <w:rsid w:val="000D7FE0"/>
    <w:rsid w:val="000E0890"/>
    <w:rsid w:val="000E1DA4"/>
    <w:rsid w:val="000E1E99"/>
    <w:rsid w:val="000E2348"/>
    <w:rsid w:val="000E2547"/>
    <w:rsid w:val="000E3B4B"/>
    <w:rsid w:val="000E4430"/>
    <w:rsid w:val="000E653F"/>
    <w:rsid w:val="000F0747"/>
    <w:rsid w:val="000F1F5B"/>
    <w:rsid w:val="000F41FB"/>
    <w:rsid w:val="000F6C87"/>
    <w:rsid w:val="000F6E5B"/>
    <w:rsid w:val="000F76E1"/>
    <w:rsid w:val="000F7888"/>
    <w:rsid w:val="001002C7"/>
    <w:rsid w:val="00100C5E"/>
    <w:rsid w:val="00101ABB"/>
    <w:rsid w:val="00104442"/>
    <w:rsid w:val="001054A1"/>
    <w:rsid w:val="00110122"/>
    <w:rsid w:val="001106BF"/>
    <w:rsid w:val="00110DFD"/>
    <w:rsid w:val="0011120A"/>
    <w:rsid w:val="001151A6"/>
    <w:rsid w:val="001174F3"/>
    <w:rsid w:val="001222D3"/>
    <w:rsid w:val="00122BD1"/>
    <w:rsid w:val="00123585"/>
    <w:rsid w:val="001238C5"/>
    <w:rsid w:val="00124217"/>
    <w:rsid w:val="00126972"/>
    <w:rsid w:val="00127EEF"/>
    <w:rsid w:val="0013271D"/>
    <w:rsid w:val="00134B6A"/>
    <w:rsid w:val="001379C5"/>
    <w:rsid w:val="00140D98"/>
    <w:rsid w:val="001453BB"/>
    <w:rsid w:val="0014797C"/>
    <w:rsid w:val="001503B8"/>
    <w:rsid w:val="001530AD"/>
    <w:rsid w:val="001533D9"/>
    <w:rsid w:val="00153650"/>
    <w:rsid w:val="00156D59"/>
    <w:rsid w:val="00160C55"/>
    <w:rsid w:val="001610FA"/>
    <w:rsid w:val="00163B33"/>
    <w:rsid w:val="00166DCF"/>
    <w:rsid w:val="00172DF5"/>
    <w:rsid w:val="00175FFA"/>
    <w:rsid w:val="0017776B"/>
    <w:rsid w:val="00177EE0"/>
    <w:rsid w:val="00180C3E"/>
    <w:rsid w:val="00181816"/>
    <w:rsid w:val="001830DE"/>
    <w:rsid w:val="00191F88"/>
    <w:rsid w:val="00192628"/>
    <w:rsid w:val="0019279E"/>
    <w:rsid w:val="00195533"/>
    <w:rsid w:val="00195DA3"/>
    <w:rsid w:val="00195E5D"/>
    <w:rsid w:val="001A02BA"/>
    <w:rsid w:val="001A0854"/>
    <w:rsid w:val="001A4710"/>
    <w:rsid w:val="001A57FB"/>
    <w:rsid w:val="001A5C8D"/>
    <w:rsid w:val="001A7041"/>
    <w:rsid w:val="001A70B1"/>
    <w:rsid w:val="001B3C65"/>
    <w:rsid w:val="001B5709"/>
    <w:rsid w:val="001C1D4E"/>
    <w:rsid w:val="001C6A7A"/>
    <w:rsid w:val="001D07CD"/>
    <w:rsid w:val="001D7A19"/>
    <w:rsid w:val="001D7C8A"/>
    <w:rsid w:val="001E13DF"/>
    <w:rsid w:val="001E52F2"/>
    <w:rsid w:val="001F1F18"/>
    <w:rsid w:val="001F24BA"/>
    <w:rsid w:val="001F274B"/>
    <w:rsid w:val="001F6DA8"/>
    <w:rsid w:val="00200B72"/>
    <w:rsid w:val="0020325E"/>
    <w:rsid w:val="00205734"/>
    <w:rsid w:val="0020778F"/>
    <w:rsid w:val="00207AE5"/>
    <w:rsid w:val="00207C69"/>
    <w:rsid w:val="00207E4E"/>
    <w:rsid w:val="0021078A"/>
    <w:rsid w:val="0021114E"/>
    <w:rsid w:val="00216552"/>
    <w:rsid w:val="00220625"/>
    <w:rsid w:val="002232DE"/>
    <w:rsid w:val="0022602C"/>
    <w:rsid w:val="00233109"/>
    <w:rsid w:val="0024038D"/>
    <w:rsid w:val="0024104B"/>
    <w:rsid w:val="00246AE4"/>
    <w:rsid w:val="00246B9B"/>
    <w:rsid w:val="0025165C"/>
    <w:rsid w:val="00251E7B"/>
    <w:rsid w:val="00256C89"/>
    <w:rsid w:val="00265C82"/>
    <w:rsid w:val="002665C0"/>
    <w:rsid w:val="00280572"/>
    <w:rsid w:val="0028255E"/>
    <w:rsid w:val="0028397E"/>
    <w:rsid w:val="002864B5"/>
    <w:rsid w:val="00292572"/>
    <w:rsid w:val="0029493B"/>
    <w:rsid w:val="00296BAE"/>
    <w:rsid w:val="002A0EC9"/>
    <w:rsid w:val="002A44F8"/>
    <w:rsid w:val="002B4370"/>
    <w:rsid w:val="002C058A"/>
    <w:rsid w:val="002C2339"/>
    <w:rsid w:val="002C2EA5"/>
    <w:rsid w:val="002C3951"/>
    <w:rsid w:val="002C433F"/>
    <w:rsid w:val="002C4750"/>
    <w:rsid w:val="002C5580"/>
    <w:rsid w:val="002C6C08"/>
    <w:rsid w:val="002C6D77"/>
    <w:rsid w:val="002D21B2"/>
    <w:rsid w:val="002D44FC"/>
    <w:rsid w:val="002D6DA6"/>
    <w:rsid w:val="002D7D90"/>
    <w:rsid w:val="002E0759"/>
    <w:rsid w:val="002E0DC3"/>
    <w:rsid w:val="002E10C4"/>
    <w:rsid w:val="002E219C"/>
    <w:rsid w:val="002E297E"/>
    <w:rsid w:val="002E2CF9"/>
    <w:rsid w:val="002E3CA5"/>
    <w:rsid w:val="002E6477"/>
    <w:rsid w:val="002F1D98"/>
    <w:rsid w:val="002F2223"/>
    <w:rsid w:val="003008C9"/>
    <w:rsid w:val="00302487"/>
    <w:rsid w:val="003026B8"/>
    <w:rsid w:val="00304934"/>
    <w:rsid w:val="00310963"/>
    <w:rsid w:val="00320799"/>
    <w:rsid w:val="0032079C"/>
    <w:rsid w:val="0032150A"/>
    <w:rsid w:val="003216F3"/>
    <w:rsid w:val="00321849"/>
    <w:rsid w:val="00325728"/>
    <w:rsid w:val="0032595E"/>
    <w:rsid w:val="00327683"/>
    <w:rsid w:val="003329A1"/>
    <w:rsid w:val="0034011C"/>
    <w:rsid w:val="00340624"/>
    <w:rsid w:val="00343AE0"/>
    <w:rsid w:val="003449D4"/>
    <w:rsid w:val="00344F09"/>
    <w:rsid w:val="00350019"/>
    <w:rsid w:val="00351ADE"/>
    <w:rsid w:val="003539C0"/>
    <w:rsid w:val="00353CC5"/>
    <w:rsid w:val="0035493A"/>
    <w:rsid w:val="00356A0F"/>
    <w:rsid w:val="00357863"/>
    <w:rsid w:val="003648A4"/>
    <w:rsid w:val="00364D3D"/>
    <w:rsid w:val="003704BC"/>
    <w:rsid w:val="00371AD0"/>
    <w:rsid w:val="003733D2"/>
    <w:rsid w:val="00374787"/>
    <w:rsid w:val="0037492A"/>
    <w:rsid w:val="00377B64"/>
    <w:rsid w:val="00382920"/>
    <w:rsid w:val="00382B79"/>
    <w:rsid w:val="0038372C"/>
    <w:rsid w:val="00385591"/>
    <w:rsid w:val="003865E1"/>
    <w:rsid w:val="00387F06"/>
    <w:rsid w:val="003A23CC"/>
    <w:rsid w:val="003A2A00"/>
    <w:rsid w:val="003A33B9"/>
    <w:rsid w:val="003B07F9"/>
    <w:rsid w:val="003B08CE"/>
    <w:rsid w:val="003B1D81"/>
    <w:rsid w:val="003B3040"/>
    <w:rsid w:val="003B34E9"/>
    <w:rsid w:val="003B46B2"/>
    <w:rsid w:val="003C096E"/>
    <w:rsid w:val="003C2521"/>
    <w:rsid w:val="003C689A"/>
    <w:rsid w:val="003C72A8"/>
    <w:rsid w:val="003C7676"/>
    <w:rsid w:val="003D297D"/>
    <w:rsid w:val="003D411B"/>
    <w:rsid w:val="003D448F"/>
    <w:rsid w:val="003D5A2A"/>
    <w:rsid w:val="003D6349"/>
    <w:rsid w:val="003E515A"/>
    <w:rsid w:val="003E5619"/>
    <w:rsid w:val="003E6FB1"/>
    <w:rsid w:val="003F093D"/>
    <w:rsid w:val="003F3D36"/>
    <w:rsid w:val="003F54EC"/>
    <w:rsid w:val="003F6892"/>
    <w:rsid w:val="00405299"/>
    <w:rsid w:val="00407A3A"/>
    <w:rsid w:val="00411B2F"/>
    <w:rsid w:val="00414828"/>
    <w:rsid w:val="0041565B"/>
    <w:rsid w:val="00420EA6"/>
    <w:rsid w:val="00421CBA"/>
    <w:rsid w:val="004225E8"/>
    <w:rsid w:val="00422E5E"/>
    <w:rsid w:val="00423FD7"/>
    <w:rsid w:val="00430A87"/>
    <w:rsid w:val="0043111D"/>
    <w:rsid w:val="00434256"/>
    <w:rsid w:val="00434FA8"/>
    <w:rsid w:val="00435A23"/>
    <w:rsid w:val="0043712B"/>
    <w:rsid w:val="00440E02"/>
    <w:rsid w:val="00444145"/>
    <w:rsid w:val="00445468"/>
    <w:rsid w:val="00452604"/>
    <w:rsid w:val="00452E1B"/>
    <w:rsid w:val="0045508F"/>
    <w:rsid w:val="00460D52"/>
    <w:rsid w:val="004626BE"/>
    <w:rsid w:val="0046550F"/>
    <w:rsid w:val="004668B5"/>
    <w:rsid w:val="00467773"/>
    <w:rsid w:val="00473CF2"/>
    <w:rsid w:val="00474518"/>
    <w:rsid w:val="00476381"/>
    <w:rsid w:val="0048596B"/>
    <w:rsid w:val="00486417"/>
    <w:rsid w:val="004926DE"/>
    <w:rsid w:val="00495D4C"/>
    <w:rsid w:val="004977C6"/>
    <w:rsid w:val="004A0234"/>
    <w:rsid w:val="004A03BC"/>
    <w:rsid w:val="004A0FF4"/>
    <w:rsid w:val="004A46A3"/>
    <w:rsid w:val="004A6D7A"/>
    <w:rsid w:val="004A6EBF"/>
    <w:rsid w:val="004B0575"/>
    <w:rsid w:val="004B1175"/>
    <w:rsid w:val="004B23A8"/>
    <w:rsid w:val="004B2B78"/>
    <w:rsid w:val="004B3D83"/>
    <w:rsid w:val="004C1B0A"/>
    <w:rsid w:val="004C2333"/>
    <w:rsid w:val="004C78B4"/>
    <w:rsid w:val="004D339C"/>
    <w:rsid w:val="004D4672"/>
    <w:rsid w:val="004D4867"/>
    <w:rsid w:val="004D683D"/>
    <w:rsid w:val="004D7A3E"/>
    <w:rsid w:val="004E266C"/>
    <w:rsid w:val="004E3F2D"/>
    <w:rsid w:val="004E4204"/>
    <w:rsid w:val="004F05A1"/>
    <w:rsid w:val="004F4868"/>
    <w:rsid w:val="004F5BFC"/>
    <w:rsid w:val="004F7585"/>
    <w:rsid w:val="00506077"/>
    <w:rsid w:val="00506E66"/>
    <w:rsid w:val="005136DB"/>
    <w:rsid w:val="00517251"/>
    <w:rsid w:val="00517AF7"/>
    <w:rsid w:val="00522840"/>
    <w:rsid w:val="005234BD"/>
    <w:rsid w:val="00524CE1"/>
    <w:rsid w:val="00530423"/>
    <w:rsid w:val="0053070D"/>
    <w:rsid w:val="005326CA"/>
    <w:rsid w:val="005368FD"/>
    <w:rsid w:val="00536AF9"/>
    <w:rsid w:val="00541C42"/>
    <w:rsid w:val="00543881"/>
    <w:rsid w:val="00545485"/>
    <w:rsid w:val="00554BA8"/>
    <w:rsid w:val="00557A56"/>
    <w:rsid w:val="0056207E"/>
    <w:rsid w:val="00562B4D"/>
    <w:rsid w:val="005632B5"/>
    <w:rsid w:val="0056616F"/>
    <w:rsid w:val="0056703D"/>
    <w:rsid w:val="00572091"/>
    <w:rsid w:val="005730FA"/>
    <w:rsid w:val="00573226"/>
    <w:rsid w:val="005732A9"/>
    <w:rsid w:val="005747AA"/>
    <w:rsid w:val="005759CB"/>
    <w:rsid w:val="00577AA9"/>
    <w:rsid w:val="0058007E"/>
    <w:rsid w:val="005803EF"/>
    <w:rsid w:val="00590718"/>
    <w:rsid w:val="00592A70"/>
    <w:rsid w:val="00597995"/>
    <w:rsid w:val="005A007A"/>
    <w:rsid w:val="005A2AF0"/>
    <w:rsid w:val="005B0318"/>
    <w:rsid w:val="005B50FD"/>
    <w:rsid w:val="005C0D09"/>
    <w:rsid w:val="005C43AC"/>
    <w:rsid w:val="005C7726"/>
    <w:rsid w:val="005D0C70"/>
    <w:rsid w:val="005D3419"/>
    <w:rsid w:val="005D59FD"/>
    <w:rsid w:val="005D6B3E"/>
    <w:rsid w:val="005F1306"/>
    <w:rsid w:val="005F514F"/>
    <w:rsid w:val="005F5710"/>
    <w:rsid w:val="005F6289"/>
    <w:rsid w:val="005F7CC1"/>
    <w:rsid w:val="0060172D"/>
    <w:rsid w:val="00602173"/>
    <w:rsid w:val="0060292B"/>
    <w:rsid w:val="00604932"/>
    <w:rsid w:val="00607313"/>
    <w:rsid w:val="006076E8"/>
    <w:rsid w:val="006103BB"/>
    <w:rsid w:val="00610665"/>
    <w:rsid w:val="0061081B"/>
    <w:rsid w:val="00614035"/>
    <w:rsid w:val="00623B4B"/>
    <w:rsid w:val="00625998"/>
    <w:rsid w:val="006309A9"/>
    <w:rsid w:val="0063728D"/>
    <w:rsid w:val="00637500"/>
    <w:rsid w:val="0063772A"/>
    <w:rsid w:val="006401E9"/>
    <w:rsid w:val="006401F3"/>
    <w:rsid w:val="0064058F"/>
    <w:rsid w:val="006436F8"/>
    <w:rsid w:val="00644028"/>
    <w:rsid w:val="00644DCC"/>
    <w:rsid w:val="00645021"/>
    <w:rsid w:val="0064697C"/>
    <w:rsid w:val="00646B6A"/>
    <w:rsid w:val="00651222"/>
    <w:rsid w:val="006524EE"/>
    <w:rsid w:val="0065781A"/>
    <w:rsid w:val="006615C2"/>
    <w:rsid w:val="0066246B"/>
    <w:rsid w:val="0066609C"/>
    <w:rsid w:val="00672659"/>
    <w:rsid w:val="00674F8A"/>
    <w:rsid w:val="00676339"/>
    <w:rsid w:val="00681204"/>
    <w:rsid w:val="00681519"/>
    <w:rsid w:val="006817A3"/>
    <w:rsid w:val="00684E92"/>
    <w:rsid w:val="006868CA"/>
    <w:rsid w:val="00692A34"/>
    <w:rsid w:val="006978CF"/>
    <w:rsid w:val="006A0183"/>
    <w:rsid w:val="006A1449"/>
    <w:rsid w:val="006B3CA4"/>
    <w:rsid w:val="006B4A21"/>
    <w:rsid w:val="006B4B6B"/>
    <w:rsid w:val="006B4D27"/>
    <w:rsid w:val="006C2AA8"/>
    <w:rsid w:val="006C2B56"/>
    <w:rsid w:val="006C6DD3"/>
    <w:rsid w:val="006D2826"/>
    <w:rsid w:val="006D5634"/>
    <w:rsid w:val="006D59BC"/>
    <w:rsid w:val="006E4079"/>
    <w:rsid w:val="006E6DF1"/>
    <w:rsid w:val="006E7989"/>
    <w:rsid w:val="006E79E8"/>
    <w:rsid w:val="006F36B3"/>
    <w:rsid w:val="006F45CD"/>
    <w:rsid w:val="006F4D91"/>
    <w:rsid w:val="006F5384"/>
    <w:rsid w:val="006F5D39"/>
    <w:rsid w:val="007014D6"/>
    <w:rsid w:val="00701CCE"/>
    <w:rsid w:val="00703C6F"/>
    <w:rsid w:val="00711A61"/>
    <w:rsid w:val="007165E8"/>
    <w:rsid w:val="00716AC8"/>
    <w:rsid w:val="0072352F"/>
    <w:rsid w:val="007239DA"/>
    <w:rsid w:val="00727B88"/>
    <w:rsid w:val="007304C4"/>
    <w:rsid w:val="00732E22"/>
    <w:rsid w:val="0073663D"/>
    <w:rsid w:val="00737365"/>
    <w:rsid w:val="0073752F"/>
    <w:rsid w:val="00740DD0"/>
    <w:rsid w:val="00741486"/>
    <w:rsid w:val="0074214F"/>
    <w:rsid w:val="007454CE"/>
    <w:rsid w:val="007459A6"/>
    <w:rsid w:val="00746CA8"/>
    <w:rsid w:val="00747256"/>
    <w:rsid w:val="007519C0"/>
    <w:rsid w:val="00752E1B"/>
    <w:rsid w:val="00755964"/>
    <w:rsid w:val="00755C6B"/>
    <w:rsid w:val="00756452"/>
    <w:rsid w:val="00756BB8"/>
    <w:rsid w:val="00756DC0"/>
    <w:rsid w:val="00757523"/>
    <w:rsid w:val="00760B0D"/>
    <w:rsid w:val="0077262C"/>
    <w:rsid w:val="00772F77"/>
    <w:rsid w:val="007753CA"/>
    <w:rsid w:val="007766DA"/>
    <w:rsid w:val="007768D3"/>
    <w:rsid w:val="00777599"/>
    <w:rsid w:val="00780A39"/>
    <w:rsid w:val="00782FCF"/>
    <w:rsid w:val="00785DC1"/>
    <w:rsid w:val="0078649D"/>
    <w:rsid w:val="00786AA7"/>
    <w:rsid w:val="007917B8"/>
    <w:rsid w:val="00792A9D"/>
    <w:rsid w:val="00793319"/>
    <w:rsid w:val="00793A7B"/>
    <w:rsid w:val="00793CA3"/>
    <w:rsid w:val="007A1934"/>
    <w:rsid w:val="007A20D6"/>
    <w:rsid w:val="007A5ED4"/>
    <w:rsid w:val="007A6EBD"/>
    <w:rsid w:val="007B45D3"/>
    <w:rsid w:val="007B6BC6"/>
    <w:rsid w:val="007B7EC5"/>
    <w:rsid w:val="007C088E"/>
    <w:rsid w:val="007C2234"/>
    <w:rsid w:val="007C2D29"/>
    <w:rsid w:val="007C4F70"/>
    <w:rsid w:val="007C5ABB"/>
    <w:rsid w:val="007D4B8B"/>
    <w:rsid w:val="007D4E39"/>
    <w:rsid w:val="007D5FC3"/>
    <w:rsid w:val="007D67AB"/>
    <w:rsid w:val="007D68DC"/>
    <w:rsid w:val="007E02E3"/>
    <w:rsid w:val="007E581E"/>
    <w:rsid w:val="007E7430"/>
    <w:rsid w:val="007F681A"/>
    <w:rsid w:val="007F6B56"/>
    <w:rsid w:val="008002EE"/>
    <w:rsid w:val="0080078A"/>
    <w:rsid w:val="00801FC9"/>
    <w:rsid w:val="00812AE5"/>
    <w:rsid w:val="0081302A"/>
    <w:rsid w:val="00821393"/>
    <w:rsid w:val="00822489"/>
    <w:rsid w:val="0082265D"/>
    <w:rsid w:val="008239AD"/>
    <w:rsid w:val="00825278"/>
    <w:rsid w:val="00826C95"/>
    <w:rsid w:val="0082732C"/>
    <w:rsid w:val="0083129B"/>
    <w:rsid w:val="008315D0"/>
    <w:rsid w:val="00832698"/>
    <w:rsid w:val="0083297D"/>
    <w:rsid w:val="008332E0"/>
    <w:rsid w:val="00836D16"/>
    <w:rsid w:val="00841525"/>
    <w:rsid w:val="00843C0F"/>
    <w:rsid w:val="00844961"/>
    <w:rsid w:val="008527B0"/>
    <w:rsid w:val="008530BC"/>
    <w:rsid w:val="00853404"/>
    <w:rsid w:val="00855193"/>
    <w:rsid w:val="0085610D"/>
    <w:rsid w:val="008562AE"/>
    <w:rsid w:val="00857D67"/>
    <w:rsid w:val="00861814"/>
    <w:rsid w:val="008708A6"/>
    <w:rsid w:val="00871A35"/>
    <w:rsid w:val="00875025"/>
    <w:rsid w:val="00877309"/>
    <w:rsid w:val="00880CD3"/>
    <w:rsid w:val="00890FCD"/>
    <w:rsid w:val="00891B5E"/>
    <w:rsid w:val="00891D71"/>
    <w:rsid w:val="008927AD"/>
    <w:rsid w:val="00893CE5"/>
    <w:rsid w:val="00894602"/>
    <w:rsid w:val="008A271B"/>
    <w:rsid w:val="008A5250"/>
    <w:rsid w:val="008A54F0"/>
    <w:rsid w:val="008A6E74"/>
    <w:rsid w:val="008B0043"/>
    <w:rsid w:val="008B15A1"/>
    <w:rsid w:val="008B39CC"/>
    <w:rsid w:val="008B437D"/>
    <w:rsid w:val="008B536D"/>
    <w:rsid w:val="008B6960"/>
    <w:rsid w:val="008B75F7"/>
    <w:rsid w:val="008C2280"/>
    <w:rsid w:val="008C65C9"/>
    <w:rsid w:val="008D004D"/>
    <w:rsid w:val="008D2A0A"/>
    <w:rsid w:val="008D2AA4"/>
    <w:rsid w:val="008D47D4"/>
    <w:rsid w:val="008E33FC"/>
    <w:rsid w:val="008E456B"/>
    <w:rsid w:val="008F6AA5"/>
    <w:rsid w:val="009028F2"/>
    <w:rsid w:val="0090314E"/>
    <w:rsid w:val="00905E96"/>
    <w:rsid w:val="0090679E"/>
    <w:rsid w:val="00906C8D"/>
    <w:rsid w:val="00912873"/>
    <w:rsid w:val="00922516"/>
    <w:rsid w:val="0092383C"/>
    <w:rsid w:val="00932EC1"/>
    <w:rsid w:val="00933C88"/>
    <w:rsid w:val="00935D18"/>
    <w:rsid w:val="009367DA"/>
    <w:rsid w:val="00936A72"/>
    <w:rsid w:val="0094272F"/>
    <w:rsid w:val="009475FE"/>
    <w:rsid w:val="0095001C"/>
    <w:rsid w:val="00954716"/>
    <w:rsid w:val="009547B0"/>
    <w:rsid w:val="009561B7"/>
    <w:rsid w:val="00961588"/>
    <w:rsid w:val="009632C9"/>
    <w:rsid w:val="0096332F"/>
    <w:rsid w:val="009662B1"/>
    <w:rsid w:val="00972A01"/>
    <w:rsid w:val="0097606C"/>
    <w:rsid w:val="00984189"/>
    <w:rsid w:val="009916DE"/>
    <w:rsid w:val="00993E59"/>
    <w:rsid w:val="0099582E"/>
    <w:rsid w:val="00995BA0"/>
    <w:rsid w:val="0099605E"/>
    <w:rsid w:val="00996EDE"/>
    <w:rsid w:val="009A00AA"/>
    <w:rsid w:val="009A0ED6"/>
    <w:rsid w:val="009A1178"/>
    <w:rsid w:val="009A32CE"/>
    <w:rsid w:val="009A47BC"/>
    <w:rsid w:val="009A4BD2"/>
    <w:rsid w:val="009B2B5A"/>
    <w:rsid w:val="009B4254"/>
    <w:rsid w:val="009B5E2B"/>
    <w:rsid w:val="009C10B3"/>
    <w:rsid w:val="009C132F"/>
    <w:rsid w:val="009C4EF7"/>
    <w:rsid w:val="009C6675"/>
    <w:rsid w:val="009C7C07"/>
    <w:rsid w:val="009D085C"/>
    <w:rsid w:val="009D0EB0"/>
    <w:rsid w:val="009D14C7"/>
    <w:rsid w:val="009D50E6"/>
    <w:rsid w:val="009E4CC0"/>
    <w:rsid w:val="009E61BC"/>
    <w:rsid w:val="009E7054"/>
    <w:rsid w:val="009E7D8E"/>
    <w:rsid w:val="009F7408"/>
    <w:rsid w:val="00A021A3"/>
    <w:rsid w:val="00A02616"/>
    <w:rsid w:val="00A02B02"/>
    <w:rsid w:val="00A02F0C"/>
    <w:rsid w:val="00A045F8"/>
    <w:rsid w:val="00A052EF"/>
    <w:rsid w:val="00A0604F"/>
    <w:rsid w:val="00A064C2"/>
    <w:rsid w:val="00A12EB0"/>
    <w:rsid w:val="00A13B1D"/>
    <w:rsid w:val="00A14F35"/>
    <w:rsid w:val="00A151AC"/>
    <w:rsid w:val="00A16410"/>
    <w:rsid w:val="00A21CAF"/>
    <w:rsid w:val="00A240E9"/>
    <w:rsid w:val="00A327FD"/>
    <w:rsid w:val="00A33345"/>
    <w:rsid w:val="00A34BD8"/>
    <w:rsid w:val="00A35D22"/>
    <w:rsid w:val="00A37264"/>
    <w:rsid w:val="00A42AD8"/>
    <w:rsid w:val="00A43586"/>
    <w:rsid w:val="00A51547"/>
    <w:rsid w:val="00A537DA"/>
    <w:rsid w:val="00A53877"/>
    <w:rsid w:val="00A54135"/>
    <w:rsid w:val="00A54862"/>
    <w:rsid w:val="00A56026"/>
    <w:rsid w:val="00A56060"/>
    <w:rsid w:val="00A56380"/>
    <w:rsid w:val="00A570B8"/>
    <w:rsid w:val="00A60EA6"/>
    <w:rsid w:val="00A634B0"/>
    <w:rsid w:val="00A64EE5"/>
    <w:rsid w:val="00A66D9F"/>
    <w:rsid w:val="00A713C4"/>
    <w:rsid w:val="00A743D4"/>
    <w:rsid w:val="00A75FEE"/>
    <w:rsid w:val="00A803DD"/>
    <w:rsid w:val="00A8300E"/>
    <w:rsid w:val="00A84AC9"/>
    <w:rsid w:val="00A87158"/>
    <w:rsid w:val="00A87FFC"/>
    <w:rsid w:val="00A91555"/>
    <w:rsid w:val="00A950D8"/>
    <w:rsid w:val="00A95510"/>
    <w:rsid w:val="00A95F38"/>
    <w:rsid w:val="00A96D4A"/>
    <w:rsid w:val="00AA30C2"/>
    <w:rsid w:val="00AA355B"/>
    <w:rsid w:val="00AA48B6"/>
    <w:rsid w:val="00AB2CDD"/>
    <w:rsid w:val="00AB52B3"/>
    <w:rsid w:val="00AB7BE1"/>
    <w:rsid w:val="00AC02D2"/>
    <w:rsid w:val="00AC2673"/>
    <w:rsid w:val="00AC44EF"/>
    <w:rsid w:val="00AC6199"/>
    <w:rsid w:val="00AC7DE1"/>
    <w:rsid w:val="00AD0EC7"/>
    <w:rsid w:val="00AD1F77"/>
    <w:rsid w:val="00AD6D51"/>
    <w:rsid w:val="00AD7C5E"/>
    <w:rsid w:val="00AE1105"/>
    <w:rsid w:val="00AE1EA0"/>
    <w:rsid w:val="00AE47B2"/>
    <w:rsid w:val="00AE7E17"/>
    <w:rsid w:val="00AF26BB"/>
    <w:rsid w:val="00AF75F4"/>
    <w:rsid w:val="00AF7C24"/>
    <w:rsid w:val="00B009F1"/>
    <w:rsid w:val="00B05432"/>
    <w:rsid w:val="00B055E6"/>
    <w:rsid w:val="00B11303"/>
    <w:rsid w:val="00B12A9C"/>
    <w:rsid w:val="00B132F0"/>
    <w:rsid w:val="00B14682"/>
    <w:rsid w:val="00B14D8B"/>
    <w:rsid w:val="00B1569F"/>
    <w:rsid w:val="00B161A0"/>
    <w:rsid w:val="00B200CE"/>
    <w:rsid w:val="00B27246"/>
    <w:rsid w:val="00B311B2"/>
    <w:rsid w:val="00B31FAF"/>
    <w:rsid w:val="00B347B7"/>
    <w:rsid w:val="00B35E64"/>
    <w:rsid w:val="00B365C0"/>
    <w:rsid w:val="00B36AD6"/>
    <w:rsid w:val="00B36E96"/>
    <w:rsid w:val="00B40C3C"/>
    <w:rsid w:val="00B42A24"/>
    <w:rsid w:val="00B465D4"/>
    <w:rsid w:val="00B505B5"/>
    <w:rsid w:val="00B511DA"/>
    <w:rsid w:val="00B515DB"/>
    <w:rsid w:val="00B57C12"/>
    <w:rsid w:val="00B62614"/>
    <w:rsid w:val="00B63785"/>
    <w:rsid w:val="00B6379F"/>
    <w:rsid w:val="00B64542"/>
    <w:rsid w:val="00B64F7F"/>
    <w:rsid w:val="00B6601B"/>
    <w:rsid w:val="00B72569"/>
    <w:rsid w:val="00B72C7A"/>
    <w:rsid w:val="00B72EC3"/>
    <w:rsid w:val="00B7652F"/>
    <w:rsid w:val="00B82A40"/>
    <w:rsid w:val="00B82C81"/>
    <w:rsid w:val="00B83415"/>
    <w:rsid w:val="00B8468C"/>
    <w:rsid w:val="00B91367"/>
    <w:rsid w:val="00B934F7"/>
    <w:rsid w:val="00B94AD6"/>
    <w:rsid w:val="00B951EE"/>
    <w:rsid w:val="00B95DB2"/>
    <w:rsid w:val="00BA186A"/>
    <w:rsid w:val="00BA3049"/>
    <w:rsid w:val="00BB0561"/>
    <w:rsid w:val="00BB19AE"/>
    <w:rsid w:val="00BB294D"/>
    <w:rsid w:val="00BB2CAF"/>
    <w:rsid w:val="00BB5B90"/>
    <w:rsid w:val="00BB6340"/>
    <w:rsid w:val="00BC0E31"/>
    <w:rsid w:val="00BC329F"/>
    <w:rsid w:val="00BC37E5"/>
    <w:rsid w:val="00BC6937"/>
    <w:rsid w:val="00BD0DFB"/>
    <w:rsid w:val="00BD1C85"/>
    <w:rsid w:val="00BD63CA"/>
    <w:rsid w:val="00BE27B3"/>
    <w:rsid w:val="00BE38DB"/>
    <w:rsid w:val="00BE5B4D"/>
    <w:rsid w:val="00BF307F"/>
    <w:rsid w:val="00BF7859"/>
    <w:rsid w:val="00C0057F"/>
    <w:rsid w:val="00C00BCD"/>
    <w:rsid w:val="00C01293"/>
    <w:rsid w:val="00C02427"/>
    <w:rsid w:val="00C05709"/>
    <w:rsid w:val="00C06043"/>
    <w:rsid w:val="00C1263C"/>
    <w:rsid w:val="00C127D0"/>
    <w:rsid w:val="00C12E20"/>
    <w:rsid w:val="00C13A4A"/>
    <w:rsid w:val="00C13A63"/>
    <w:rsid w:val="00C13B5B"/>
    <w:rsid w:val="00C17D3B"/>
    <w:rsid w:val="00C20AA4"/>
    <w:rsid w:val="00C21875"/>
    <w:rsid w:val="00C27534"/>
    <w:rsid w:val="00C27871"/>
    <w:rsid w:val="00C2790D"/>
    <w:rsid w:val="00C345E6"/>
    <w:rsid w:val="00C34EC9"/>
    <w:rsid w:val="00C36B2F"/>
    <w:rsid w:val="00C40E69"/>
    <w:rsid w:val="00C41477"/>
    <w:rsid w:val="00C4226D"/>
    <w:rsid w:val="00C4601B"/>
    <w:rsid w:val="00C46217"/>
    <w:rsid w:val="00C47A92"/>
    <w:rsid w:val="00C50BC1"/>
    <w:rsid w:val="00C57EED"/>
    <w:rsid w:val="00C64B13"/>
    <w:rsid w:val="00C7259E"/>
    <w:rsid w:val="00C76EE2"/>
    <w:rsid w:val="00C779C0"/>
    <w:rsid w:val="00C8133E"/>
    <w:rsid w:val="00C82589"/>
    <w:rsid w:val="00C857D1"/>
    <w:rsid w:val="00C91059"/>
    <w:rsid w:val="00C93B1E"/>
    <w:rsid w:val="00C94D96"/>
    <w:rsid w:val="00C96A3B"/>
    <w:rsid w:val="00C97ABE"/>
    <w:rsid w:val="00CA1327"/>
    <w:rsid w:val="00CA1575"/>
    <w:rsid w:val="00CA3385"/>
    <w:rsid w:val="00CA4FC2"/>
    <w:rsid w:val="00CA6F97"/>
    <w:rsid w:val="00CB5270"/>
    <w:rsid w:val="00CB5C25"/>
    <w:rsid w:val="00CB642D"/>
    <w:rsid w:val="00CC1BE2"/>
    <w:rsid w:val="00CC1C91"/>
    <w:rsid w:val="00CC225B"/>
    <w:rsid w:val="00CD2F8D"/>
    <w:rsid w:val="00CD54C4"/>
    <w:rsid w:val="00CE2811"/>
    <w:rsid w:val="00CE525A"/>
    <w:rsid w:val="00CE52A7"/>
    <w:rsid w:val="00CE5437"/>
    <w:rsid w:val="00CE6F1D"/>
    <w:rsid w:val="00CE7090"/>
    <w:rsid w:val="00CF3E99"/>
    <w:rsid w:val="00CF4D11"/>
    <w:rsid w:val="00CF6319"/>
    <w:rsid w:val="00CF7260"/>
    <w:rsid w:val="00CF7E70"/>
    <w:rsid w:val="00D02BD8"/>
    <w:rsid w:val="00D02C5A"/>
    <w:rsid w:val="00D06447"/>
    <w:rsid w:val="00D10EDB"/>
    <w:rsid w:val="00D112F0"/>
    <w:rsid w:val="00D14F83"/>
    <w:rsid w:val="00D17AAF"/>
    <w:rsid w:val="00D21CAD"/>
    <w:rsid w:val="00D239C8"/>
    <w:rsid w:val="00D24530"/>
    <w:rsid w:val="00D24A91"/>
    <w:rsid w:val="00D30DA2"/>
    <w:rsid w:val="00D356A7"/>
    <w:rsid w:val="00D45587"/>
    <w:rsid w:val="00D50485"/>
    <w:rsid w:val="00D5138A"/>
    <w:rsid w:val="00D527CD"/>
    <w:rsid w:val="00D53211"/>
    <w:rsid w:val="00D533ED"/>
    <w:rsid w:val="00D55BE5"/>
    <w:rsid w:val="00D57C6C"/>
    <w:rsid w:val="00D61867"/>
    <w:rsid w:val="00D73A70"/>
    <w:rsid w:val="00D73D9F"/>
    <w:rsid w:val="00D8053A"/>
    <w:rsid w:val="00D8146A"/>
    <w:rsid w:val="00D83372"/>
    <w:rsid w:val="00D86289"/>
    <w:rsid w:val="00D900EB"/>
    <w:rsid w:val="00D90319"/>
    <w:rsid w:val="00D91D15"/>
    <w:rsid w:val="00D97141"/>
    <w:rsid w:val="00D9777F"/>
    <w:rsid w:val="00D97B5B"/>
    <w:rsid w:val="00DA19D2"/>
    <w:rsid w:val="00DA324B"/>
    <w:rsid w:val="00DA4B07"/>
    <w:rsid w:val="00DA5CCF"/>
    <w:rsid w:val="00DA6C06"/>
    <w:rsid w:val="00DB0232"/>
    <w:rsid w:val="00DB1BAF"/>
    <w:rsid w:val="00DB705C"/>
    <w:rsid w:val="00DC2C9A"/>
    <w:rsid w:val="00DC71EB"/>
    <w:rsid w:val="00DD15D8"/>
    <w:rsid w:val="00DD3E15"/>
    <w:rsid w:val="00DE1761"/>
    <w:rsid w:val="00DE1B0D"/>
    <w:rsid w:val="00DE3803"/>
    <w:rsid w:val="00DE7466"/>
    <w:rsid w:val="00DF589E"/>
    <w:rsid w:val="00DF5EBD"/>
    <w:rsid w:val="00DF600B"/>
    <w:rsid w:val="00E00412"/>
    <w:rsid w:val="00E02B5E"/>
    <w:rsid w:val="00E042A8"/>
    <w:rsid w:val="00E07F6E"/>
    <w:rsid w:val="00E157E3"/>
    <w:rsid w:val="00E24F9F"/>
    <w:rsid w:val="00E26797"/>
    <w:rsid w:val="00E27201"/>
    <w:rsid w:val="00E306C0"/>
    <w:rsid w:val="00E32DB3"/>
    <w:rsid w:val="00E373E2"/>
    <w:rsid w:val="00E37E21"/>
    <w:rsid w:val="00E4297D"/>
    <w:rsid w:val="00E438FF"/>
    <w:rsid w:val="00E4573C"/>
    <w:rsid w:val="00E476DF"/>
    <w:rsid w:val="00E47DBB"/>
    <w:rsid w:val="00E52125"/>
    <w:rsid w:val="00E54C31"/>
    <w:rsid w:val="00E70EDA"/>
    <w:rsid w:val="00E719AF"/>
    <w:rsid w:val="00E74319"/>
    <w:rsid w:val="00E76C7F"/>
    <w:rsid w:val="00E774B5"/>
    <w:rsid w:val="00E8097D"/>
    <w:rsid w:val="00E8404E"/>
    <w:rsid w:val="00E845EA"/>
    <w:rsid w:val="00E8756E"/>
    <w:rsid w:val="00E93A1B"/>
    <w:rsid w:val="00E93BB1"/>
    <w:rsid w:val="00E941F8"/>
    <w:rsid w:val="00E96F90"/>
    <w:rsid w:val="00E97EF2"/>
    <w:rsid w:val="00EA2471"/>
    <w:rsid w:val="00EA553F"/>
    <w:rsid w:val="00EB01AE"/>
    <w:rsid w:val="00EB3EFC"/>
    <w:rsid w:val="00EC17B1"/>
    <w:rsid w:val="00ED21EB"/>
    <w:rsid w:val="00ED409F"/>
    <w:rsid w:val="00EE0D5F"/>
    <w:rsid w:val="00EF094E"/>
    <w:rsid w:val="00EF1978"/>
    <w:rsid w:val="00EF5106"/>
    <w:rsid w:val="00EF5DDC"/>
    <w:rsid w:val="00EF76CE"/>
    <w:rsid w:val="00F00E33"/>
    <w:rsid w:val="00F01092"/>
    <w:rsid w:val="00F03F74"/>
    <w:rsid w:val="00F127B4"/>
    <w:rsid w:val="00F1616F"/>
    <w:rsid w:val="00F22A9F"/>
    <w:rsid w:val="00F23572"/>
    <w:rsid w:val="00F25366"/>
    <w:rsid w:val="00F25C2E"/>
    <w:rsid w:val="00F2641B"/>
    <w:rsid w:val="00F26D5A"/>
    <w:rsid w:val="00F35C87"/>
    <w:rsid w:val="00F36F23"/>
    <w:rsid w:val="00F41C7F"/>
    <w:rsid w:val="00F4337F"/>
    <w:rsid w:val="00F460CA"/>
    <w:rsid w:val="00F46E64"/>
    <w:rsid w:val="00F47896"/>
    <w:rsid w:val="00F47B34"/>
    <w:rsid w:val="00F51A8B"/>
    <w:rsid w:val="00F52E46"/>
    <w:rsid w:val="00F56D50"/>
    <w:rsid w:val="00F60F08"/>
    <w:rsid w:val="00F6359A"/>
    <w:rsid w:val="00F63FA9"/>
    <w:rsid w:val="00F67A07"/>
    <w:rsid w:val="00F7105F"/>
    <w:rsid w:val="00F710E9"/>
    <w:rsid w:val="00F71A6C"/>
    <w:rsid w:val="00F72865"/>
    <w:rsid w:val="00F728CB"/>
    <w:rsid w:val="00F73AFE"/>
    <w:rsid w:val="00F74987"/>
    <w:rsid w:val="00F75A18"/>
    <w:rsid w:val="00F7786C"/>
    <w:rsid w:val="00F8187F"/>
    <w:rsid w:val="00F8199E"/>
    <w:rsid w:val="00F836F8"/>
    <w:rsid w:val="00F840FD"/>
    <w:rsid w:val="00F86F68"/>
    <w:rsid w:val="00F87026"/>
    <w:rsid w:val="00F879A1"/>
    <w:rsid w:val="00F92899"/>
    <w:rsid w:val="00F93D45"/>
    <w:rsid w:val="00F9467D"/>
    <w:rsid w:val="00F970F6"/>
    <w:rsid w:val="00FA1C42"/>
    <w:rsid w:val="00FA28E4"/>
    <w:rsid w:val="00FA576D"/>
    <w:rsid w:val="00FB0D89"/>
    <w:rsid w:val="00FB0EEC"/>
    <w:rsid w:val="00FB58B3"/>
    <w:rsid w:val="00FB77B4"/>
    <w:rsid w:val="00FC3289"/>
    <w:rsid w:val="00FC5067"/>
    <w:rsid w:val="00FC70DE"/>
    <w:rsid w:val="00FD516B"/>
    <w:rsid w:val="00FD6A06"/>
    <w:rsid w:val="00FD6C38"/>
    <w:rsid w:val="00FD7816"/>
    <w:rsid w:val="00FE0DFB"/>
    <w:rsid w:val="00FE2107"/>
    <w:rsid w:val="00FE3DCC"/>
    <w:rsid w:val="00FE4953"/>
    <w:rsid w:val="00FF032D"/>
    <w:rsid w:val="00FF069C"/>
    <w:rsid w:val="00FF2581"/>
    <w:rsid w:val="00FF4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A4DA6F5"/>
  <w15:docId w15:val="{88ED501A-B63A-48B0-969F-7E1171284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F70"/>
  </w:style>
  <w:style w:type="paragraph" w:styleId="Heading1">
    <w:name w:val="heading 1"/>
    <w:basedOn w:val="Normal"/>
    <w:next w:val="Normal"/>
    <w:link w:val="Heading1Char"/>
    <w:uiPriority w:val="9"/>
    <w:qFormat/>
    <w:rsid w:val="008A6E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C345E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D6D5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AD6D51"/>
    <w:rPr>
      <w:rFonts w:ascii="Calibri" w:hAnsi="Calibri"/>
      <w:szCs w:val="21"/>
    </w:rPr>
  </w:style>
  <w:style w:type="character" w:styleId="Hyperlink">
    <w:name w:val="Hyperlink"/>
    <w:basedOn w:val="DefaultParagraphFont"/>
    <w:uiPriority w:val="99"/>
    <w:unhideWhenUsed/>
    <w:rsid w:val="00E00412"/>
    <w:rPr>
      <w:color w:val="0000FF"/>
      <w:u w:val="single"/>
    </w:rPr>
  </w:style>
  <w:style w:type="paragraph" w:customStyle="1" w:styleId="Default">
    <w:name w:val="Default"/>
    <w:rsid w:val="00FD6A06"/>
    <w:pPr>
      <w:autoSpaceDE w:val="0"/>
      <w:autoSpaceDN w:val="0"/>
      <w:adjustRightInd w:val="0"/>
      <w:spacing w:after="0" w:line="240" w:lineRule="auto"/>
    </w:pPr>
    <w:rPr>
      <w:rFonts w:ascii="Cambria" w:hAnsi="Cambria" w:cs="Cambria"/>
      <w:color w:val="000000"/>
      <w:sz w:val="24"/>
      <w:szCs w:val="24"/>
    </w:rPr>
  </w:style>
  <w:style w:type="character" w:customStyle="1" w:styleId="st">
    <w:name w:val="st"/>
    <w:basedOn w:val="DefaultParagraphFont"/>
    <w:rsid w:val="009E7D8E"/>
  </w:style>
  <w:style w:type="character" w:customStyle="1" w:styleId="Heading3Char">
    <w:name w:val="Heading 3 Char"/>
    <w:basedOn w:val="DefaultParagraphFont"/>
    <w:link w:val="Heading3"/>
    <w:uiPriority w:val="9"/>
    <w:rsid w:val="00C345E6"/>
    <w:rPr>
      <w:rFonts w:ascii="Times New Roman" w:eastAsia="Times New Roman" w:hAnsi="Times New Roman" w:cs="Times New Roman"/>
      <w:b/>
      <w:bCs/>
      <w:sz w:val="27"/>
      <w:szCs w:val="27"/>
    </w:rPr>
  </w:style>
  <w:style w:type="paragraph" w:styleId="ListParagraph">
    <w:name w:val="List Paragraph"/>
    <w:basedOn w:val="Normal"/>
    <w:uiPriority w:val="34"/>
    <w:qFormat/>
    <w:rsid w:val="00D9777F"/>
    <w:pPr>
      <w:ind w:left="720"/>
      <w:contextualSpacing/>
    </w:pPr>
  </w:style>
  <w:style w:type="character" w:styleId="Strong">
    <w:name w:val="Strong"/>
    <w:basedOn w:val="DefaultParagraphFont"/>
    <w:uiPriority w:val="22"/>
    <w:qFormat/>
    <w:rsid w:val="00905E96"/>
    <w:rPr>
      <w:b/>
      <w:bCs/>
    </w:rPr>
  </w:style>
  <w:style w:type="paragraph" w:styleId="Header">
    <w:name w:val="header"/>
    <w:basedOn w:val="Normal"/>
    <w:link w:val="HeaderChar"/>
    <w:uiPriority w:val="99"/>
    <w:unhideWhenUsed/>
    <w:rsid w:val="007775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599"/>
  </w:style>
  <w:style w:type="paragraph" w:styleId="Footer">
    <w:name w:val="footer"/>
    <w:basedOn w:val="Normal"/>
    <w:link w:val="FooterChar"/>
    <w:uiPriority w:val="99"/>
    <w:unhideWhenUsed/>
    <w:rsid w:val="007775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599"/>
  </w:style>
  <w:style w:type="paragraph" w:customStyle="1" w:styleId="xxmsonormal">
    <w:name w:val="x_x_msonormal"/>
    <w:basedOn w:val="Normal"/>
    <w:rsid w:val="00A026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listparagraph">
    <w:name w:val="x_x_msolistparagraph"/>
    <w:basedOn w:val="Normal"/>
    <w:rsid w:val="00A026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A6E74"/>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3D44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hithighlight">
    <w:name w:val="currenthithighlight"/>
    <w:basedOn w:val="DefaultParagraphFont"/>
    <w:rsid w:val="003D448F"/>
  </w:style>
  <w:style w:type="paragraph" w:customStyle="1" w:styleId="xmsonormal">
    <w:name w:val="x_msonormal"/>
    <w:basedOn w:val="Normal"/>
    <w:rsid w:val="00CF72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CF7260"/>
  </w:style>
  <w:style w:type="character" w:styleId="UnresolvedMention">
    <w:name w:val="Unresolved Mention"/>
    <w:basedOn w:val="DefaultParagraphFont"/>
    <w:uiPriority w:val="99"/>
    <w:semiHidden/>
    <w:unhideWhenUsed/>
    <w:rsid w:val="003B46B2"/>
    <w:rPr>
      <w:color w:val="605E5C"/>
      <w:shd w:val="clear" w:color="auto" w:fill="E1DFDD"/>
    </w:rPr>
  </w:style>
  <w:style w:type="character" w:styleId="FollowedHyperlink">
    <w:name w:val="FollowedHyperlink"/>
    <w:basedOn w:val="DefaultParagraphFont"/>
    <w:uiPriority w:val="99"/>
    <w:semiHidden/>
    <w:unhideWhenUsed/>
    <w:rsid w:val="007D4E39"/>
    <w:rPr>
      <w:color w:val="800080" w:themeColor="followedHyperlink"/>
      <w:u w:val="single"/>
    </w:rPr>
  </w:style>
  <w:style w:type="paragraph" w:styleId="BodyText">
    <w:name w:val="Body Text"/>
    <w:basedOn w:val="Normal"/>
    <w:link w:val="BodyTextChar"/>
    <w:uiPriority w:val="99"/>
    <w:semiHidden/>
    <w:unhideWhenUsed/>
    <w:rsid w:val="008E456B"/>
    <w:pPr>
      <w:spacing w:after="170" w:line="280" w:lineRule="atLeast"/>
      <w:jc w:val="both"/>
    </w:pPr>
    <w:rPr>
      <w:rFonts w:ascii="Times New Roman" w:hAnsi="Times New Roman" w:cs="Times New Roman"/>
      <w:lang w:val="en-GB"/>
    </w:rPr>
  </w:style>
  <w:style w:type="character" w:customStyle="1" w:styleId="BodyTextChar">
    <w:name w:val="Body Text Char"/>
    <w:basedOn w:val="DefaultParagraphFont"/>
    <w:link w:val="BodyText"/>
    <w:uiPriority w:val="99"/>
    <w:semiHidden/>
    <w:rsid w:val="008E456B"/>
    <w:rPr>
      <w:rFonts w:ascii="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5979">
      <w:bodyDiv w:val="1"/>
      <w:marLeft w:val="0"/>
      <w:marRight w:val="0"/>
      <w:marTop w:val="0"/>
      <w:marBottom w:val="0"/>
      <w:divBdr>
        <w:top w:val="none" w:sz="0" w:space="0" w:color="auto"/>
        <w:left w:val="none" w:sz="0" w:space="0" w:color="auto"/>
        <w:bottom w:val="none" w:sz="0" w:space="0" w:color="auto"/>
        <w:right w:val="none" w:sz="0" w:space="0" w:color="auto"/>
      </w:divBdr>
    </w:div>
    <w:div w:id="32072568">
      <w:bodyDiv w:val="1"/>
      <w:marLeft w:val="0"/>
      <w:marRight w:val="0"/>
      <w:marTop w:val="0"/>
      <w:marBottom w:val="0"/>
      <w:divBdr>
        <w:top w:val="none" w:sz="0" w:space="0" w:color="auto"/>
        <w:left w:val="none" w:sz="0" w:space="0" w:color="auto"/>
        <w:bottom w:val="none" w:sz="0" w:space="0" w:color="auto"/>
        <w:right w:val="none" w:sz="0" w:space="0" w:color="auto"/>
      </w:divBdr>
      <w:divsChild>
        <w:div w:id="1485702767">
          <w:marLeft w:val="360"/>
          <w:marRight w:val="0"/>
          <w:marTop w:val="200"/>
          <w:marBottom w:val="0"/>
          <w:divBdr>
            <w:top w:val="none" w:sz="0" w:space="0" w:color="auto"/>
            <w:left w:val="none" w:sz="0" w:space="0" w:color="auto"/>
            <w:bottom w:val="none" w:sz="0" w:space="0" w:color="auto"/>
            <w:right w:val="none" w:sz="0" w:space="0" w:color="auto"/>
          </w:divBdr>
        </w:div>
        <w:div w:id="1360349948">
          <w:marLeft w:val="360"/>
          <w:marRight w:val="0"/>
          <w:marTop w:val="200"/>
          <w:marBottom w:val="0"/>
          <w:divBdr>
            <w:top w:val="none" w:sz="0" w:space="0" w:color="auto"/>
            <w:left w:val="none" w:sz="0" w:space="0" w:color="auto"/>
            <w:bottom w:val="none" w:sz="0" w:space="0" w:color="auto"/>
            <w:right w:val="none" w:sz="0" w:space="0" w:color="auto"/>
          </w:divBdr>
        </w:div>
        <w:div w:id="1951668439">
          <w:marLeft w:val="360"/>
          <w:marRight w:val="0"/>
          <w:marTop w:val="200"/>
          <w:marBottom w:val="0"/>
          <w:divBdr>
            <w:top w:val="none" w:sz="0" w:space="0" w:color="auto"/>
            <w:left w:val="none" w:sz="0" w:space="0" w:color="auto"/>
            <w:bottom w:val="none" w:sz="0" w:space="0" w:color="auto"/>
            <w:right w:val="none" w:sz="0" w:space="0" w:color="auto"/>
          </w:divBdr>
        </w:div>
        <w:div w:id="2084833386">
          <w:marLeft w:val="360"/>
          <w:marRight w:val="0"/>
          <w:marTop w:val="200"/>
          <w:marBottom w:val="0"/>
          <w:divBdr>
            <w:top w:val="none" w:sz="0" w:space="0" w:color="auto"/>
            <w:left w:val="none" w:sz="0" w:space="0" w:color="auto"/>
            <w:bottom w:val="none" w:sz="0" w:space="0" w:color="auto"/>
            <w:right w:val="none" w:sz="0" w:space="0" w:color="auto"/>
          </w:divBdr>
        </w:div>
        <w:div w:id="502934585">
          <w:marLeft w:val="360"/>
          <w:marRight w:val="0"/>
          <w:marTop w:val="200"/>
          <w:marBottom w:val="0"/>
          <w:divBdr>
            <w:top w:val="none" w:sz="0" w:space="0" w:color="auto"/>
            <w:left w:val="none" w:sz="0" w:space="0" w:color="auto"/>
            <w:bottom w:val="none" w:sz="0" w:space="0" w:color="auto"/>
            <w:right w:val="none" w:sz="0" w:space="0" w:color="auto"/>
          </w:divBdr>
        </w:div>
        <w:div w:id="1233588907">
          <w:marLeft w:val="360"/>
          <w:marRight w:val="0"/>
          <w:marTop w:val="200"/>
          <w:marBottom w:val="0"/>
          <w:divBdr>
            <w:top w:val="none" w:sz="0" w:space="0" w:color="auto"/>
            <w:left w:val="none" w:sz="0" w:space="0" w:color="auto"/>
            <w:bottom w:val="none" w:sz="0" w:space="0" w:color="auto"/>
            <w:right w:val="none" w:sz="0" w:space="0" w:color="auto"/>
          </w:divBdr>
        </w:div>
        <w:div w:id="1481118798">
          <w:marLeft w:val="360"/>
          <w:marRight w:val="0"/>
          <w:marTop w:val="200"/>
          <w:marBottom w:val="0"/>
          <w:divBdr>
            <w:top w:val="none" w:sz="0" w:space="0" w:color="auto"/>
            <w:left w:val="none" w:sz="0" w:space="0" w:color="auto"/>
            <w:bottom w:val="none" w:sz="0" w:space="0" w:color="auto"/>
            <w:right w:val="none" w:sz="0" w:space="0" w:color="auto"/>
          </w:divBdr>
        </w:div>
      </w:divsChild>
    </w:div>
    <w:div w:id="74327677">
      <w:bodyDiv w:val="1"/>
      <w:marLeft w:val="0"/>
      <w:marRight w:val="0"/>
      <w:marTop w:val="0"/>
      <w:marBottom w:val="0"/>
      <w:divBdr>
        <w:top w:val="none" w:sz="0" w:space="0" w:color="auto"/>
        <w:left w:val="none" w:sz="0" w:space="0" w:color="auto"/>
        <w:bottom w:val="none" w:sz="0" w:space="0" w:color="auto"/>
        <w:right w:val="none" w:sz="0" w:space="0" w:color="auto"/>
      </w:divBdr>
    </w:div>
    <w:div w:id="102774194">
      <w:bodyDiv w:val="1"/>
      <w:marLeft w:val="0"/>
      <w:marRight w:val="0"/>
      <w:marTop w:val="0"/>
      <w:marBottom w:val="0"/>
      <w:divBdr>
        <w:top w:val="none" w:sz="0" w:space="0" w:color="auto"/>
        <w:left w:val="none" w:sz="0" w:space="0" w:color="auto"/>
        <w:bottom w:val="none" w:sz="0" w:space="0" w:color="auto"/>
        <w:right w:val="none" w:sz="0" w:space="0" w:color="auto"/>
      </w:divBdr>
    </w:div>
    <w:div w:id="205072932">
      <w:bodyDiv w:val="1"/>
      <w:marLeft w:val="0"/>
      <w:marRight w:val="0"/>
      <w:marTop w:val="0"/>
      <w:marBottom w:val="0"/>
      <w:divBdr>
        <w:top w:val="none" w:sz="0" w:space="0" w:color="auto"/>
        <w:left w:val="none" w:sz="0" w:space="0" w:color="auto"/>
        <w:bottom w:val="none" w:sz="0" w:space="0" w:color="auto"/>
        <w:right w:val="none" w:sz="0" w:space="0" w:color="auto"/>
      </w:divBdr>
      <w:divsChild>
        <w:div w:id="353508092">
          <w:marLeft w:val="806"/>
          <w:marRight w:val="0"/>
          <w:marTop w:val="200"/>
          <w:marBottom w:val="0"/>
          <w:divBdr>
            <w:top w:val="none" w:sz="0" w:space="0" w:color="auto"/>
            <w:left w:val="none" w:sz="0" w:space="0" w:color="auto"/>
            <w:bottom w:val="none" w:sz="0" w:space="0" w:color="auto"/>
            <w:right w:val="none" w:sz="0" w:space="0" w:color="auto"/>
          </w:divBdr>
        </w:div>
        <w:div w:id="1770732752">
          <w:marLeft w:val="806"/>
          <w:marRight w:val="0"/>
          <w:marTop w:val="200"/>
          <w:marBottom w:val="0"/>
          <w:divBdr>
            <w:top w:val="none" w:sz="0" w:space="0" w:color="auto"/>
            <w:left w:val="none" w:sz="0" w:space="0" w:color="auto"/>
            <w:bottom w:val="none" w:sz="0" w:space="0" w:color="auto"/>
            <w:right w:val="none" w:sz="0" w:space="0" w:color="auto"/>
          </w:divBdr>
        </w:div>
        <w:div w:id="984703435">
          <w:marLeft w:val="806"/>
          <w:marRight w:val="0"/>
          <w:marTop w:val="200"/>
          <w:marBottom w:val="0"/>
          <w:divBdr>
            <w:top w:val="none" w:sz="0" w:space="0" w:color="auto"/>
            <w:left w:val="none" w:sz="0" w:space="0" w:color="auto"/>
            <w:bottom w:val="none" w:sz="0" w:space="0" w:color="auto"/>
            <w:right w:val="none" w:sz="0" w:space="0" w:color="auto"/>
          </w:divBdr>
        </w:div>
        <w:div w:id="43674465">
          <w:marLeft w:val="806"/>
          <w:marRight w:val="0"/>
          <w:marTop w:val="200"/>
          <w:marBottom w:val="0"/>
          <w:divBdr>
            <w:top w:val="none" w:sz="0" w:space="0" w:color="auto"/>
            <w:left w:val="none" w:sz="0" w:space="0" w:color="auto"/>
            <w:bottom w:val="none" w:sz="0" w:space="0" w:color="auto"/>
            <w:right w:val="none" w:sz="0" w:space="0" w:color="auto"/>
          </w:divBdr>
        </w:div>
        <w:div w:id="724261912">
          <w:marLeft w:val="806"/>
          <w:marRight w:val="0"/>
          <w:marTop w:val="200"/>
          <w:marBottom w:val="0"/>
          <w:divBdr>
            <w:top w:val="none" w:sz="0" w:space="0" w:color="auto"/>
            <w:left w:val="none" w:sz="0" w:space="0" w:color="auto"/>
            <w:bottom w:val="none" w:sz="0" w:space="0" w:color="auto"/>
            <w:right w:val="none" w:sz="0" w:space="0" w:color="auto"/>
          </w:divBdr>
        </w:div>
        <w:div w:id="51277271">
          <w:marLeft w:val="806"/>
          <w:marRight w:val="0"/>
          <w:marTop w:val="200"/>
          <w:marBottom w:val="0"/>
          <w:divBdr>
            <w:top w:val="none" w:sz="0" w:space="0" w:color="auto"/>
            <w:left w:val="none" w:sz="0" w:space="0" w:color="auto"/>
            <w:bottom w:val="none" w:sz="0" w:space="0" w:color="auto"/>
            <w:right w:val="none" w:sz="0" w:space="0" w:color="auto"/>
          </w:divBdr>
        </w:div>
      </w:divsChild>
    </w:div>
    <w:div w:id="456679930">
      <w:bodyDiv w:val="1"/>
      <w:marLeft w:val="0"/>
      <w:marRight w:val="0"/>
      <w:marTop w:val="0"/>
      <w:marBottom w:val="0"/>
      <w:divBdr>
        <w:top w:val="none" w:sz="0" w:space="0" w:color="auto"/>
        <w:left w:val="none" w:sz="0" w:space="0" w:color="auto"/>
        <w:bottom w:val="none" w:sz="0" w:space="0" w:color="auto"/>
        <w:right w:val="none" w:sz="0" w:space="0" w:color="auto"/>
      </w:divBdr>
      <w:divsChild>
        <w:div w:id="1770152047">
          <w:marLeft w:val="0"/>
          <w:marRight w:val="0"/>
          <w:marTop w:val="0"/>
          <w:marBottom w:val="0"/>
          <w:divBdr>
            <w:top w:val="none" w:sz="0" w:space="0" w:color="auto"/>
            <w:left w:val="none" w:sz="0" w:space="0" w:color="auto"/>
            <w:bottom w:val="none" w:sz="0" w:space="0" w:color="auto"/>
            <w:right w:val="none" w:sz="0" w:space="0" w:color="auto"/>
          </w:divBdr>
        </w:div>
        <w:div w:id="505635511">
          <w:marLeft w:val="0"/>
          <w:marRight w:val="0"/>
          <w:marTop w:val="0"/>
          <w:marBottom w:val="0"/>
          <w:divBdr>
            <w:top w:val="none" w:sz="0" w:space="0" w:color="auto"/>
            <w:left w:val="none" w:sz="0" w:space="0" w:color="auto"/>
            <w:bottom w:val="none" w:sz="0" w:space="0" w:color="auto"/>
            <w:right w:val="none" w:sz="0" w:space="0" w:color="auto"/>
          </w:divBdr>
        </w:div>
        <w:div w:id="624580763">
          <w:marLeft w:val="0"/>
          <w:marRight w:val="0"/>
          <w:marTop w:val="0"/>
          <w:marBottom w:val="0"/>
          <w:divBdr>
            <w:top w:val="none" w:sz="0" w:space="0" w:color="auto"/>
            <w:left w:val="none" w:sz="0" w:space="0" w:color="auto"/>
            <w:bottom w:val="none" w:sz="0" w:space="0" w:color="auto"/>
            <w:right w:val="none" w:sz="0" w:space="0" w:color="auto"/>
          </w:divBdr>
        </w:div>
        <w:div w:id="1271934725">
          <w:marLeft w:val="0"/>
          <w:marRight w:val="0"/>
          <w:marTop w:val="0"/>
          <w:marBottom w:val="0"/>
          <w:divBdr>
            <w:top w:val="none" w:sz="0" w:space="0" w:color="auto"/>
            <w:left w:val="none" w:sz="0" w:space="0" w:color="auto"/>
            <w:bottom w:val="none" w:sz="0" w:space="0" w:color="auto"/>
            <w:right w:val="none" w:sz="0" w:space="0" w:color="auto"/>
          </w:divBdr>
        </w:div>
        <w:div w:id="1437215632">
          <w:marLeft w:val="0"/>
          <w:marRight w:val="0"/>
          <w:marTop w:val="0"/>
          <w:marBottom w:val="0"/>
          <w:divBdr>
            <w:top w:val="none" w:sz="0" w:space="0" w:color="auto"/>
            <w:left w:val="none" w:sz="0" w:space="0" w:color="auto"/>
            <w:bottom w:val="none" w:sz="0" w:space="0" w:color="auto"/>
            <w:right w:val="none" w:sz="0" w:space="0" w:color="auto"/>
          </w:divBdr>
        </w:div>
        <w:div w:id="1531146799">
          <w:marLeft w:val="0"/>
          <w:marRight w:val="0"/>
          <w:marTop w:val="0"/>
          <w:marBottom w:val="0"/>
          <w:divBdr>
            <w:top w:val="none" w:sz="0" w:space="0" w:color="auto"/>
            <w:left w:val="none" w:sz="0" w:space="0" w:color="auto"/>
            <w:bottom w:val="none" w:sz="0" w:space="0" w:color="auto"/>
            <w:right w:val="none" w:sz="0" w:space="0" w:color="auto"/>
          </w:divBdr>
        </w:div>
        <w:div w:id="412894570">
          <w:marLeft w:val="0"/>
          <w:marRight w:val="0"/>
          <w:marTop w:val="0"/>
          <w:marBottom w:val="0"/>
          <w:divBdr>
            <w:top w:val="none" w:sz="0" w:space="0" w:color="auto"/>
            <w:left w:val="none" w:sz="0" w:space="0" w:color="auto"/>
            <w:bottom w:val="none" w:sz="0" w:space="0" w:color="auto"/>
            <w:right w:val="none" w:sz="0" w:space="0" w:color="auto"/>
          </w:divBdr>
        </w:div>
      </w:divsChild>
    </w:div>
    <w:div w:id="525872293">
      <w:bodyDiv w:val="1"/>
      <w:marLeft w:val="0"/>
      <w:marRight w:val="0"/>
      <w:marTop w:val="0"/>
      <w:marBottom w:val="0"/>
      <w:divBdr>
        <w:top w:val="none" w:sz="0" w:space="0" w:color="auto"/>
        <w:left w:val="none" w:sz="0" w:space="0" w:color="auto"/>
        <w:bottom w:val="none" w:sz="0" w:space="0" w:color="auto"/>
        <w:right w:val="none" w:sz="0" w:space="0" w:color="auto"/>
      </w:divBdr>
      <w:divsChild>
        <w:div w:id="1003968335">
          <w:marLeft w:val="360"/>
          <w:marRight w:val="0"/>
          <w:marTop w:val="200"/>
          <w:marBottom w:val="0"/>
          <w:divBdr>
            <w:top w:val="none" w:sz="0" w:space="0" w:color="auto"/>
            <w:left w:val="none" w:sz="0" w:space="0" w:color="auto"/>
            <w:bottom w:val="none" w:sz="0" w:space="0" w:color="auto"/>
            <w:right w:val="none" w:sz="0" w:space="0" w:color="auto"/>
          </w:divBdr>
        </w:div>
        <w:div w:id="634138810">
          <w:marLeft w:val="360"/>
          <w:marRight w:val="0"/>
          <w:marTop w:val="200"/>
          <w:marBottom w:val="0"/>
          <w:divBdr>
            <w:top w:val="none" w:sz="0" w:space="0" w:color="auto"/>
            <w:left w:val="none" w:sz="0" w:space="0" w:color="auto"/>
            <w:bottom w:val="none" w:sz="0" w:space="0" w:color="auto"/>
            <w:right w:val="none" w:sz="0" w:space="0" w:color="auto"/>
          </w:divBdr>
        </w:div>
        <w:div w:id="228615992">
          <w:marLeft w:val="360"/>
          <w:marRight w:val="0"/>
          <w:marTop w:val="200"/>
          <w:marBottom w:val="0"/>
          <w:divBdr>
            <w:top w:val="none" w:sz="0" w:space="0" w:color="auto"/>
            <w:left w:val="none" w:sz="0" w:space="0" w:color="auto"/>
            <w:bottom w:val="none" w:sz="0" w:space="0" w:color="auto"/>
            <w:right w:val="none" w:sz="0" w:space="0" w:color="auto"/>
          </w:divBdr>
        </w:div>
        <w:div w:id="312149140">
          <w:marLeft w:val="360"/>
          <w:marRight w:val="0"/>
          <w:marTop w:val="200"/>
          <w:marBottom w:val="0"/>
          <w:divBdr>
            <w:top w:val="none" w:sz="0" w:space="0" w:color="auto"/>
            <w:left w:val="none" w:sz="0" w:space="0" w:color="auto"/>
            <w:bottom w:val="none" w:sz="0" w:space="0" w:color="auto"/>
            <w:right w:val="none" w:sz="0" w:space="0" w:color="auto"/>
          </w:divBdr>
        </w:div>
        <w:div w:id="1518806763">
          <w:marLeft w:val="360"/>
          <w:marRight w:val="0"/>
          <w:marTop w:val="200"/>
          <w:marBottom w:val="0"/>
          <w:divBdr>
            <w:top w:val="none" w:sz="0" w:space="0" w:color="auto"/>
            <w:left w:val="none" w:sz="0" w:space="0" w:color="auto"/>
            <w:bottom w:val="none" w:sz="0" w:space="0" w:color="auto"/>
            <w:right w:val="none" w:sz="0" w:space="0" w:color="auto"/>
          </w:divBdr>
        </w:div>
        <w:div w:id="1240554601">
          <w:marLeft w:val="360"/>
          <w:marRight w:val="0"/>
          <w:marTop w:val="200"/>
          <w:marBottom w:val="0"/>
          <w:divBdr>
            <w:top w:val="none" w:sz="0" w:space="0" w:color="auto"/>
            <w:left w:val="none" w:sz="0" w:space="0" w:color="auto"/>
            <w:bottom w:val="none" w:sz="0" w:space="0" w:color="auto"/>
            <w:right w:val="none" w:sz="0" w:space="0" w:color="auto"/>
          </w:divBdr>
        </w:div>
        <w:div w:id="790855139">
          <w:marLeft w:val="360"/>
          <w:marRight w:val="0"/>
          <w:marTop w:val="200"/>
          <w:marBottom w:val="0"/>
          <w:divBdr>
            <w:top w:val="none" w:sz="0" w:space="0" w:color="auto"/>
            <w:left w:val="none" w:sz="0" w:space="0" w:color="auto"/>
            <w:bottom w:val="none" w:sz="0" w:space="0" w:color="auto"/>
            <w:right w:val="none" w:sz="0" w:space="0" w:color="auto"/>
          </w:divBdr>
        </w:div>
      </w:divsChild>
    </w:div>
    <w:div w:id="566382174">
      <w:bodyDiv w:val="1"/>
      <w:marLeft w:val="0"/>
      <w:marRight w:val="0"/>
      <w:marTop w:val="0"/>
      <w:marBottom w:val="0"/>
      <w:divBdr>
        <w:top w:val="none" w:sz="0" w:space="0" w:color="auto"/>
        <w:left w:val="none" w:sz="0" w:space="0" w:color="auto"/>
        <w:bottom w:val="none" w:sz="0" w:space="0" w:color="auto"/>
        <w:right w:val="none" w:sz="0" w:space="0" w:color="auto"/>
      </w:divBdr>
    </w:div>
    <w:div w:id="759790978">
      <w:bodyDiv w:val="1"/>
      <w:marLeft w:val="0"/>
      <w:marRight w:val="0"/>
      <w:marTop w:val="0"/>
      <w:marBottom w:val="0"/>
      <w:divBdr>
        <w:top w:val="none" w:sz="0" w:space="0" w:color="auto"/>
        <w:left w:val="none" w:sz="0" w:space="0" w:color="auto"/>
        <w:bottom w:val="none" w:sz="0" w:space="0" w:color="auto"/>
        <w:right w:val="none" w:sz="0" w:space="0" w:color="auto"/>
      </w:divBdr>
      <w:divsChild>
        <w:div w:id="366951063">
          <w:marLeft w:val="1080"/>
          <w:marRight w:val="0"/>
          <w:marTop w:val="100"/>
          <w:marBottom w:val="0"/>
          <w:divBdr>
            <w:top w:val="none" w:sz="0" w:space="0" w:color="auto"/>
            <w:left w:val="none" w:sz="0" w:space="0" w:color="auto"/>
            <w:bottom w:val="none" w:sz="0" w:space="0" w:color="auto"/>
            <w:right w:val="none" w:sz="0" w:space="0" w:color="auto"/>
          </w:divBdr>
        </w:div>
        <w:div w:id="282658257">
          <w:marLeft w:val="1080"/>
          <w:marRight w:val="0"/>
          <w:marTop w:val="100"/>
          <w:marBottom w:val="0"/>
          <w:divBdr>
            <w:top w:val="none" w:sz="0" w:space="0" w:color="auto"/>
            <w:left w:val="none" w:sz="0" w:space="0" w:color="auto"/>
            <w:bottom w:val="none" w:sz="0" w:space="0" w:color="auto"/>
            <w:right w:val="none" w:sz="0" w:space="0" w:color="auto"/>
          </w:divBdr>
        </w:div>
      </w:divsChild>
    </w:div>
    <w:div w:id="824665876">
      <w:bodyDiv w:val="1"/>
      <w:marLeft w:val="0"/>
      <w:marRight w:val="0"/>
      <w:marTop w:val="0"/>
      <w:marBottom w:val="0"/>
      <w:divBdr>
        <w:top w:val="none" w:sz="0" w:space="0" w:color="auto"/>
        <w:left w:val="none" w:sz="0" w:space="0" w:color="auto"/>
        <w:bottom w:val="none" w:sz="0" w:space="0" w:color="auto"/>
        <w:right w:val="none" w:sz="0" w:space="0" w:color="auto"/>
      </w:divBdr>
    </w:div>
    <w:div w:id="928850632">
      <w:bodyDiv w:val="1"/>
      <w:marLeft w:val="0"/>
      <w:marRight w:val="0"/>
      <w:marTop w:val="0"/>
      <w:marBottom w:val="0"/>
      <w:divBdr>
        <w:top w:val="none" w:sz="0" w:space="0" w:color="auto"/>
        <w:left w:val="none" w:sz="0" w:space="0" w:color="auto"/>
        <w:bottom w:val="none" w:sz="0" w:space="0" w:color="auto"/>
        <w:right w:val="none" w:sz="0" w:space="0" w:color="auto"/>
      </w:divBdr>
      <w:divsChild>
        <w:div w:id="38360591">
          <w:marLeft w:val="360"/>
          <w:marRight w:val="0"/>
          <w:marTop w:val="200"/>
          <w:marBottom w:val="0"/>
          <w:divBdr>
            <w:top w:val="none" w:sz="0" w:space="0" w:color="auto"/>
            <w:left w:val="none" w:sz="0" w:space="0" w:color="auto"/>
            <w:bottom w:val="none" w:sz="0" w:space="0" w:color="auto"/>
            <w:right w:val="none" w:sz="0" w:space="0" w:color="auto"/>
          </w:divBdr>
        </w:div>
        <w:div w:id="40835280">
          <w:marLeft w:val="360"/>
          <w:marRight w:val="0"/>
          <w:marTop w:val="200"/>
          <w:marBottom w:val="0"/>
          <w:divBdr>
            <w:top w:val="none" w:sz="0" w:space="0" w:color="auto"/>
            <w:left w:val="none" w:sz="0" w:space="0" w:color="auto"/>
            <w:bottom w:val="none" w:sz="0" w:space="0" w:color="auto"/>
            <w:right w:val="none" w:sz="0" w:space="0" w:color="auto"/>
          </w:divBdr>
        </w:div>
        <w:div w:id="992568234">
          <w:marLeft w:val="360"/>
          <w:marRight w:val="0"/>
          <w:marTop w:val="200"/>
          <w:marBottom w:val="0"/>
          <w:divBdr>
            <w:top w:val="none" w:sz="0" w:space="0" w:color="auto"/>
            <w:left w:val="none" w:sz="0" w:space="0" w:color="auto"/>
            <w:bottom w:val="none" w:sz="0" w:space="0" w:color="auto"/>
            <w:right w:val="none" w:sz="0" w:space="0" w:color="auto"/>
          </w:divBdr>
        </w:div>
        <w:div w:id="1380856209">
          <w:marLeft w:val="360"/>
          <w:marRight w:val="0"/>
          <w:marTop w:val="200"/>
          <w:marBottom w:val="0"/>
          <w:divBdr>
            <w:top w:val="none" w:sz="0" w:space="0" w:color="auto"/>
            <w:left w:val="none" w:sz="0" w:space="0" w:color="auto"/>
            <w:bottom w:val="none" w:sz="0" w:space="0" w:color="auto"/>
            <w:right w:val="none" w:sz="0" w:space="0" w:color="auto"/>
          </w:divBdr>
        </w:div>
        <w:div w:id="294719150">
          <w:marLeft w:val="360"/>
          <w:marRight w:val="0"/>
          <w:marTop w:val="200"/>
          <w:marBottom w:val="0"/>
          <w:divBdr>
            <w:top w:val="none" w:sz="0" w:space="0" w:color="auto"/>
            <w:left w:val="none" w:sz="0" w:space="0" w:color="auto"/>
            <w:bottom w:val="none" w:sz="0" w:space="0" w:color="auto"/>
            <w:right w:val="none" w:sz="0" w:space="0" w:color="auto"/>
          </w:divBdr>
        </w:div>
        <w:div w:id="1128086754">
          <w:marLeft w:val="360"/>
          <w:marRight w:val="0"/>
          <w:marTop w:val="200"/>
          <w:marBottom w:val="0"/>
          <w:divBdr>
            <w:top w:val="none" w:sz="0" w:space="0" w:color="auto"/>
            <w:left w:val="none" w:sz="0" w:space="0" w:color="auto"/>
            <w:bottom w:val="none" w:sz="0" w:space="0" w:color="auto"/>
            <w:right w:val="none" w:sz="0" w:space="0" w:color="auto"/>
          </w:divBdr>
        </w:div>
      </w:divsChild>
    </w:div>
    <w:div w:id="957760942">
      <w:bodyDiv w:val="1"/>
      <w:marLeft w:val="0"/>
      <w:marRight w:val="0"/>
      <w:marTop w:val="0"/>
      <w:marBottom w:val="0"/>
      <w:divBdr>
        <w:top w:val="none" w:sz="0" w:space="0" w:color="auto"/>
        <w:left w:val="none" w:sz="0" w:space="0" w:color="auto"/>
        <w:bottom w:val="none" w:sz="0" w:space="0" w:color="auto"/>
        <w:right w:val="none" w:sz="0" w:space="0" w:color="auto"/>
      </w:divBdr>
    </w:div>
    <w:div w:id="1049459333">
      <w:bodyDiv w:val="1"/>
      <w:marLeft w:val="0"/>
      <w:marRight w:val="0"/>
      <w:marTop w:val="0"/>
      <w:marBottom w:val="0"/>
      <w:divBdr>
        <w:top w:val="none" w:sz="0" w:space="0" w:color="auto"/>
        <w:left w:val="none" w:sz="0" w:space="0" w:color="auto"/>
        <w:bottom w:val="none" w:sz="0" w:space="0" w:color="auto"/>
        <w:right w:val="none" w:sz="0" w:space="0" w:color="auto"/>
      </w:divBdr>
    </w:div>
    <w:div w:id="1074351784">
      <w:bodyDiv w:val="1"/>
      <w:marLeft w:val="0"/>
      <w:marRight w:val="0"/>
      <w:marTop w:val="0"/>
      <w:marBottom w:val="0"/>
      <w:divBdr>
        <w:top w:val="none" w:sz="0" w:space="0" w:color="auto"/>
        <w:left w:val="none" w:sz="0" w:space="0" w:color="auto"/>
        <w:bottom w:val="none" w:sz="0" w:space="0" w:color="auto"/>
        <w:right w:val="none" w:sz="0" w:space="0" w:color="auto"/>
      </w:divBdr>
    </w:div>
    <w:div w:id="1084259046">
      <w:bodyDiv w:val="1"/>
      <w:marLeft w:val="0"/>
      <w:marRight w:val="0"/>
      <w:marTop w:val="0"/>
      <w:marBottom w:val="0"/>
      <w:divBdr>
        <w:top w:val="none" w:sz="0" w:space="0" w:color="auto"/>
        <w:left w:val="none" w:sz="0" w:space="0" w:color="auto"/>
        <w:bottom w:val="none" w:sz="0" w:space="0" w:color="auto"/>
        <w:right w:val="none" w:sz="0" w:space="0" w:color="auto"/>
      </w:divBdr>
    </w:div>
    <w:div w:id="1088960949">
      <w:bodyDiv w:val="1"/>
      <w:marLeft w:val="0"/>
      <w:marRight w:val="0"/>
      <w:marTop w:val="0"/>
      <w:marBottom w:val="0"/>
      <w:divBdr>
        <w:top w:val="none" w:sz="0" w:space="0" w:color="auto"/>
        <w:left w:val="none" w:sz="0" w:space="0" w:color="auto"/>
        <w:bottom w:val="none" w:sz="0" w:space="0" w:color="auto"/>
        <w:right w:val="none" w:sz="0" w:space="0" w:color="auto"/>
      </w:divBdr>
    </w:div>
    <w:div w:id="1116868204">
      <w:bodyDiv w:val="1"/>
      <w:marLeft w:val="0"/>
      <w:marRight w:val="0"/>
      <w:marTop w:val="0"/>
      <w:marBottom w:val="0"/>
      <w:divBdr>
        <w:top w:val="none" w:sz="0" w:space="0" w:color="auto"/>
        <w:left w:val="none" w:sz="0" w:space="0" w:color="auto"/>
        <w:bottom w:val="none" w:sz="0" w:space="0" w:color="auto"/>
        <w:right w:val="none" w:sz="0" w:space="0" w:color="auto"/>
      </w:divBdr>
    </w:div>
    <w:div w:id="1120302073">
      <w:bodyDiv w:val="1"/>
      <w:marLeft w:val="0"/>
      <w:marRight w:val="0"/>
      <w:marTop w:val="0"/>
      <w:marBottom w:val="0"/>
      <w:divBdr>
        <w:top w:val="none" w:sz="0" w:space="0" w:color="auto"/>
        <w:left w:val="none" w:sz="0" w:space="0" w:color="auto"/>
        <w:bottom w:val="none" w:sz="0" w:space="0" w:color="auto"/>
        <w:right w:val="none" w:sz="0" w:space="0" w:color="auto"/>
      </w:divBdr>
      <w:divsChild>
        <w:div w:id="1331908106">
          <w:marLeft w:val="360"/>
          <w:marRight w:val="0"/>
          <w:marTop w:val="200"/>
          <w:marBottom w:val="0"/>
          <w:divBdr>
            <w:top w:val="none" w:sz="0" w:space="0" w:color="auto"/>
            <w:left w:val="none" w:sz="0" w:space="0" w:color="auto"/>
            <w:bottom w:val="none" w:sz="0" w:space="0" w:color="auto"/>
            <w:right w:val="none" w:sz="0" w:space="0" w:color="auto"/>
          </w:divBdr>
        </w:div>
        <w:div w:id="652485481">
          <w:marLeft w:val="1080"/>
          <w:marRight w:val="0"/>
          <w:marTop w:val="100"/>
          <w:marBottom w:val="0"/>
          <w:divBdr>
            <w:top w:val="none" w:sz="0" w:space="0" w:color="auto"/>
            <w:left w:val="none" w:sz="0" w:space="0" w:color="auto"/>
            <w:bottom w:val="none" w:sz="0" w:space="0" w:color="auto"/>
            <w:right w:val="none" w:sz="0" w:space="0" w:color="auto"/>
          </w:divBdr>
        </w:div>
        <w:div w:id="1666546292">
          <w:marLeft w:val="1080"/>
          <w:marRight w:val="0"/>
          <w:marTop w:val="100"/>
          <w:marBottom w:val="0"/>
          <w:divBdr>
            <w:top w:val="none" w:sz="0" w:space="0" w:color="auto"/>
            <w:left w:val="none" w:sz="0" w:space="0" w:color="auto"/>
            <w:bottom w:val="none" w:sz="0" w:space="0" w:color="auto"/>
            <w:right w:val="none" w:sz="0" w:space="0" w:color="auto"/>
          </w:divBdr>
        </w:div>
        <w:div w:id="1328316121">
          <w:marLeft w:val="1080"/>
          <w:marRight w:val="0"/>
          <w:marTop w:val="100"/>
          <w:marBottom w:val="0"/>
          <w:divBdr>
            <w:top w:val="none" w:sz="0" w:space="0" w:color="auto"/>
            <w:left w:val="none" w:sz="0" w:space="0" w:color="auto"/>
            <w:bottom w:val="none" w:sz="0" w:space="0" w:color="auto"/>
            <w:right w:val="none" w:sz="0" w:space="0" w:color="auto"/>
          </w:divBdr>
        </w:div>
        <w:div w:id="202405563">
          <w:marLeft w:val="1080"/>
          <w:marRight w:val="0"/>
          <w:marTop w:val="100"/>
          <w:marBottom w:val="0"/>
          <w:divBdr>
            <w:top w:val="none" w:sz="0" w:space="0" w:color="auto"/>
            <w:left w:val="none" w:sz="0" w:space="0" w:color="auto"/>
            <w:bottom w:val="none" w:sz="0" w:space="0" w:color="auto"/>
            <w:right w:val="none" w:sz="0" w:space="0" w:color="auto"/>
          </w:divBdr>
        </w:div>
        <w:div w:id="1940864847">
          <w:marLeft w:val="1080"/>
          <w:marRight w:val="0"/>
          <w:marTop w:val="100"/>
          <w:marBottom w:val="0"/>
          <w:divBdr>
            <w:top w:val="none" w:sz="0" w:space="0" w:color="auto"/>
            <w:left w:val="none" w:sz="0" w:space="0" w:color="auto"/>
            <w:bottom w:val="none" w:sz="0" w:space="0" w:color="auto"/>
            <w:right w:val="none" w:sz="0" w:space="0" w:color="auto"/>
          </w:divBdr>
        </w:div>
      </w:divsChild>
    </w:div>
    <w:div w:id="1132986671">
      <w:bodyDiv w:val="1"/>
      <w:marLeft w:val="0"/>
      <w:marRight w:val="0"/>
      <w:marTop w:val="0"/>
      <w:marBottom w:val="0"/>
      <w:divBdr>
        <w:top w:val="none" w:sz="0" w:space="0" w:color="auto"/>
        <w:left w:val="none" w:sz="0" w:space="0" w:color="auto"/>
        <w:bottom w:val="none" w:sz="0" w:space="0" w:color="auto"/>
        <w:right w:val="none" w:sz="0" w:space="0" w:color="auto"/>
      </w:divBdr>
    </w:div>
    <w:div w:id="1141532041">
      <w:bodyDiv w:val="1"/>
      <w:marLeft w:val="0"/>
      <w:marRight w:val="0"/>
      <w:marTop w:val="0"/>
      <w:marBottom w:val="0"/>
      <w:divBdr>
        <w:top w:val="none" w:sz="0" w:space="0" w:color="auto"/>
        <w:left w:val="none" w:sz="0" w:space="0" w:color="auto"/>
        <w:bottom w:val="none" w:sz="0" w:space="0" w:color="auto"/>
        <w:right w:val="none" w:sz="0" w:space="0" w:color="auto"/>
      </w:divBdr>
    </w:div>
    <w:div w:id="1180970427">
      <w:bodyDiv w:val="1"/>
      <w:marLeft w:val="0"/>
      <w:marRight w:val="0"/>
      <w:marTop w:val="0"/>
      <w:marBottom w:val="0"/>
      <w:divBdr>
        <w:top w:val="none" w:sz="0" w:space="0" w:color="auto"/>
        <w:left w:val="none" w:sz="0" w:space="0" w:color="auto"/>
        <w:bottom w:val="none" w:sz="0" w:space="0" w:color="auto"/>
        <w:right w:val="none" w:sz="0" w:space="0" w:color="auto"/>
      </w:divBdr>
    </w:div>
    <w:div w:id="1197741111">
      <w:bodyDiv w:val="1"/>
      <w:marLeft w:val="0"/>
      <w:marRight w:val="0"/>
      <w:marTop w:val="0"/>
      <w:marBottom w:val="0"/>
      <w:divBdr>
        <w:top w:val="none" w:sz="0" w:space="0" w:color="auto"/>
        <w:left w:val="none" w:sz="0" w:space="0" w:color="auto"/>
        <w:bottom w:val="none" w:sz="0" w:space="0" w:color="auto"/>
        <w:right w:val="none" w:sz="0" w:space="0" w:color="auto"/>
      </w:divBdr>
    </w:div>
    <w:div w:id="1214854012">
      <w:bodyDiv w:val="1"/>
      <w:marLeft w:val="0"/>
      <w:marRight w:val="0"/>
      <w:marTop w:val="0"/>
      <w:marBottom w:val="0"/>
      <w:divBdr>
        <w:top w:val="none" w:sz="0" w:space="0" w:color="auto"/>
        <w:left w:val="none" w:sz="0" w:space="0" w:color="auto"/>
        <w:bottom w:val="none" w:sz="0" w:space="0" w:color="auto"/>
        <w:right w:val="none" w:sz="0" w:space="0" w:color="auto"/>
      </w:divBdr>
    </w:div>
    <w:div w:id="1243758213">
      <w:bodyDiv w:val="1"/>
      <w:marLeft w:val="0"/>
      <w:marRight w:val="0"/>
      <w:marTop w:val="0"/>
      <w:marBottom w:val="0"/>
      <w:divBdr>
        <w:top w:val="none" w:sz="0" w:space="0" w:color="auto"/>
        <w:left w:val="none" w:sz="0" w:space="0" w:color="auto"/>
        <w:bottom w:val="none" w:sz="0" w:space="0" w:color="auto"/>
        <w:right w:val="none" w:sz="0" w:space="0" w:color="auto"/>
      </w:divBdr>
    </w:div>
    <w:div w:id="1354847272">
      <w:bodyDiv w:val="1"/>
      <w:marLeft w:val="0"/>
      <w:marRight w:val="0"/>
      <w:marTop w:val="0"/>
      <w:marBottom w:val="0"/>
      <w:divBdr>
        <w:top w:val="none" w:sz="0" w:space="0" w:color="auto"/>
        <w:left w:val="none" w:sz="0" w:space="0" w:color="auto"/>
        <w:bottom w:val="none" w:sz="0" w:space="0" w:color="auto"/>
        <w:right w:val="none" w:sz="0" w:space="0" w:color="auto"/>
      </w:divBdr>
    </w:div>
    <w:div w:id="1419213132">
      <w:bodyDiv w:val="1"/>
      <w:marLeft w:val="0"/>
      <w:marRight w:val="0"/>
      <w:marTop w:val="0"/>
      <w:marBottom w:val="0"/>
      <w:divBdr>
        <w:top w:val="none" w:sz="0" w:space="0" w:color="auto"/>
        <w:left w:val="none" w:sz="0" w:space="0" w:color="auto"/>
        <w:bottom w:val="none" w:sz="0" w:space="0" w:color="auto"/>
        <w:right w:val="none" w:sz="0" w:space="0" w:color="auto"/>
      </w:divBdr>
    </w:div>
    <w:div w:id="1510173615">
      <w:bodyDiv w:val="1"/>
      <w:marLeft w:val="0"/>
      <w:marRight w:val="0"/>
      <w:marTop w:val="0"/>
      <w:marBottom w:val="0"/>
      <w:divBdr>
        <w:top w:val="none" w:sz="0" w:space="0" w:color="auto"/>
        <w:left w:val="none" w:sz="0" w:space="0" w:color="auto"/>
        <w:bottom w:val="none" w:sz="0" w:space="0" w:color="auto"/>
        <w:right w:val="none" w:sz="0" w:space="0" w:color="auto"/>
      </w:divBdr>
      <w:divsChild>
        <w:div w:id="1517501158">
          <w:marLeft w:val="1080"/>
          <w:marRight w:val="0"/>
          <w:marTop w:val="100"/>
          <w:marBottom w:val="0"/>
          <w:divBdr>
            <w:top w:val="none" w:sz="0" w:space="0" w:color="auto"/>
            <w:left w:val="none" w:sz="0" w:space="0" w:color="auto"/>
            <w:bottom w:val="none" w:sz="0" w:space="0" w:color="auto"/>
            <w:right w:val="none" w:sz="0" w:space="0" w:color="auto"/>
          </w:divBdr>
        </w:div>
        <w:div w:id="1423064813">
          <w:marLeft w:val="1080"/>
          <w:marRight w:val="0"/>
          <w:marTop w:val="100"/>
          <w:marBottom w:val="0"/>
          <w:divBdr>
            <w:top w:val="none" w:sz="0" w:space="0" w:color="auto"/>
            <w:left w:val="none" w:sz="0" w:space="0" w:color="auto"/>
            <w:bottom w:val="none" w:sz="0" w:space="0" w:color="auto"/>
            <w:right w:val="none" w:sz="0" w:space="0" w:color="auto"/>
          </w:divBdr>
        </w:div>
        <w:div w:id="304746966">
          <w:marLeft w:val="1080"/>
          <w:marRight w:val="0"/>
          <w:marTop w:val="100"/>
          <w:marBottom w:val="0"/>
          <w:divBdr>
            <w:top w:val="none" w:sz="0" w:space="0" w:color="auto"/>
            <w:left w:val="none" w:sz="0" w:space="0" w:color="auto"/>
            <w:bottom w:val="none" w:sz="0" w:space="0" w:color="auto"/>
            <w:right w:val="none" w:sz="0" w:space="0" w:color="auto"/>
          </w:divBdr>
        </w:div>
      </w:divsChild>
    </w:div>
    <w:div w:id="1597713352">
      <w:bodyDiv w:val="1"/>
      <w:marLeft w:val="0"/>
      <w:marRight w:val="0"/>
      <w:marTop w:val="0"/>
      <w:marBottom w:val="0"/>
      <w:divBdr>
        <w:top w:val="none" w:sz="0" w:space="0" w:color="auto"/>
        <w:left w:val="none" w:sz="0" w:space="0" w:color="auto"/>
        <w:bottom w:val="none" w:sz="0" w:space="0" w:color="auto"/>
        <w:right w:val="none" w:sz="0" w:space="0" w:color="auto"/>
      </w:divBdr>
    </w:div>
    <w:div w:id="1615821899">
      <w:bodyDiv w:val="1"/>
      <w:marLeft w:val="0"/>
      <w:marRight w:val="0"/>
      <w:marTop w:val="0"/>
      <w:marBottom w:val="0"/>
      <w:divBdr>
        <w:top w:val="none" w:sz="0" w:space="0" w:color="auto"/>
        <w:left w:val="none" w:sz="0" w:space="0" w:color="auto"/>
        <w:bottom w:val="none" w:sz="0" w:space="0" w:color="auto"/>
        <w:right w:val="none" w:sz="0" w:space="0" w:color="auto"/>
      </w:divBdr>
      <w:divsChild>
        <w:div w:id="120922997">
          <w:marLeft w:val="806"/>
          <w:marRight w:val="0"/>
          <w:marTop w:val="200"/>
          <w:marBottom w:val="0"/>
          <w:divBdr>
            <w:top w:val="none" w:sz="0" w:space="0" w:color="auto"/>
            <w:left w:val="none" w:sz="0" w:space="0" w:color="auto"/>
            <w:bottom w:val="none" w:sz="0" w:space="0" w:color="auto"/>
            <w:right w:val="none" w:sz="0" w:space="0" w:color="auto"/>
          </w:divBdr>
        </w:div>
        <w:div w:id="395668110">
          <w:marLeft w:val="806"/>
          <w:marRight w:val="0"/>
          <w:marTop w:val="200"/>
          <w:marBottom w:val="0"/>
          <w:divBdr>
            <w:top w:val="none" w:sz="0" w:space="0" w:color="auto"/>
            <w:left w:val="none" w:sz="0" w:space="0" w:color="auto"/>
            <w:bottom w:val="none" w:sz="0" w:space="0" w:color="auto"/>
            <w:right w:val="none" w:sz="0" w:space="0" w:color="auto"/>
          </w:divBdr>
        </w:div>
        <w:div w:id="650334882">
          <w:marLeft w:val="806"/>
          <w:marRight w:val="0"/>
          <w:marTop w:val="200"/>
          <w:marBottom w:val="0"/>
          <w:divBdr>
            <w:top w:val="none" w:sz="0" w:space="0" w:color="auto"/>
            <w:left w:val="none" w:sz="0" w:space="0" w:color="auto"/>
            <w:bottom w:val="none" w:sz="0" w:space="0" w:color="auto"/>
            <w:right w:val="none" w:sz="0" w:space="0" w:color="auto"/>
          </w:divBdr>
        </w:div>
        <w:div w:id="1950118426">
          <w:marLeft w:val="806"/>
          <w:marRight w:val="0"/>
          <w:marTop w:val="200"/>
          <w:marBottom w:val="0"/>
          <w:divBdr>
            <w:top w:val="none" w:sz="0" w:space="0" w:color="auto"/>
            <w:left w:val="none" w:sz="0" w:space="0" w:color="auto"/>
            <w:bottom w:val="none" w:sz="0" w:space="0" w:color="auto"/>
            <w:right w:val="none" w:sz="0" w:space="0" w:color="auto"/>
          </w:divBdr>
        </w:div>
        <w:div w:id="2081054433">
          <w:marLeft w:val="806"/>
          <w:marRight w:val="0"/>
          <w:marTop w:val="200"/>
          <w:marBottom w:val="0"/>
          <w:divBdr>
            <w:top w:val="none" w:sz="0" w:space="0" w:color="auto"/>
            <w:left w:val="none" w:sz="0" w:space="0" w:color="auto"/>
            <w:bottom w:val="none" w:sz="0" w:space="0" w:color="auto"/>
            <w:right w:val="none" w:sz="0" w:space="0" w:color="auto"/>
          </w:divBdr>
        </w:div>
        <w:div w:id="549540955">
          <w:marLeft w:val="806"/>
          <w:marRight w:val="0"/>
          <w:marTop w:val="200"/>
          <w:marBottom w:val="0"/>
          <w:divBdr>
            <w:top w:val="none" w:sz="0" w:space="0" w:color="auto"/>
            <w:left w:val="none" w:sz="0" w:space="0" w:color="auto"/>
            <w:bottom w:val="none" w:sz="0" w:space="0" w:color="auto"/>
            <w:right w:val="none" w:sz="0" w:space="0" w:color="auto"/>
          </w:divBdr>
        </w:div>
        <w:div w:id="406152793">
          <w:marLeft w:val="806"/>
          <w:marRight w:val="0"/>
          <w:marTop w:val="200"/>
          <w:marBottom w:val="0"/>
          <w:divBdr>
            <w:top w:val="none" w:sz="0" w:space="0" w:color="auto"/>
            <w:left w:val="none" w:sz="0" w:space="0" w:color="auto"/>
            <w:bottom w:val="none" w:sz="0" w:space="0" w:color="auto"/>
            <w:right w:val="none" w:sz="0" w:space="0" w:color="auto"/>
          </w:divBdr>
        </w:div>
        <w:div w:id="727144750">
          <w:marLeft w:val="806"/>
          <w:marRight w:val="0"/>
          <w:marTop w:val="200"/>
          <w:marBottom w:val="0"/>
          <w:divBdr>
            <w:top w:val="none" w:sz="0" w:space="0" w:color="auto"/>
            <w:left w:val="none" w:sz="0" w:space="0" w:color="auto"/>
            <w:bottom w:val="none" w:sz="0" w:space="0" w:color="auto"/>
            <w:right w:val="none" w:sz="0" w:space="0" w:color="auto"/>
          </w:divBdr>
        </w:div>
      </w:divsChild>
    </w:div>
    <w:div w:id="1670716901">
      <w:bodyDiv w:val="1"/>
      <w:marLeft w:val="0"/>
      <w:marRight w:val="0"/>
      <w:marTop w:val="0"/>
      <w:marBottom w:val="0"/>
      <w:divBdr>
        <w:top w:val="none" w:sz="0" w:space="0" w:color="auto"/>
        <w:left w:val="none" w:sz="0" w:space="0" w:color="auto"/>
        <w:bottom w:val="none" w:sz="0" w:space="0" w:color="auto"/>
        <w:right w:val="none" w:sz="0" w:space="0" w:color="auto"/>
      </w:divBdr>
    </w:div>
    <w:div w:id="1696693492">
      <w:bodyDiv w:val="1"/>
      <w:marLeft w:val="0"/>
      <w:marRight w:val="0"/>
      <w:marTop w:val="0"/>
      <w:marBottom w:val="0"/>
      <w:divBdr>
        <w:top w:val="none" w:sz="0" w:space="0" w:color="auto"/>
        <w:left w:val="none" w:sz="0" w:space="0" w:color="auto"/>
        <w:bottom w:val="none" w:sz="0" w:space="0" w:color="auto"/>
        <w:right w:val="none" w:sz="0" w:space="0" w:color="auto"/>
      </w:divBdr>
    </w:div>
    <w:div w:id="1735545760">
      <w:bodyDiv w:val="1"/>
      <w:marLeft w:val="0"/>
      <w:marRight w:val="0"/>
      <w:marTop w:val="0"/>
      <w:marBottom w:val="0"/>
      <w:divBdr>
        <w:top w:val="none" w:sz="0" w:space="0" w:color="auto"/>
        <w:left w:val="none" w:sz="0" w:space="0" w:color="auto"/>
        <w:bottom w:val="none" w:sz="0" w:space="0" w:color="auto"/>
        <w:right w:val="none" w:sz="0" w:space="0" w:color="auto"/>
      </w:divBdr>
      <w:divsChild>
        <w:div w:id="1402945062">
          <w:marLeft w:val="1080"/>
          <w:marRight w:val="0"/>
          <w:marTop w:val="100"/>
          <w:marBottom w:val="0"/>
          <w:divBdr>
            <w:top w:val="none" w:sz="0" w:space="0" w:color="auto"/>
            <w:left w:val="none" w:sz="0" w:space="0" w:color="auto"/>
            <w:bottom w:val="none" w:sz="0" w:space="0" w:color="auto"/>
            <w:right w:val="none" w:sz="0" w:space="0" w:color="auto"/>
          </w:divBdr>
        </w:div>
        <w:div w:id="1203447130">
          <w:marLeft w:val="1080"/>
          <w:marRight w:val="0"/>
          <w:marTop w:val="100"/>
          <w:marBottom w:val="0"/>
          <w:divBdr>
            <w:top w:val="none" w:sz="0" w:space="0" w:color="auto"/>
            <w:left w:val="none" w:sz="0" w:space="0" w:color="auto"/>
            <w:bottom w:val="none" w:sz="0" w:space="0" w:color="auto"/>
            <w:right w:val="none" w:sz="0" w:space="0" w:color="auto"/>
          </w:divBdr>
        </w:div>
        <w:div w:id="1405107463">
          <w:marLeft w:val="1080"/>
          <w:marRight w:val="0"/>
          <w:marTop w:val="100"/>
          <w:marBottom w:val="0"/>
          <w:divBdr>
            <w:top w:val="none" w:sz="0" w:space="0" w:color="auto"/>
            <w:left w:val="none" w:sz="0" w:space="0" w:color="auto"/>
            <w:bottom w:val="none" w:sz="0" w:space="0" w:color="auto"/>
            <w:right w:val="none" w:sz="0" w:space="0" w:color="auto"/>
          </w:divBdr>
        </w:div>
        <w:div w:id="519897816">
          <w:marLeft w:val="1080"/>
          <w:marRight w:val="0"/>
          <w:marTop w:val="100"/>
          <w:marBottom w:val="0"/>
          <w:divBdr>
            <w:top w:val="none" w:sz="0" w:space="0" w:color="auto"/>
            <w:left w:val="none" w:sz="0" w:space="0" w:color="auto"/>
            <w:bottom w:val="none" w:sz="0" w:space="0" w:color="auto"/>
            <w:right w:val="none" w:sz="0" w:space="0" w:color="auto"/>
          </w:divBdr>
        </w:div>
        <w:div w:id="725102805">
          <w:marLeft w:val="1080"/>
          <w:marRight w:val="0"/>
          <w:marTop w:val="100"/>
          <w:marBottom w:val="0"/>
          <w:divBdr>
            <w:top w:val="none" w:sz="0" w:space="0" w:color="auto"/>
            <w:left w:val="none" w:sz="0" w:space="0" w:color="auto"/>
            <w:bottom w:val="none" w:sz="0" w:space="0" w:color="auto"/>
            <w:right w:val="none" w:sz="0" w:space="0" w:color="auto"/>
          </w:divBdr>
        </w:div>
      </w:divsChild>
    </w:div>
    <w:div w:id="1773090304">
      <w:bodyDiv w:val="1"/>
      <w:marLeft w:val="0"/>
      <w:marRight w:val="0"/>
      <w:marTop w:val="0"/>
      <w:marBottom w:val="0"/>
      <w:divBdr>
        <w:top w:val="none" w:sz="0" w:space="0" w:color="auto"/>
        <w:left w:val="none" w:sz="0" w:space="0" w:color="auto"/>
        <w:bottom w:val="none" w:sz="0" w:space="0" w:color="auto"/>
        <w:right w:val="none" w:sz="0" w:space="0" w:color="auto"/>
      </w:divBdr>
    </w:div>
    <w:div w:id="1874879795">
      <w:bodyDiv w:val="1"/>
      <w:marLeft w:val="0"/>
      <w:marRight w:val="0"/>
      <w:marTop w:val="0"/>
      <w:marBottom w:val="0"/>
      <w:divBdr>
        <w:top w:val="none" w:sz="0" w:space="0" w:color="auto"/>
        <w:left w:val="none" w:sz="0" w:space="0" w:color="auto"/>
        <w:bottom w:val="none" w:sz="0" w:space="0" w:color="auto"/>
        <w:right w:val="none" w:sz="0" w:space="0" w:color="auto"/>
      </w:divBdr>
    </w:div>
    <w:div w:id="1880968179">
      <w:bodyDiv w:val="1"/>
      <w:marLeft w:val="0"/>
      <w:marRight w:val="0"/>
      <w:marTop w:val="0"/>
      <w:marBottom w:val="0"/>
      <w:divBdr>
        <w:top w:val="none" w:sz="0" w:space="0" w:color="auto"/>
        <w:left w:val="none" w:sz="0" w:space="0" w:color="auto"/>
        <w:bottom w:val="none" w:sz="0" w:space="0" w:color="auto"/>
        <w:right w:val="none" w:sz="0" w:space="0" w:color="auto"/>
      </w:divBdr>
      <w:divsChild>
        <w:div w:id="1263103573">
          <w:marLeft w:val="360"/>
          <w:marRight w:val="0"/>
          <w:marTop w:val="200"/>
          <w:marBottom w:val="0"/>
          <w:divBdr>
            <w:top w:val="none" w:sz="0" w:space="0" w:color="auto"/>
            <w:left w:val="none" w:sz="0" w:space="0" w:color="auto"/>
            <w:bottom w:val="none" w:sz="0" w:space="0" w:color="auto"/>
            <w:right w:val="none" w:sz="0" w:space="0" w:color="auto"/>
          </w:divBdr>
        </w:div>
        <w:div w:id="356737965">
          <w:marLeft w:val="360"/>
          <w:marRight w:val="0"/>
          <w:marTop w:val="200"/>
          <w:marBottom w:val="0"/>
          <w:divBdr>
            <w:top w:val="none" w:sz="0" w:space="0" w:color="auto"/>
            <w:left w:val="none" w:sz="0" w:space="0" w:color="auto"/>
            <w:bottom w:val="none" w:sz="0" w:space="0" w:color="auto"/>
            <w:right w:val="none" w:sz="0" w:space="0" w:color="auto"/>
          </w:divBdr>
        </w:div>
        <w:div w:id="211506243">
          <w:marLeft w:val="360"/>
          <w:marRight w:val="0"/>
          <w:marTop w:val="200"/>
          <w:marBottom w:val="0"/>
          <w:divBdr>
            <w:top w:val="none" w:sz="0" w:space="0" w:color="auto"/>
            <w:left w:val="none" w:sz="0" w:space="0" w:color="auto"/>
            <w:bottom w:val="none" w:sz="0" w:space="0" w:color="auto"/>
            <w:right w:val="none" w:sz="0" w:space="0" w:color="auto"/>
          </w:divBdr>
        </w:div>
        <w:div w:id="1815292742">
          <w:marLeft w:val="360"/>
          <w:marRight w:val="0"/>
          <w:marTop w:val="200"/>
          <w:marBottom w:val="0"/>
          <w:divBdr>
            <w:top w:val="none" w:sz="0" w:space="0" w:color="auto"/>
            <w:left w:val="none" w:sz="0" w:space="0" w:color="auto"/>
            <w:bottom w:val="none" w:sz="0" w:space="0" w:color="auto"/>
            <w:right w:val="none" w:sz="0" w:space="0" w:color="auto"/>
          </w:divBdr>
        </w:div>
        <w:div w:id="819466261">
          <w:marLeft w:val="360"/>
          <w:marRight w:val="0"/>
          <w:marTop w:val="200"/>
          <w:marBottom w:val="0"/>
          <w:divBdr>
            <w:top w:val="none" w:sz="0" w:space="0" w:color="auto"/>
            <w:left w:val="none" w:sz="0" w:space="0" w:color="auto"/>
            <w:bottom w:val="none" w:sz="0" w:space="0" w:color="auto"/>
            <w:right w:val="none" w:sz="0" w:space="0" w:color="auto"/>
          </w:divBdr>
        </w:div>
      </w:divsChild>
    </w:div>
    <w:div w:id="2020428905">
      <w:bodyDiv w:val="1"/>
      <w:marLeft w:val="0"/>
      <w:marRight w:val="0"/>
      <w:marTop w:val="0"/>
      <w:marBottom w:val="0"/>
      <w:divBdr>
        <w:top w:val="none" w:sz="0" w:space="0" w:color="auto"/>
        <w:left w:val="none" w:sz="0" w:space="0" w:color="auto"/>
        <w:bottom w:val="none" w:sz="0" w:space="0" w:color="auto"/>
        <w:right w:val="none" w:sz="0" w:space="0" w:color="auto"/>
      </w:divBdr>
    </w:div>
    <w:div w:id="2071878122">
      <w:bodyDiv w:val="1"/>
      <w:marLeft w:val="0"/>
      <w:marRight w:val="0"/>
      <w:marTop w:val="0"/>
      <w:marBottom w:val="0"/>
      <w:divBdr>
        <w:top w:val="none" w:sz="0" w:space="0" w:color="auto"/>
        <w:left w:val="none" w:sz="0" w:space="0" w:color="auto"/>
        <w:bottom w:val="none" w:sz="0" w:space="0" w:color="auto"/>
        <w:right w:val="none" w:sz="0" w:space="0" w:color="auto"/>
      </w:divBdr>
    </w:div>
    <w:div w:id="2102751889">
      <w:bodyDiv w:val="1"/>
      <w:marLeft w:val="0"/>
      <w:marRight w:val="0"/>
      <w:marTop w:val="0"/>
      <w:marBottom w:val="0"/>
      <w:divBdr>
        <w:top w:val="none" w:sz="0" w:space="0" w:color="auto"/>
        <w:left w:val="none" w:sz="0" w:space="0" w:color="auto"/>
        <w:bottom w:val="none" w:sz="0" w:space="0" w:color="auto"/>
        <w:right w:val="none" w:sz="0" w:space="0" w:color="auto"/>
      </w:divBdr>
    </w:div>
    <w:div w:id="2126578746">
      <w:bodyDiv w:val="1"/>
      <w:marLeft w:val="0"/>
      <w:marRight w:val="0"/>
      <w:marTop w:val="0"/>
      <w:marBottom w:val="0"/>
      <w:divBdr>
        <w:top w:val="none" w:sz="0" w:space="0" w:color="auto"/>
        <w:left w:val="none" w:sz="0" w:space="0" w:color="auto"/>
        <w:bottom w:val="none" w:sz="0" w:space="0" w:color="auto"/>
        <w:right w:val="none" w:sz="0" w:space="0" w:color="auto"/>
      </w:divBdr>
    </w:div>
    <w:div w:id="2127920093">
      <w:bodyDiv w:val="1"/>
      <w:marLeft w:val="0"/>
      <w:marRight w:val="0"/>
      <w:marTop w:val="0"/>
      <w:marBottom w:val="0"/>
      <w:divBdr>
        <w:top w:val="none" w:sz="0" w:space="0" w:color="auto"/>
        <w:left w:val="none" w:sz="0" w:space="0" w:color="auto"/>
        <w:bottom w:val="none" w:sz="0" w:space="0" w:color="auto"/>
        <w:right w:val="none" w:sz="0" w:space="0" w:color="auto"/>
      </w:divBdr>
    </w:div>
    <w:div w:id="2138327514">
      <w:bodyDiv w:val="1"/>
      <w:marLeft w:val="0"/>
      <w:marRight w:val="0"/>
      <w:marTop w:val="0"/>
      <w:marBottom w:val="0"/>
      <w:divBdr>
        <w:top w:val="none" w:sz="0" w:space="0" w:color="auto"/>
        <w:left w:val="none" w:sz="0" w:space="0" w:color="auto"/>
        <w:bottom w:val="none" w:sz="0" w:space="0" w:color="auto"/>
        <w:right w:val="none" w:sz="0" w:space="0" w:color="auto"/>
      </w:divBdr>
      <w:divsChild>
        <w:div w:id="1325359142">
          <w:marLeft w:val="360"/>
          <w:marRight w:val="0"/>
          <w:marTop w:val="200"/>
          <w:marBottom w:val="0"/>
          <w:divBdr>
            <w:top w:val="none" w:sz="0" w:space="0" w:color="auto"/>
            <w:left w:val="none" w:sz="0" w:space="0" w:color="auto"/>
            <w:bottom w:val="none" w:sz="0" w:space="0" w:color="auto"/>
            <w:right w:val="none" w:sz="0" w:space="0" w:color="auto"/>
          </w:divBdr>
        </w:div>
        <w:div w:id="1060248536">
          <w:marLeft w:val="360"/>
          <w:marRight w:val="0"/>
          <w:marTop w:val="200"/>
          <w:marBottom w:val="0"/>
          <w:divBdr>
            <w:top w:val="none" w:sz="0" w:space="0" w:color="auto"/>
            <w:left w:val="none" w:sz="0" w:space="0" w:color="auto"/>
            <w:bottom w:val="none" w:sz="0" w:space="0" w:color="auto"/>
            <w:right w:val="none" w:sz="0" w:space="0" w:color="auto"/>
          </w:divBdr>
        </w:div>
        <w:div w:id="274753960">
          <w:marLeft w:val="360"/>
          <w:marRight w:val="0"/>
          <w:marTop w:val="200"/>
          <w:marBottom w:val="0"/>
          <w:divBdr>
            <w:top w:val="none" w:sz="0" w:space="0" w:color="auto"/>
            <w:left w:val="none" w:sz="0" w:space="0" w:color="auto"/>
            <w:bottom w:val="none" w:sz="0" w:space="0" w:color="auto"/>
            <w:right w:val="none" w:sz="0" w:space="0" w:color="auto"/>
          </w:divBdr>
        </w:div>
        <w:div w:id="1776436871">
          <w:marLeft w:val="360"/>
          <w:marRight w:val="0"/>
          <w:marTop w:val="200"/>
          <w:marBottom w:val="0"/>
          <w:divBdr>
            <w:top w:val="none" w:sz="0" w:space="0" w:color="auto"/>
            <w:left w:val="none" w:sz="0" w:space="0" w:color="auto"/>
            <w:bottom w:val="none" w:sz="0" w:space="0" w:color="auto"/>
            <w:right w:val="none" w:sz="0" w:space="0" w:color="auto"/>
          </w:divBdr>
        </w:div>
        <w:div w:id="711031419">
          <w:marLeft w:val="360"/>
          <w:marRight w:val="0"/>
          <w:marTop w:val="200"/>
          <w:marBottom w:val="0"/>
          <w:divBdr>
            <w:top w:val="none" w:sz="0" w:space="0" w:color="auto"/>
            <w:left w:val="none" w:sz="0" w:space="0" w:color="auto"/>
            <w:bottom w:val="none" w:sz="0" w:space="0" w:color="auto"/>
            <w:right w:val="none" w:sz="0" w:space="0" w:color="auto"/>
          </w:divBdr>
        </w:div>
      </w:divsChild>
    </w:div>
    <w:div w:id="2141997002">
      <w:bodyDiv w:val="1"/>
      <w:marLeft w:val="0"/>
      <w:marRight w:val="0"/>
      <w:marTop w:val="0"/>
      <w:marBottom w:val="0"/>
      <w:divBdr>
        <w:top w:val="none" w:sz="0" w:space="0" w:color="auto"/>
        <w:left w:val="none" w:sz="0" w:space="0" w:color="auto"/>
        <w:bottom w:val="none" w:sz="0" w:space="0" w:color="auto"/>
        <w:right w:val="none" w:sz="0" w:space="0" w:color="auto"/>
      </w:divBdr>
      <w:divsChild>
        <w:div w:id="49157952">
          <w:marLeft w:val="360"/>
          <w:marRight w:val="0"/>
          <w:marTop w:val="200"/>
          <w:marBottom w:val="0"/>
          <w:divBdr>
            <w:top w:val="none" w:sz="0" w:space="0" w:color="auto"/>
            <w:left w:val="none" w:sz="0" w:space="0" w:color="auto"/>
            <w:bottom w:val="none" w:sz="0" w:space="0" w:color="auto"/>
            <w:right w:val="none" w:sz="0" w:space="0" w:color="auto"/>
          </w:divBdr>
        </w:div>
        <w:div w:id="1314330530">
          <w:marLeft w:val="360"/>
          <w:marRight w:val="0"/>
          <w:marTop w:val="200"/>
          <w:marBottom w:val="0"/>
          <w:divBdr>
            <w:top w:val="none" w:sz="0" w:space="0" w:color="auto"/>
            <w:left w:val="none" w:sz="0" w:space="0" w:color="auto"/>
            <w:bottom w:val="none" w:sz="0" w:space="0" w:color="auto"/>
            <w:right w:val="none" w:sz="0" w:space="0" w:color="auto"/>
          </w:divBdr>
        </w:div>
        <w:div w:id="79437023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dico.cern.ch/event/1163888/" TargetMode="External"/><Relationship Id="rId13" Type="http://schemas.openxmlformats.org/officeDocument/2006/relationships/hyperlink" Target="https://nucleus.iaea.org/sites/accelerators/Pages/default.asp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earning.iaea.org/m2/course/index.php?categoryid=10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dico.ictp.it/event/9832/" TargetMode="External"/><Relationship Id="rId5" Type="http://schemas.openxmlformats.org/officeDocument/2006/relationships/webSettings" Target="webSettings.xml"/><Relationship Id="rId15" Type="http://schemas.openxmlformats.org/officeDocument/2006/relationships/hyperlink" Target="https://home.cern/science/accelerators" TargetMode="External"/><Relationship Id="rId10" Type="http://schemas.openxmlformats.org/officeDocument/2006/relationships/hyperlink" Target="https://iupap.org/2022/03/01/iupap-statement-on-the-events-occurring-in-ukraine-2022-03-01/" TargetMode="External"/><Relationship Id="rId4" Type="http://schemas.openxmlformats.org/officeDocument/2006/relationships/settings" Target="settings.xml"/><Relationship Id="rId9" Type="http://schemas.openxmlformats.org/officeDocument/2006/relationships/hyperlink" Target="https://indico.cern.ch/event/1163888/contributions/4887592/attachments/2459379/4216411/Meeting_20220602_Agenda%26Follow-up%20of%20actions_aspresented.pptx" TargetMode="External"/><Relationship Id="rId14" Type="http://schemas.openxmlformats.org/officeDocument/2006/relationships/hyperlink" Target="https://iupap-wg14.web.cern.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E7F47-B405-480C-A892-F2AEF73B4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1569</Words>
  <Characters>8948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SLAC National Accelerator Laboratory</Company>
  <LinksUpToDate>false</LinksUpToDate>
  <CharactersWithSpaces>10497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Merminga, Lia</dc:creator>
  <cp:lastModifiedBy>Gianluigi Arduini</cp:lastModifiedBy>
  <cp:revision>2</cp:revision>
  <dcterms:created xsi:type="dcterms:W3CDTF">2022-10-03T16:05:00Z</dcterms:created>
  <dcterms:modified xsi:type="dcterms:W3CDTF">2022-10-03T16:05:00Z</dcterms:modified>
</cp:coreProperties>
</file>