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1725D" w14:textId="41640A20" w:rsidR="00DE384A" w:rsidRPr="005E5785" w:rsidRDefault="00DE384A">
      <w:pPr>
        <w:rPr>
          <w:lang w:val="en-US"/>
        </w:rPr>
      </w:pPr>
    </w:p>
    <w:tbl>
      <w:tblPr>
        <w:tblStyle w:val="TableGrid"/>
        <w:tblW w:w="4885" w:type="pct"/>
        <w:jc w:val="center"/>
        <w:tblLook w:val="04A0" w:firstRow="1" w:lastRow="0" w:firstColumn="1" w:lastColumn="0" w:noHBand="0" w:noVBand="1"/>
      </w:tblPr>
      <w:tblGrid>
        <w:gridCol w:w="4704"/>
        <w:gridCol w:w="4704"/>
      </w:tblGrid>
      <w:tr w:rsidR="00CC775B" w:rsidRPr="005E5785" w14:paraId="6FA5860D" w14:textId="77777777" w:rsidTr="00FD0DD1">
        <w:trPr>
          <w:trHeight w:val="113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94C6B" w14:textId="64F4367C" w:rsidR="00CC775B" w:rsidRPr="005E5785" w:rsidRDefault="0006685F" w:rsidP="00156915">
            <w:pPr>
              <w:pStyle w:val="Documenttitle"/>
              <w:rPr>
                <w:rFonts w:ascii="Times New Roman" w:hAnsi="Times New Roman" w:cs="Times New Roman"/>
                <w:lang w:val="en-US"/>
              </w:rPr>
            </w:pPr>
            <w:r w:rsidRPr="005E5785">
              <w:rPr>
                <w:rFonts w:ascii="Times New Roman" w:hAnsi="Times New Roman" w:cs="Times New Roman"/>
                <w:lang w:val="en-US"/>
              </w:rPr>
              <w:t xml:space="preserve">IUPAP-WG14 – </w:t>
            </w:r>
            <w:r w:rsidR="009D78D0">
              <w:rPr>
                <w:rFonts w:ascii="Times New Roman" w:hAnsi="Times New Roman" w:cs="Times New Roman"/>
                <w:lang w:val="en-US"/>
              </w:rPr>
              <w:t>2</w:t>
            </w:r>
            <w:r w:rsidR="009640C5">
              <w:rPr>
                <w:rFonts w:ascii="Times New Roman" w:hAnsi="Times New Roman" w:cs="Times New Roman"/>
                <w:lang w:val="en-US"/>
              </w:rPr>
              <w:t>5</w:t>
            </w:r>
            <w:proofErr w:type="gramStart"/>
            <w:r w:rsidR="007B4275" w:rsidRPr="007B4275">
              <w:rPr>
                <w:rFonts w:ascii="Times New Roman" w:hAnsi="Times New Roman" w:cs="Times New Roman"/>
                <w:vertAlign w:val="superscript"/>
                <w:lang w:val="en-US"/>
              </w:rPr>
              <w:t>th</w:t>
            </w:r>
            <w:r w:rsidR="007B4275">
              <w:rPr>
                <w:rFonts w:ascii="Times New Roman" w:hAnsi="Times New Roman" w:cs="Times New Roman"/>
                <w:lang w:val="en-US"/>
              </w:rPr>
              <w:t xml:space="preserve"> </w:t>
            </w:r>
            <w:r w:rsidRPr="005E5785">
              <w:rPr>
                <w:rFonts w:ascii="Times New Roman" w:hAnsi="Times New Roman" w:cs="Times New Roman"/>
                <w:lang w:val="en-US"/>
              </w:rPr>
              <w:t xml:space="preserve"> </w:t>
            </w:r>
            <w:r w:rsidR="009C57CC" w:rsidRPr="005E5785">
              <w:rPr>
                <w:rFonts w:ascii="Times New Roman" w:hAnsi="Times New Roman" w:cs="Times New Roman"/>
                <w:lang w:val="en-US"/>
              </w:rPr>
              <w:t>-</w:t>
            </w:r>
            <w:proofErr w:type="gramEnd"/>
            <w:r w:rsidR="009C57CC" w:rsidRPr="005E5785">
              <w:rPr>
                <w:rFonts w:ascii="Times New Roman" w:hAnsi="Times New Roman" w:cs="Times New Roman"/>
                <w:lang w:val="en-US"/>
              </w:rPr>
              <w:t xml:space="preserve"> </w:t>
            </w:r>
            <w:r w:rsidRPr="005E5785">
              <w:rPr>
                <w:rFonts w:ascii="Times New Roman" w:hAnsi="Times New Roman" w:cs="Times New Roman"/>
                <w:lang w:val="en-US"/>
              </w:rPr>
              <w:t>MEETING Minutes</w:t>
            </w:r>
            <w:r w:rsidR="007B4275">
              <w:rPr>
                <w:rFonts w:ascii="Times New Roman" w:hAnsi="Times New Roman" w:cs="Times New Roman"/>
                <w:lang w:val="en-US"/>
              </w:rPr>
              <w:t xml:space="preserve"> - DRAFT</w:t>
            </w:r>
          </w:p>
        </w:tc>
      </w:tr>
      <w:tr w:rsidR="00CC775B" w:rsidRPr="005E5785" w14:paraId="7C12D100" w14:textId="77777777" w:rsidTr="00FD0DD1">
        <w:trPr>
          <w:jc w:val="center"/>
        </w:trPr>
        <w:tc>
          <w:tcPr>
            <w:tcW w:w="5000" w:type="pct"/>
            <w:gridSpan w:val="2"/>
            <w:tcBorders>
              <w:top w:val="single" w:sz="4" w:space="0" w:color="auto"/>
              <w:left w:val="nil"/>
              <w:bottom w:val="nil"/>
              <w:right w:val="nil"/>
            </w:tcBorders>
          </w:tcPr>
          <w:p w14:paraId="3C149131" w14:textId="77777777" w:rsidR="00CC775B" w:rsidRPr="005E5785" w:rsidRDefault="00CC775B" w:rsidP="00CC775B">
            <w:pPr>
              <w:rPr>
                <w:lang w:val="en-US"/>
              </w:rPr>
            </w:pPr>
          </w:p>
        </w:tc>
      </w:tr>
      <w:tr w:rsidR="00AE15FB" w:rsidRPr="00B0270D" w14:paraId="622B2AB1"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7E6079A9" w14:textId="62B6481E" w:rsidR="00AE15FB" w:rsidRPr="00F4087C" w:rsidRDefault="00AE15FB" w:rsidP="001A35D7">
            <w:pPr>
              <w:pStyle w:val="TableText"/>
              <w:rPr>
                <w:rFonts w:ascii="Times New Roman" w:hAnsi="Times New Roman" w:cs="Times New Roman"/>
                <w:b/>
              </w:rPr>
            </w:pPr>
            <w:r w:rsidRPr="00F4087C">
              <w:rPr>
                <w:rFonts w:ascii="Times New Roman" w:hAnsi="Times New Roman" w:cs="Times New Roman"/>
                <w:b/>
                <w:color w:val="000000" w:themeColor="text1"/>
                <w:szCs w:val="18"/>
              </w:rPr>
              <w:t xml:space="preserve">Meeting Date: </w:t>
            </w:r>
            <w:r w:rsidR="006552BD" w:rsidRPr="00F4087C">
              <w:rPr>
                <w:rFonts w:ascii="Times New Roman" w:hAnsi="Times New Roman" w:cs="Times New Roman"/>
                <w:bCs/>
                <w:color w:val="000000" w:themeColor="text1"/>
                <w:szCs w:val="18"/>
              </w:rPr>
              <w:t>2</w:t>
            </w:r>
            <w:r w:rsidR="006552BD" w:rsidRPr="00F4087C">
              <w:rPr>
                <w:rFonts w:ascii="Times New Roman" w:hAnsi="Times New Roman" w:cs="Times New Roman"/>
                <w:color w:val="000000" w:themeColor="text1"/>
                <w:szCs w:val="18"/>
              </w:rPr>
              <w:t xml:space="preserve">0 </w:t>
            </w:r>
            <w:proofErr w:type="gramStart"/>
            <w:r w:rsidR="006552BD" w:rsidRPr="00F4087C">
              <w:rPr>
                <w:rFonts w:ascii="Times New Roman" w:hAnsi="Times New Roman" w:cs="Times New Roman"/>
                <w:color w:val="000000" w:themeColor="text1"/>
                <w:szCs w:val="18"/>
              </w:rPr>
              <w:t>May</w:t>
            </w:r>
            <w:r w:rsidRPr="00F4087C">
              <w:rPr>
                <w:rFonts w:ascii="Times New Roman" w:hAnsi="Times New Roman" w:cs="Times New Roman"/>
                <w:color w:val="000000" w:themeColor="text1"/>
                <w:szCs w:val="18"/>
              </w:rPr>
              <w:t>,</w:t>
            </w:r>
            <w:proofErr w:type="gramEnd"/>
            <w:r w:rsidRPr="00F4087C">
              <w:rPr>
                <w:rFonts w:ascii="Times New Roman" w:hAnsi="Times New Roman" w:cs="Times New Roman"/>
                <w:color w:val="000000" w:themeColor="text1"/>
                <w:szCs w:val="18"/>
              </w:rPr>
              <w:t xml:space="preserve"> 20</w:t>
            </w:r>
            <w:r w:rsidR="004A0604" w:rsidRPr="00F4087C">
              <w:rPr>
                <w:rFonts w:ascii="Times New Roman" w:hAnsi="Times New Roman" w:cs="Times New Roman"/>
                <w:color w:val="000000" w:themeColor="text1"/>
                <w:szCs w:val="18"/>
              </w:rPr>
              <w:t>26</w:t>
            </w:r>
            <w:r w:rsidR="0041343F" w:rsidRPr="00F4087C">
              <w:rPr>
                <w:rFonts w:ascii="Times New Roman" w:hAnsi="Times New Roman" w:cs="Times New Roman"/>
                <w:color w:val="000000" w:themeColor="text1"/>
                <w:szCs w:val="18"/>
              </w:rPr>
              <w:t xml:space="preserve"> @ IPAC</w:t>
            </w:r>
          </w:p>
        </w:tc>
        <w:tc>
          <w:tcPr>
            <w:tcW w:w="2500" w:type="pct"/>
          </w:tcPr>
          <w:p w14:paraId="562846A6" w14:textId="77777777" w:rsidR="00AE15FB" w:rsidRPr="00393C8F" w:rsidRDefault="00AE15FB" w:rsidP="001A35D7">
            <w:pPr>
              <w:pStyle w:val="TableText"/>
              <w:rPr>
                <w:rFonts w:ascii="Times New Roman" w:hAnsi="Times New Roman" w:cs="Times New Roman"/>
                <w:color w:val="000000" w:themeColor="text1"/>
                <w:szCs w:val="18"/>
                <w:lang w:val="fr-FR"/>
              </w:rPr>
            </w:pPr>
            <w:proofErr w:type="gramStart"/>
            <w:r w:rsidRPr="00393C8F">
              <w:rPr>
                <w:rFonts w:ascii="Times New Roman" w:hAnsi="Times New Roman" w:cs="Times New Roman"/>
                <w:b/>
                <w:color w:val="000000" w:themeColor="text1"/>
                <w:szCs w:val="18"/>
                <w:lang w:val="fr-FR"/>
              </w:rPr>
              <w:t>Location:</w:t>
            </w:r>
            <w:proofErr w:type="gramEnd"/>
            <w:r w:rsidRPr="00393C8F">
              <w:rPr>
                <w:rFonts w:ascii="Times New Roman" w:hAnsi="Times New Roman" w:cs="Times New Roman"/>
                <w:b/>
                <w:color w:val="000000" w:themeColor="text1"/>
                <w:szCs w:val="18"/>
                <w:lang w:val="fr-FR"/>
              </w:rPr>
              <w:t xml:space="preserve"> </w:t>
            </w:r>
            <w:hyperlink r:id="rId9" w:history="1">
              <w:r w:rsidRPr="00393C8F">
                <w:rPr>
                  <w:rStyle w:val="Hyperlink"/>
                  <w:rFonts w:ascii="Times New Roman" w:hAnsi="Times New Roman" w:cs="Times New Roman"/>
                  <w:sz w:val="18"/>
                  <w:szCs w:val="18"/>
                  <w:lang w:val="fr-FR"/>
                </w:rPr>
                <w:t>https://ess-eu.zoom.us/j/6420621364</w:t>
              </w:r>
            </w:hyperlink>
          </w:p>
        </w:tc>
      </w:tr>
      <w:tr w:rsidR="00AE15FB" w:rsidRPr="00B0270D" w14:paraId="3B039338"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2D11A0B8" w14:textId="77777777" w:rsidR="00AE15FB" w:rsidRPr="00393C8F" w:rsidRDefault="00AE15FB" w:rsidP="001A35D7">
            <w:pPr>
              <w:pStyle w:val="TableText"/>
              <w:rPr>
                <w:rFonts w:ascii="Times New Roman" w:hAnsi="Times New Roman" w:cs="Times New Roman"/>
                <w:lang w:val="fr-FR"/>
              </w:rPr>
            </w:pPr>
          </w:p>
        </w:tc>
        <w:tc>
          <w:tcPr>
            <w:tcW w:w="2500" w:type="pct"/>
          </w:tcPr>
          <w:p w14:paraId="184F7336" w14:textId="77777777" w:rsidR="00AE15FB" w:rsidRPr="00393C8F" w:rsidRDefault="00AE15FB" w:rsidP="001A35D7">
            <w:pPr>
              <w:pStyle w:val="TableText"/>
              <w:rPr>
                <w:rFonts w:ascii="Times New Roman" w:hAnsi="Times New Roman" w:cs="Times New Roman"/>
                <w:lang w:val="fr-FR"/>
              </w:rPr>
            </w:pPr>
          </w:p>
        </w:tc>
      </w:tr>
      <w:tr w:rsidR="00AE15FB" w:rsidRPr="00393C8F" w14:paraId="02A2891D"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13339274" w14:textId="77777777" w:rsidR="00AE15FB" w:rsidRPr="00393C8F" w:rsidRDefault="00AE15FB" w:rsidP="001A35D7">
            <w:pPr>
              <w:pStyle w:val="TableText"/>
              <w:rPr>
                <w:rFonts w:ascii="Times New Roman" w:hAnsi="Times New Roman" w:cs="Times New Roman"/>
              </w:rPr>
            </w:pPr>
            <w:r w:rsidRPr="00393C8F">
              <w:rPr>
                <w:rFonts w:ascii="Times New Roman" w:hAnsi="Times New Roman" w:cs="Times New Roman"/>
                <w:b/>
                <w:color w:val="000000" w:themeColor="text1"/>
                <w:szCs w:val="18"/>
              </w:rPr>
              <w:t xml:space="preserve">Chairman: </w:t>
            </w:r>
            <w:r w:rsidRPr="00393C8F">
              <w:rPr>
                <w:rFonts w:ascii="Times New Roman" w:hAnsi="Times New Roman" w:cs="Times New Roman"/>
                <w:color w:val="000000" w:themeColor="text1"/>
                <w:szCs w:val="18"/>
              </w:rPr>
              <w:t>Christine Darve</w:t>
            </w:r>
          </w:p>
        </w:tc>
        <w:tc>
          <w:tcPr>
            <w:tcW w:w="2500" w:type="pct"/>
          </w:tcPr>
          <w:p w14:paraId="3C862E14" w14:textId="02D1E8E7" w:rsidR="00AE15FB" w:rsidRPr="00393C8F" w:rsidRDefault="00AE15FB" w:rsidP="001A35D7">
            <w:pPr>
              <w:pStyle w:val="TableText"/>
              <w:rPr>
                <w:rFonts w:ascii="Times New Roman" w:hAnsi="Times New Roman" w:cs="Times New Roman"/>
              </w:rPr>
            </w:pPr>
            <w:r w:rsidRPr="00393C8F">
              <w:rPr>
                <w:rFonts w:ascii="Times New Roman" w:hAnsi="Times New Roman" w:cs="Times New Roman"/>
                <w:b/>
                <w:color w:val="000000" w:themeColor="text1"/>
                <w:szCs w:val="18"/>
              </w:rPr>
              <w:t xml:space="preserve">Secretary: </w:t>
            </w:r>
            <w:r w:rsidR="003C7FFC" w:rsidRPr="00393C8F">
              <w:rPr>
                <w:rFonts w:ascii="Times New Roman" w:hAnsi="Times New Roman" w:cs="Times New Roman"/>
                <w:color w:val="000000" w:themeColor="text1"/>
                <w:szCs w:val="18"/>
              </w:rPr>
              <w:t>Christine Darve</w:t>
            </w:r>
            <w:r w:rsidR="0035658A" w:rsidRPr="00393C8F">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&amp;</w:t>
            </w:r>
            <w:r w:rsidR="007D7AB0">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Frank Tecker</w:t>
            </w:r>
          </w:p>
        </w:tc>
      </w:tr>
      <w:tr w:rsidR="00AE15FB" w:rsidRPr="00C14CB6" w14:paraId="4E208043" w14:textId="77777777" w:rsidTr="00C8667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9"/>
        </w:trPr>
        <w:tc>
          <w:tcPr>
            <w:tcW w:w="2500" w:type="pct"/>
          </w:tcPr>
          <w:p w14:paraId="63592E27" w14:textId="77777777" w:rsidR="00AE15FB" w:rsidRPr="00342F9B" w:rsidRDefault="00AE15FB" w:rsidP="001A35D7">
            <w:pPr>
              <w:pStyle w:val="NoSpacing"/>
              <w:jc w:val="both"/>
              <w:rPr>
                <w:rFonts w:ascii="Times New Roman" w:eastAsiaTheme="minorHAnsi" w:hAnsi="Times New Roman" w:cs="Times New Roman"/>
                <w:color w:val="000000" w:themeColor="text1"/>
                <w:sz w:val="18"/>
                <w:szCs w:val="18"/>
              </w:rPr>
            </w:pPr>
          </w:p>
          <w:p w14:paraId="3AEE81C2" w14:textId="07299FA9" w:rsidR="009E79A8" w:rsidRPr="00C14CB6" w:rsidRDefault="00AE15FB" w:rsidP="00C86671">
            <w:pPr>
              <w:pStyle w:val="NoSpacing"/>
              <w:jc w:val="both"/>
              <w:rPr>
                <w:rFonts w:ascii="Times New Roman" w:eastAsiaTheme="minorHAnsi" w:hAnsi="Times New Roman" w:cs="Times New Roman"/>
                <w:b/>
                <w:bCs/>
                <w:color w:val="000000" w:themeColor="text1"/>
                <w:sz w:val="18"/>
                <w:szCs w:val="18"/>
              </w:rPr>
            </w:pPr>
            <w:r w:rsidRPr="00C14CB6">
              <w:rPr>
                <w:rFonts w:ascii="Times New Roman" w:eastAsiaTheme="minorHAnsi" w:hAnsi="Times New Roman" w:cs="Times New Roman"/>
                <w:b/>
                <w:bCs/>
                <w:color w:val="000000" w:themeColor="text1"/>
                <w:sz w:val="18"/>
                <w:szCs w:val="18"/>
              </w:rPr>
              <w:t xml:space="preserve">Attendees </w:t>
            </w:r>
            <w:r w:rsidR="009E79A8" w:rsidRPr="00C14CB6">
              <w:rPr>
                <w:rFonts w:ascii="Times New Roman" w:eastAsiaTheme="minorHAnsi" w:hAnsi="Times New Roman" w:cs="Times New Roman"/>
                <w:b/>
                <w:bCs/>
                <w:color w:val="000000" w:themeColor="text1"/>
                <w:sz w:val="18"/>
                <w:szCs w:val="18"/>
              </w:rPr>
              <w:t xml:space="preserve">on </w:t>
            </w:r>
            <w:r w:rsidR="004135C5">
              <w:rPr>
                <w:rFonts w:ascii="Times New Roman" w:eastAsiaTheme="minorHAnsi" w:hAnsi="Times New Roman" w:cs="Times New Roman"/>
                <w:b/>
                <w:bCs/>
                <w:color w:val="000000" w:themeColor="text1"/>
                <w:sz w:val="18"/>
                <w:szCs w:val="18"/>
              </w:rPr>
              <w:t xml:space="preserve">May </w:t>
            </w:r>
            <w:proofErr w:type="gramStart"/>
            <w:r w:rsidR="004135C5">
              <w:rPr>
                <w:rFonts w:ascii="Times New Roman" w:eastAsiaTheme="minorHAnsi" w:hAnsi="Times New Roman" w:cs="Times New Roman"/>
                <w:b/>
                <w:bCs/>
                <w:color w:val="000000" w:themeColor="text1"/>
                <w:sz w:val="18"/>
                <w:szCs w:val="18"/>
              </w:rPr>
              <w:t>20</w:t>
            </w:r>
            <w:r w:rsidR="009E79A8" w:rsidRPr="00C14CB6">
              <w:rPr>
                <w:rFonts w:ascii="Times New Roman" w:eastAsiaTheme="minorHAnsi" w:hAnsi="Times New Roman" w:cs="Times New Roman"/>
                <w:b/>
                <w:bCs/>
                <w:color w:val="000000" w:themeColor="text1"/>
                <w:sz w:val="18"/>
                <w:szCs w:val="18"/>
              </w:rPr>
              <w:t xml:space="preserve">  @</w:t>
            </w:r>
            <w:proofErr w:type="gramEnd"/>
            <w:r w:rsidR="009E79A8" w:rsidRPr="00C14CB6">
              <w:rPr>
                <w:rFonts w:ascii="Times New Roman" w:eastAsiaTheme="minorHAnsi" w:hAnsi="Times New Roman" w:cs="Times New Roman"/>
                <w:b/>
                <w:bCs/>
                <w:color w:val="000000" w:themeColor="text1"/>
                <w:sz w:val="18"/>
                <w:szCs w:val="18"/>
              </w:rPr>
              <w:t xml:space="preserve"> </w:t>
            </w:r>
            <w:r w:rsidR="00C14CB6" w:rsidRPr="00C14CB6">
              <w:rPr>
                <w:rFonts w:ascii="Times New Roman" w:eastAsiaTheme="minorHAnsi" w:hAnsi="Times New Roman" w:cs="Times New Roman"/>
                <w:b/>
                <w:bCs/>
                <w:color w:val="000000" w:themeColor="text1"/>
                <w:sz w:val="18"/>
                <w:szCs w:val="18"/>
              </w:rPr>
              <w:t>4</w:t>
            </w:r>
            <w:r w:rsidR="009E79A8" w:rsidRPr="00C14CB6">
              <w:rPr>
                <w:rFonts w:ascii="Times New Roman" w:eastAsiaTheme="minorHAnsi" w:hAnsi="Times New Roman" w:cs="Times New Roman"/>
                <w:b/>
                <w:bCs/>
                <w:color w:val="000000" w:themeColor="text1"/>
                <w:sz w:val="18"/>
                <w:szCs w:val="18"/>
              </w:rPr>
              <w:t xml:space="preserve"> </w:t>
            </w:r>
            <w:proofErr w:type="gramStart"/>
            <w:r w:rsidR="009E79A8" w:rsidRPr="00C14CB6">
              <w:rPr>
                <w:rFonts w:ascii="Times New Roman" w:eastAsiaTheme="minorHAnsi" w:hAnsi="Times New Roman" w:cs="Times New Roman"/>
                <w:b/>
                <w:bCs/>
                <w:color w:val="000000" w:themeColor="text1"/>
                <w:sz w:val="18"/>
                <w:szCs w:val="18"/>
              </w:rPr>
              <w:t xml:space="preserve">pm  </w:t>
            </w:r>
            <w:r w:rsidR="00C14CB6" w:rsidRPr="00C14CB6">
              <w:rPr>
                <w:rFonts w:ascii="Times New Roman" w:eastAsiaTheme="minorHAnsi" w:hAnsi="Times New Roman" w:cs="Times New Roman"/>
                <w:b/>
                <w:bCs/>
                <w:color w:val="000000" w:themeColor="text1"/>
                <w:sz w:val="18"/>
                <w:szCs w:val="18"/>
              </w:rPr>
              <w:t>CEST</w:t>
            </w:r>
            <w:proofErr w:type="gramEnd"/>
          </w:p>
          <w:p w14:paraId="6C075D0B" w14:textId="4DF106C9" w:rsidR="00C86671" w:rsidRDefault="00C86671" w:rsidP="00C86671">
            <w:pPr>
              <w:pStyle w:val="NoSpacing"/>
              <w:jc w:val="both"/>
              <w:rPr>
                <w:rFonts w:ascii="Times New Roman" w:eastAsiaTheme="minorHAnsi" w:hAnsi="Times New Roman" w:cs="Times New Roman"/>
                <w:color w:val="000000" w:themeColor="text1"/>
                <w:sz w:val="18"/>
                <w:szCs w:val="18"/>
              </w:rPr>
            </w:pPr>
            <w:r w:rsidRPr="00342F9B">
              <w:rPr>
                <w:rFonts w:ascii="Times New Roman" w:eastAsiaTheme="minorHAnsi" w:hAnsi="Times New Roman" w:cs="Times New Roman"/>
                <w:color w:val="000000" w:themeColor="text1"/>
                <w:sz w:val="18"/>
                <w:szCs w:val="18"/>
              </w:rPr>
              <w:t xml:space="preserve">Christine Darve                 </w:t>
            </w:r>
            <w:r w:rsidR="00695749" w:rsidRPr="00342F9B">
              <w:rPr>
                <w:rFonts w:ascii="Times New Roman" w:eastAsiaTheme="minorHAnsi" w:hAnsi="Times New Roman" w:cs="Times New Roman"/>
                <w:color w:val="000000" w:themeColor="text1"/>
                <w:sz w:val="18"/>
                <w:szCs w:val="18"/>
              </w:rPr>
              <w:t xml:space="preserve">     </w:t>
            </w:r>
            <w:r w:rsidRPr="00342F9B">
              <w:rPr>
                <w:rFonts w:ascii="Times New Roman" w:eastAsiaTheme="minorHAnsi" w:hAnsi="Times New Roman" w:cs="Times New Roman"/>
                <w:color w:val="000000" w:themeColor="text1"/>
                <w:sz w:val="18"/>
                <w:szCs w:val="18"/>
              </w:rPr>
              <w:t>ESS, SE</w:t>
            </w:r>
          </w:p>
          <w:p w14:paraId="1705EAE1" w14:textId="09909FBB" w:rsidR="001E56D0" w:rsidRPr="00342F9B" w:rsidRDefault="001E56D0" w:rsidP="00C86671">
            <w:pPr>
              <w:pStyle w:val="NoSpacing"/>
              <w:jc w:val="both"/>
              <w:rPr>
                <w:rFonts w:ascii="Times New Roman" w:eastAsiaTheme="minorHAnsi" w:hAnsi="Times New Roman" w:cs="Times New Roman"/>
                <w:color w:val="000000" w:themeColor="text1"/>
                <w:sz w:val="18"/>
                <w:szCs w:val="18"/>
              </w:rPr>
            </w:pPr>
            <w:r>
              <w:rPr>
                <w:rFonts w:ascii="Times New Roman" w:eastAsiaTheme="minorHAnsi" w:hAnsi="Times New Roman" w:cs="Times New Roman"/>
                <w:color w:val="000000" w:themeColor="text1"/>
                <w:sz w:val="18"/>
                <w:szCs w:val="18"/>
              </w:rPr>
              <w:t xml:space="preserve">Simon Connell                       </w:t>
            </w:r>
            <w:proofErr w:type="spellStart"/>
            <w:r>
              <w:rPr>
                <w:rFonts w:ascii="Times New Roman" w:eastAsiaTheme="minorHAnsi" w:hAnsi="Times New Roman" w:cs="Times New Roman"/>
                <w:color w:val="000000" w:themeColor="text1"/>
                <w:sz w:val="18"/>
                <w:szCs w:val="18"/>
              </w:rPr>
              <w:t>UoJ</w:t>
            </w:r>
            <w:proofErr w:type="spellEnd"/>
            <w:r>
              <w:rPr>
                <w:rFonts w:ascii="Times New Roman" w:eastAsiaTheme="minorHAnsi" w:hAnsi="Times New Roman" w:cs="Times New Roman"/>
                <w:color w:val="000000" w:themeColor="text1"/>
                <w:sz w:val="18"/>
                <w:szCs w:val="18"/>
              </w:rPr>
              <w:t xml:space="preserve">, SA </w:t>
            </w:r>
          </w:p>
          <w:p w14:paraId="22708547" w14:textId="196355BF" w:rsidR="0041343F" w:rsidRPr="00C14CB6" w:rsidRDefault="0041343F" w:rsidP="00C86671">
            <w:pPr>
              <w:pStyle w:val="NoSpacing"/>
              <w:jc w:val="both"/>
              <w:rPr>
                <w:rFonts w:ascii="Times New Roman" w:eastAsiaTheme="minorHAnsi" w:hAnsi="Times New Roman" w:cs="Times New Roman"/>
                <w:color w:val="000000" w:themeColor="text1"/>
                <w:sz w:val="18"/>
                <w:szCs w:val="18"/>
                <w:lang w:val="en-US"/>
              </w:rPr>
            </w:pPr>
            <w:r w:rsidRPr="00C14CB6">
              <w:rPr>
                <w:rFonts w:ascii="Times New Roman" w:eastAsiaTheme="minorHAnsi" w:hAnsi="Times New Roman" w:cs="Times New Roman"/>
                <w:color w:val="000000" w:themeColor="text1"/>
                <w:sz w:val="18"/>
                <w:szCs w:val="18"/>
                <w:lang w:val="en-US"/>
              </w:rPr>
              <w:t xml:space="preserve">Thibault Fredon </w:t>
            </w:r>
            <w:r w:rsidR="00342F9B" w:rsidRPr="00C14CB6">
              <w:rPr>
                <w:rFonts w:ascii="Times New Roman" w:eastAsiaTheme="minorHAnsi" w:hAnsi="Times New Roman" w:cs="Times New Roman"/>
                <w:color w:val="000000" w:themeColor="text1"/>
                <w:sz w:val="18"/>
                <w:szCs w:val="18"/>
                <w:lang w:val="en-US"/>
              </w:rPr>
              <w:t xml:space="preserve">                    MIT, US </w:t>
            </w:r>
          </w:p>
          <w:p w14:paraId="21032291" w14:textId="1051D052" w:rsidR="001F044E" w:rsidRPr="00612DD0" w:rsidRDefault="00C14CB6" w:rsidP="00C86671">
            <w:pPr>
              <w:pStyle w:val="NoSpacing"/>
              <w:jc w:val="both"/>
              <w:rPr>
                <w:rFonts w:ascii="Times New Roman" w:eastAsiaTheme="minorHAnsi" w:hAnsi="Times New Roman" w:cs="Times New Roman"/>
                <w:color w:val="000000" w:themeColor="text1"/>
                <w:sz w:val="18"/>
                <w:szCs w:val="18"/>
                <w:lang w:val="en-US"/>
              </w:rPr>
            </w:pPr>
            <w:proofErr w:type="spellStart"/>
            <w:r w:rsidRPr="00612DD0">
              <w:rPr>
                <w:rFonts w:ascii="Times New Roman" w:eastAsiaTheme="minorHAnsi" w:hAnsi="Times New Roman" w:cs="Times New Roman"/>
                <w:color w:val="000000" w:themeColor="text1"/>
                <w:sz w:val="18"/>
                <w:szCs w:val="18"/>
                <w:lang w:val="en-US"/>
              </w:rPr>
              <w:t>Yuang</w:t>
            </w:r>
            <w:proofErr w:type="spellEnd"/>
            <w:r w:rsidRPr="00612DD0">
              <w:rPr>
                <w:rFonts w:ascii="Times New Roman" w:eastAsiaTheme="minorHAnsi" w:hAnsi="Times New Roman" w:cs="Times New Roman"/>
                <w:color w:val="000000" w:themeColor="text1"/>
                <w:sz w:val="18"/>
                <w:szCs w:val="18"/>
                <w:lang w:val="en-US"/>
              </w:rPr>
              <w:t xml:space="preserve"> He                              IMP, CH</w:t>
            </w:r>
          </w:p>
          <w:p w14:paraId="57D871A6" w14:textId="258CE21F" w:rsidR="001F044E" w:rsidRDefault="0039345A" w:rsidP="0039345A">
            <w:pPr>
              <w:pStyle w:val="NoSpacing"/>
              <w:jc w:val="both"/>
              <w:rPr>
                <w:rFonts w:ascii="Times New Roman" w:eastAsiaTheme="minorHAnsi" w:hAnsi="Times New Roman" w:cs="Times New Roman"/>
                <w:color w:val="000000" w:themeColor="text1"/>
                <w:sz w:val="18"/>
                <w:szCs w:val="18"/>
                <w:lang w:val="sv-SE"/>
              </w:rPr>
            </w:pPr>
            <w:r w:rsidRPr="00342F9B">
              <w:rPr>
                <w:rFonts w:ascii="Times New Roman" w:eastAsiaTheme="minorHAnsi" w:hAnsi="Times New Roman" w:cs="Times New Roman"/>
                <w:color w:val="000000" w:themeColor="text1"/>
                <w:sz w:val="18"/>
                <w:szCs w:val="18"/>
                <w:lang w:val="sv-SE"/>
              </w:rPr>
              <w:t xml:space="preserve">Oliver </w:t>
            </w:r>
            <w:proofErr w:type="spellStart"/>
            <w:r w:rsidRPr="00342F9B">
              <w:rPr>
                <w:rFonts w:ascii="Times New Roman" w:eastAsiaTheme="minorHAnsi" w:hAnsi="Times New Roman" w:cs="Times New Roman"/>
                <w:color w:val="000000" w:themeColor="text1"/>
                <w:sz w:val="18"/>
                <w:szCs w:val="18"/>
                <w:lang w:val="sv-SE"/>
              </w:rPr>
              <w:t>Kester</w:t>
            </w:r>
            <w:proofErr w:type="spellEnd"/>
            <w:r w:rsidRPr="00342F9B">
              <w:rPr>
                <w:rFonts w:ascii="Times New Roman" w:eastAsiaTheme="minorHAnsi" w:hAnsi="Times New Roman" w:cs="Times New Roman"/>
                <w:color w:val="000000" w:themeColor="text1"/>
                <w:sz w:val="18"/>
                <w:szCs w:val="18"/>
                <w:lang w:val="sv-SE"/>
              </w:rPr>
              <w:t xml:space="preserve">          </w:t>
            </w:r>
            <w:r w:rsidR="00695749" w:rsidRPr="00342F9B">
              <w:rPr>
                <w:rFonts w:ascii="Times New Roman" w:eastAsiaTheme="minorHAnsi" w:hAnsi="Times New Roman" w:cs="Times New Roman"/>
                <w:color w:val="000000" w:themeColor="text1"/>
                <w:sz w:val="18"/>
                <w:szCs w:val="18"/>
                <w:lang w:val="sv-SE"/>
              </w:rPr>
              <w:t xml:space="preserve">              </w:t>
            </w:r>
            <w:r w:rsidR="00B75354" w:rsidRPr="00342F9B">
              <w:rPr>
                <w:rFonts w:ascii="Times New Roman" w:eastAsiaTheme="minorHAnsi" w:hAnsi="Times New Roman" w:cs="Times New Roman"/>
                <w:color w:val="000000" w:themeColor="text1"/>
                <w:sz w:val="18"/>
                <w:szCs w:val="18"/>
                <w:lang w:val="sv-SE"/>
              </w:rPr>
              <w:t xml:space="preserve"> </w:t>
            </w:r>
            <w:r w:rsidRPr="00342F9B">
              <w:rPr>
                <w:rFonts w:ascii="Times New Roman" w:eastAsiaTheme="minorHAnsi" w:hAnsi="Times New Roman" w:cs="Times New Roman"/>
                <w:color w:val="000000" w:themeColor="text1"/>
                <w:sz w:val="18"/>
                <w:szCs w:val="18"/>
                <w:lang w:val="sv-SE"/>
              </w:rPr>
              <w:t>TRIUM</w:t>
            </w:r>
            <w:r w:rsidR="006361A1" w:rsidRPr="00342F9B">
              <w:rPr>
                <w:rFonts w:ascii="Times New Roman" w:eastAsiaTheme="minorHAnsi" w:hAnsi="Times New Roman" w:cs="Times New Roman"/>
                <w:color w:val="000000" w:themeColor="text1"/>
                <w:sz w:val="18"/>
                <w:szCs w:val="18"/>
                <w:lang w:val="sv-SE"/>
              </w:rPr>
              <w:t>F</w:t>
            </w:r>
            <w:r w:rsidRPr="00342F9B">
              <w:rPr>
                <w:rFonts w:ascii="Times New Roman" w:eastAsiaTheme="minorHAnsi" w:hAnsi="Times New Roman" w:cs="Times New Roman"/>
                <w:color w:val="000000" w:themeColor="text1"/>
                <w:sz w:val="18"/>
                <w:szCs w:val="18"/>
                <w:lang w:val="sv-SE"/>
              </w:rPr>
              <w:t>, CA</w:t>
            </w:r>
          </w:p>
          <w:p w14:paraId="0F74C635" w14:textId="5141D676" w:rsidR="00612DD0" w:rsidRPr="00612DD0" w:rsidRDefault="00612DD0" w:rsidP="00612DD0">
            <w:pPr>
              <w:pStyle w:val="NoSpacing"/>
              <w:jc w:val="both"/>
              <w:rPr>
                <w:rFonts w:ascii="Times New Roman" w:eastAsiaTheme="minorHAnsi" w:hAnsi="Times New Roman" w:cs="Times New Roman"/>
                <w:color w:val="000000" w:themeColor="text1"/>
                <w:sz w:val="18"/>
                <w:szCs w:val="18"/>
                <w:lang w:val="sv-SE"/>
              </w:rPr>
            </w:pPr>
            <w:proofErr w:type="spellStart"/>
            <w:r w:rsidRPr="00612DD0">
              <w:rPr>
                <w:rFonts w:ascii="Times New Roman" w:eastAsiaTheme="minorHAnsi" w:hAnsi="Times New Roman" w:cs="Times New Roman"/>
                <w:color w:val="000000" w:themeColor="text1"/>
                <w:sz w:val="18"/>
                <w:szCs w:val="18"/>
                <w:lang w:val="sv-SE"/>
              </w:rPr>
              <w:t>Tadashi</w:t>
            </w:r>
            <w:proofErr w:type="spellEnd"/>
            <w:r w:rsidRPr="00612DD0">
              <w:rPr>
                <w:rFonts w:ascii="Times New Roman" w:eastAsiaTheme="minorHAnsi" w:hAnsi="Times New Roman" w:cs="Times New Roman"/>
                <w:color w:val="000000" w:themeColor="text1"/>
                <w:sz w:val="18"/>
                <w:szCs w:val="18"/>
                <w:lang w:val="sv-SE"/>
              </w:rPr>
              <w:t xml:space="preserve"> </w:t>
            </w:r>
            <w:proofErr w:type="spellStart"/>
            <w:r w:rsidRPr="00612DD0">
              <w:rPr>
                <w:rFonts w:ascii="Times New Roman" w:eastAsiaTheme="minorHAnsi" w:hAnsi="Times New Roman" w:cs="Times New Roman"/>
                <w:color w:val="000000" w:themeColor="text1"/>
                <w:sz w:val="18"/>
                <w:szCs w:val="18"/>
                <w:lang w:val="sv-SE"/>
              </w:rPr>
              <w:t>Koseki</w:t>
            </w:r>
            <w:proofErr w:type="spellEnd"/>
            <w:r>
              <w:rPr>
                <w:rFonts w:ascii="Times New Roman" w:eastAsiaTheme="minorHAnsi" w:hAnsi="Times New Roman" w:cs="Times New Roman"/>
                <w:color w:val="000000" w:themeColor="text1"/>
                <w:sz w:val="18"/>
                <w:szCs w:val="18"/>
                <w:lang w:val="sv-SE"/>
              </w:rPr>
              <w:t xml:space="preserve">                      KEK, JP</w:t>
            </w:r>
          </w:p>
          <w:p w14:paraId="2B6E5093" w14:textId="446FEE55" w:rsidR="00695749" w:rsidRPr="00342F9B" w:rsidRDefault="00C14CB6" w:rsidP="0039345A">
            <w:pPr>
              <w:pStyle w:val="NoSpacing"/>
              <w:jc w:val="both"/>
              <w:rPr>
                <w:rFonts w:ascii="Times New Roman" w:eastAsiaTheme="minorHAnsi" w:hAnsi="Times New Roman" w:cs="Times New Roman"/>
                <w:color w:val="000000" w:themeColor="text1"/>
                <w:sz w:val="18"/>
                <w:szCs w:val="18"/>
                <w:lang w:val="sv-SE"/>
              </w:rPr>
            </w:pPr>
            <w:proofErr w:type="spellStart"/>
            <w:r w:rsidRPr="00C14CB6">
              <w:rPr>
                <w:rFonts w:ascii="Times New Roman" w:eastAsiaTheme="minorHAnsi" w:hAnsi="Times New Roman" w:cs="Times New Roman"/>
                <w:color w:val="000000" w:themeColor="text1"/>
                <w:sz w:val="18"/>
                <w:szCs w:val="18"/>
                <w:lang w:val="sv-SE"/>
              </w:rPr>
              <w:t>Fulvia</w:t>
            </w:r>
            <w:proofErr w:type="spellEnd"/>
            <w:r w:rsidRPr="00C14CB6">
              <w:rPr>
                <w:rFonts w:ascii="Times New Roman" w:eastAsiaTheme="minorHAnsi" w:hAnsi="Times New Roman" w:cs="Times New Roman"/>
                <w:color w:val="000000" w:themeColor="text1"/>
                <w:sz w:val="18"/>
                <w:szCs w:val="18"/>
                <w:lang w:val="sv-SE"/>
              </w:rPr>
              <w:t xml:space="preserve"> Pilat                            SNS, US</w:t>
            </w:r>
          </w:p>
        </w:tc>
        <w:tc>
          <w:tcPr>
            <w:tcW w:w="2500" w:type="pct"/>
          </w:tcPr>
          <w:p w14:paraId="5E4D8F46" w14:textId="73EBF21B" w:rsidR="00AE15FB" w:rsidRPr="00612DD0" w:rsidRDefault="00AE15FB" w:rsidP="001A35D7">
            <w:pPr>
              <w:pStyle w:val="NoSpacing"/>
              <w:jc w:val="both"/>
              <w:rPr>
                <w:rFonts w:ascii="Times New Roman" w:eastAsiaTheme="minorHAnsi" w:hAnsi="Times New Roman" w:cs="Times New Roman"/>
                <w:color w:val="000000" w:themeColor="text1"/>
                <w:sz w:val="18"/>
                <w:szCs w:val="18"/>
                <w:lang w:val="sv-SE"/>
              </w:rPr>
            </w:pPr>
          </w:p>
          <w:p w14:paraId="74E2DBD3" w14:textId="77777777" w:rsidR="00F20CE4" w:rsidRPr="00612DD0" w:rsidRDefault="00F20CE4" w:rsidP="00746970">
            <w:pPr>
              <w:pStyle w:val="NoSpacing"/>
              <w:jc w:val="both"/>
              <w:rPr>
                <w:rFonts w:ascii="Times New Roman" w:eastAsiaTheme="minorHAnsi" w:hAnsi="Times New Roman" w:cs="Times New Roman"/>
                <w:color w:val="000000" w:themeColor="text1"/>
                <w:sz w:val="18"/>
                <w:szCs w:val="18"/>
                <w:lang w:val="sv-SE"/>
              </w:rPr>
            </w:pPr>
          </w:p>
          <w:p w14:paraId="12E39495" w14:textId="57D2A9C5" w:rsidR="001F044E" w:rsidRPr="00612DD0" w:rsidRDefault="001F044E" w:rsidP="0039345A">
            <w:pPr>
              <w:pStyle w:val="NoSpacing"/>
              <w:jc w:val="both"/>
              <w:rPr>
                <w:rFonts w:ascii="Times New Roman" w:eastAsiaTheme="minorHAnsi" w:hAnsi="Times New Roman" w:cs="Times New Roman"/>
                <w:color w:val="000000" w:themeColor="text1"/>
                <w:sz w:val="18"/>
                <w:szCs w:val="18"/>
                <w:lang w:val="sv-SE"/>
              </w:rPr>
            </w:pPr>
            <w:r w:rsidRPr="00612DD0">
              <w:rPr>
                <w:rFonts w:ascii="Times New Roman" w:eastAsiaTheme="minorHAnsi" w:hAnsi="Times New Roman" w:cs="Times New Roman"/>
                <w:color w:val="000000" w:themeColor="text1"/>
                <w:sz w:val="18"/>
                <w:szCs w:val="18"/>
                <w:lang w:val="sv-SE"/>
              </w:rPr>
              <w:t xml:space="preserve">Qing </w:t>
            </w:r>
            <w:proofErr w:type="spellStart"/>
            <w:r w:rsidRPr="00612DD0">
              <w:rPr>
                <w:rFonts w:ascii="Times New Roman" w:eastAsiaTheme="minorHAnsi" w:hAnsi="Times New Roman" w:cs="Times New Roman"/>
                <w:color w:val="000000" w:themeColor="text1"/>
                <w:sz w:val="18"/>
                <w:szCs w:val="18"/>
                <w:lang w:val="sv-SE"/>
              </w:rPr>
              <w:t>Qin</w:t>
            </w:r>
            <w:proofErr w:type="spellEnd"/>
            <w:r w:rsidRPr="00612DD0">
              <w:rPr>
                <w:rFonts w:ascii="Times New Roman" w:eastAsiaTheme="minorHAnsi" w:hAnsi="Times New Roman" w:cs="Times New Roman"/>
                <w:color w:val="000000" w:themeColor="text1"/>
                <w:sz w:val="18"/>
                <w:szCs w:val="18"/>
                <w:lang w:val="sv-SE"/>
              </w:rPr>
              <w:t xml:space="preserve">                                ESRF, FR</w:t>
            </w:r>
          </w:p>
          <w:p w14:paraId="2E414652" w14:textId="2DB1A3BF" w:rsidR="00342F9B" w:rsidRPr="00612DD0" w:rsidRDefault="00342F9B" w:rsidP="0039345A">
            <w:pPr>
              <w:pStyle w:val="NoSpacing"/>
              <w:jc w:val="both"/>
              <w:rPr>
                <w:rFonts w:ascii="Times New Roman" w:eastAsiaTheme="minorHAnsi" w:hAnsi="Times New Roman" w:cs="Times New Roman"/>
                <w:color w:val="000000" w:themeColor="text1"/>
                <w:sz w:val="18"/>
                <w:szCs w:val="18"/>
                <w:lang w:val="sv-SE"/>
              </w:rPr>
            </w:pPr>
            <w:r w:rsidRPr="00612DD0">
              <w:rPr>
                <w:rFonts w:ascii="Times New Roman" w:eastAsiaTheme="minorHAnsi" w:hAnsi="Times New Roman" w:cs="Times New Roman"/>
                <w:color w:val="000000" w:themeColor="text1"/>
                <w:sz w:val="18"/>
                <w:szCs w:val="18"/>
                <w:lang w:val="sv-SE"/>
              </w:rPr>
              <w:t>Maria Paula Rey-Barrera      PSI, CH</w:t>
            </w:r>
          </w:p>
          <w:p w14:paraId="10D108A4" w14:textId="1962E41D" w:rsidR="00E96982" w:rsidRPr="00612DD0" w:rsidRDefault="00C14CB6" w:rsidP="0039345A">
            <w:pPr>
              <w:pStyle w:val="NoSpacing"/>
              <w:jc w:val="both"/>
              <w:rPr>
                <w:rFonts w:ascii="Times New Roman" w:eastAsiaTheme="minorHAnsi" w:hAnsi="Times New Roman" w:cs="Times New Roman"/>
                <w:color w:val="000000" w:themeColor="text1"/>
                <w:sz w:val="18"/>
                <w:szCs w:val="18"/>
                <w:lang w:val="sv-SE"/>
              </w:rPr>
            </w:pPr>
            <w:proofErr w:type="spellStart"/>
            <w:r w:rsidRPr="00612DD0">
              <w:rPr>
                <w:rFonts w:ascii="Times New Roman" w:eastAsiaTheme="minorHAnsi" w:hAnsi="Times New Roman" w:cs="Times New Roman"/>
                <w:color w:val="000000" w:themeColor="text1"/>
                <w:sz w:val="18"/>
                <w:szCs w:val="18"/>
                <w:lang w:val="sv-SE"/>
              </w:rPr>
              <w:t>Suzie</w:t>
            </w:r>
            <w:proofErr w:type="spellEnd"/>
            <w:r w:rsidRPr="00612DD0">
              <w:rPr>
                <w:rFonts w:ascii="Times New Roman" w:eastAsiaTheme="minorHAnsi" w:hAnsi="Times New Roman" w:cs="Times New Roman"/>
                <w:color w:val="000000" w:themeColor="text1"/>
                <w:sz w:val="18"/>
                <w:szCs w:val="18"/>
                <w:lang w:val="sv-SE"/>
              </w:rPr>
              <w:t xml:space="preserve"> </w:t>
            </w:r>
            <w:proofErr w:type="spellStart"/>
            <w:r w:rsidRPr="00612DD0">
              <w:rPr>
                <w:rFonts w:ascii="Times New Roman" w:eastAsiaTheme="minorHAnsi" w:hAnsi="Times New Roman" w:cs="Times New Roman"/>
                <w:color w:val="000000" w:themeColor="text1"/>
                <w:sz w:val="18"/>
                <w:szCs w:val="18"/>
                <w:lang w:val="sv-SE"/>
              </w:rPr>
              <w:t>Sheehy</w:t>
            </w:r>
            <w:proofErr w:type="spellEnd"/>
            <w:r w:rsidRPr="00612DD0">
              <w:rPr>
                <w:rFonts w:ascii="Times New Roman" w:eastAsiaTheme="minorHAnsi" w:hAnsi="Times New Roman" w:cs="Times New Roman"/>
                <w:color w:val="000000" w:themeColor="text1"/>
                <w:sz w:val="18"/>
                <w:szCs w:val="18"/>
                <w:lang w:val="sv-SE"/>
              </w:rPr>
              <w:t xml:space="preserve">         </w:t>
            </w:r>
            <w:r w:rsidR="003D73D5" w:rsidRPr="00612DD0">
              <w:rPr>
                <w:rFonts w:ascii="Times New Roman" w:eastAsiaTheme="minorHAnsi" w:hAnsi="Times New Roman" w:cs="Times New Roman"/>
                <w:color w:val="000000" w:themeColor="text1"/>
                <w:sz w:val="18"/>
                <w:szCs w:val="18"/>
                <w:lang w:val="sv-SE"/>
              </w:rPr>
              <w:t xml:space="preserve">                </w:t>
            </w:r>
            <w:proofErr w:type="spellStart"/>
            <w:r w:rsidRPr="00612DD0">
              <w:rPr>
                <w:rFonts w:ascii="Times New Roman" w:eastAsiaTheme="minorHAnsi" w:hAnsi="Times New Roman" w:cs="Times New Roman"/>
                <w:color w:val="000000" w:themeColor="text1"/>
                <w:sz w:val="18"/>
                <w:szCs w:val="18"/>
                <w:lang w:val="sv-SE"/>
              </w:rPr>
              <w:t>Uni</w:t>
            </w:r>
            <w:proofErr w:type="spellEnd"/>
            <w:r w:rsidRPr="00612DD0">
              <w:rPr>
                <w:rFonts w:ascii="Times New Roman" w:eastAsiaTheme="minorHAnsi" w:hAnsi="Times New Roman" w:cs="Times New Roman"/>
                <w:color w:val="000000" w:themeColor="text1"/>
                <w:sz w:val="18"/>
                <w:szCs w:val="18"/>
                <w:lang w:val="sv-SE"/>
              </w:rPr>
              <w:t xml:space="preserve">. </w:t>
            </w:r>
            <w:proofErr w:type="spellStart"/>
            <w:r w:rsidRPr="00612DD0">
              <w:rPr>
                <w:rFonts w:ascii="Times New Roman" w:eastAsiaTheme="minorHAnsi" w:hAnsi="Times New Roman" w:cs="Times New Roman" w:hint="eastAsia"/>
                <w:color w:val="000000" w:themeColor="text1"/>
                <w:sz w:val="18"/>
                <w:szCs w:val="18"/>
                <w:lang w:val="sv-SE"/>
              </w:rPr>
              <w:t>O</w:t>
            </w:r>
            <w:r w:rsidRPr="00612DD0">
              <w:rPr>
                <w:rFonts w:ascii="Times New Roman" w:eastAsiaTheme="minorHAnsi" w:hAnsi="Times New Roman" w:cs="Times New Roman"/>
                <w:color w:val="000000" w:themeColor="text1"/>
                <w:sz w:val="18"/>
                <w:szCs w:val="18"/>
                <w:lang w:val="sv-SE"/>
              </w:rPr>
              <w:t>f</w:t>
            </w:r>
            <w:proofErr w:type="spellEnd"/>
            <w:r w:rsidRPr="00612DD0">
              <w:rPr>
                <w:rFonts w:ascii="Times New Roman" w:eastAsiaTheme="minorHAnsi" w:hAnsi="Times New Roman" w:cs="Times New Roman"/>
                <w:color w:val="000000" w:themeColor="text1"/>
                <w:sz w:val="18"/>
                <w:szCs w:val="18"/>
                <w:lang w:val="sv-SE"/>
              </w:rPr>
              <w:t xml:space="preserve"> Melbourne, AU</w:t>
            </w:r>
          </w:p>
          <w:p w14:paraId="1B5C66F8" w14:textId="7B7E38C9" w:rsidR="0039345A" w:rsidRPr="00612DD0" w:rsidRDefault="0039345A" w:rsidP="0039345A">
            <w:pPr>
              <w:pStyle w:val="NoSpacing"/>
              <w:jc w:val="both"/>
              <w:rPr>
                <w:rFonts w:ascii="Times New Roman" w:eastAsiaTheme="minorHAnsi" w:hAnsi="Times New Roman" w:cs="Times New Roman"/>
                <w:color w:val="000000" w:themeColor="text1"/>
                <w:sz w:val="18"/>
                <w:szCs w:val="18"/>
                <w:lang w:val="sv-SE"/>
              </w:rPr>
            </w:pPr>
            <w:r w:rsidRPr="00612DD0">
              <w:rPr>
                <w:rFonts w:ascii="Times New Roman" w:eastAsiaTheme="minorHAnsi" w:hAnsi="Times New Roman" w:cs="Times New Roman"/>
                <w:color w:val="000000" w:themeColor="text1"/>
                <w:sz w:val="18"/>
                <w:szCs w:val="18"/>
                <w:lang w:val="sv-SE"/>
              </w:rPr>
              <w:t xml:space="preserve">Frank </w:t>
            </w:r>
            <w:proofErr w:type="spellStart"/>
            <w:r w:rsidRPr="00612DD0">
              <w:rPr>
                <w:rFonts w:ascii="Times New Roman" w:eastAsiaTheme="minorHAnsi" w:hAnsi="Times New Roman" w:cs="Times New Roman"/>
                <w:color w:val="000000" w:themeColor="text1"/>
                <w:sz w:val="18"/>
                <w:szCs w:val="18"/>
                <w:lang w:val="sv-SE"/>
              </w:rPr>
              <w:t>Tecker</w:t>
            </w:r>
            <w:proofErr w:type="spellEnd"/>
            <w:r w:rsidRPr="00612DD0">
              <w:rPr>
                <w:rFonts w:ascii="Times New Roman" w:eastAsiaTheme="minorHAnsi" w:hAnsi="Times New Roman" w:cs="Times New Roman"/>
                <w:color w:val="000000" w:themeColor="text1"/>
                <w:sz w:val="18"/>
                <w:szCs w:val="18"/>
                <w:lang w:val="sv-SE"/>
              </w:rPr>
              <w:t xml:space="preserve">                         CERN, CH</w:t>
            </w:r>
          </w:p>
          <w:p w14:paraId="4E011597" w14:textId="01D5EDA7" w:rsidR="00342F9B" w:rsidRPr="001E56D0" w:rsidRDefault="00342F9B" w:rsidP="0039345A">
            <w:pPr>
              <w:pStyle w:val="NoSpacing"/>
              <w:jc w:val="both"/>
              <w:rPr>
                <w:rFonts w:ascii="Times New Roman" w:eastAsiaTheme="minorHAnsi" w:hAnsi="Times New Roman" w:cs="Times New Roman"/>
                <w:color w:val="000000" w:themeColor="text1"/>
                <w:sz w:val="18"/>
                <w:szCs w:val="18"/>
                <w:lang w:val="sv-SE"/>
              </w:rPr>
            </w:pPr>
            <w:r w:rsidRPr="001E56D0">
              <w:rPr>
                <w:rFonts w:ascii="Times New Roman" w:eastAsiaTheme="minorHAnsi" w:hAnsi="Times New Roman" w:cs="Times New Roman"/>
                <w:color w:val="000000" w:themeColor="text1"/>
                <w:sz w:val="18"/>
                <w:szCs w:val="18"/>
                <w:lang w:val="sv-SE"/>
              </w:rPr>
              <w:t xml:space="preserve">Hannah </w:t>
            </w:r>
            <w:proofErr w:type="spellStart"/>
            <w:r w:rsidRPr="001E56D0">
              <w:rPr>
                <w:rFonts w:ascii="Times New Roman" w:eastAsiaTheme="minorHAnsi" w:hAnsi="Times New Roman" w:cs="Times New Roman"/>
                <w:color w:val="000000" w:themeColor="text1"/>
                <w:sz w:val="18"/>
                <w:szCs w:val="18"/>
                <w:lang w:val="sv-SE"/>
              </w:rPr>
              <w:t>Wakeling</w:t>
            </w:r>
            <w:proofErr w:type="spellEnd"/>
            <w:r w:rsidRPr="001E56D0">
              <w:rPr>
                <w:rFonts w:ascii="Times New Roman" w:eastAsiaTheme="minorHAnsi" w:hAnsi="Times New Roman" w:cs="Times New Roman"/>
                <w:color w:val="000000" w:themeColor="text1"/>
                <w:sz w:val="18"/>
                <w:szCs w:val="18"/>
                <w:lang w:val="sv-SE"/>
              </w:rPr>
              <w:t xml:space="preserve">                </w:t>
            </w:r>
            <w:r w:rsidR="003D73D5" w:rsidRPr="001E56D0">
              <w:rPr>
                <w:rFonts w:ascii="Times New Roman" w:eastAsiaTheme="minorHAnsi" w:hAnsi="Times New Roman" w:cs="Times New Roman"/>
                <w:color w:val="000000" w:themeColor="text1"/>
                <w:sz w:val="18"/>
                <w:szCs w:val="18"/>
                <w:lang w:val="sv-SE"/>
              </w:rPr>
              <w:t xml:space="preserve"> </w:t>
            </w:r>
            <w:r w:rsidRPr="001E56D0">
              <w:rPr>
                <w:rFonts w:ascii="Times New Roman" w:eastAsiaTheme="minorHAnsi" w:hAnsi="Times New Roman" w:cs="Times New Roman"/>
                <w:color w:val="000000" w:themeColor="text1"/>
                <w:sz w:val="18"/>
                <w:szCs w:val="18"/>
                <w:lang w:val="sv-SE"/>
              </w:rPr>
              <w:t xml:space="preserve">Oxford, UK </w:t>
            </w:r>
          </w:p>
          <w:p w14:paraId="73062759" w14:textId="3903DBE7" w:rsidR="0041343F" w:rsidRPr="001E56D0" w:rsidRDefault="0041343F" w:rsidP="0039345A">
            <w:pPr>
              <w:pStyle w:val="NoSpacing"/>
              <w:jc w:val="both"/>
              <w:rPr>
                <w:rFonts w:ascii="Times New Roman" w:eastAsiaTheme="minorHAnsi" w:hAnsi="Times New Roman" w:cs="Times New Roman"/>
                <w:color w:val="000000" w:themeColor="text1"/>
                <w:sz w:val="18"/>
                <w:szCs w:val="18"/>
                <w:lang w:val="sv-SE"/>
              </w:rPr>
            </w:pPr>
            <w:r w:rsidRPr="001E56D0">
              <w:rPr>
                <w:rFonts w:ascii="Times New Roman" w:eastAsiaTheme="minorHAnsi" w:hAnsi="Times New Roman" w:cs="Times New Roman"/>
                <w:color w:val="000000" w:themeColor="text1"/>
                <w:sz w:val="18"/>
                <w:szCs w:val="18"/>
                <w:lang w:val="sv-SE"/>
              </w:rPr>
              <w:t>Annabella Zamora                EPFL, CH</w:t>
            </w:r>
          </w:p>
        </w:tc>
      </w:tr>
    </w:tbl>
    <w:p w14:paraId="0AE3C337" w14:textId="77777777" w:rsidR="00C86671" w:rsidRDefault="00C86671" w:rsidP="00824FFD">
      <w:pPr>
        <w:pBdr>
          <w:bottom w:val="single" w:sz="6" w:space="1" w:color="auto"/>
        </w:pBdr>
        <w:autoSpaceDE w:val="0"/>
        <w:autoSpaceDN w:val="0"/>
        <w:adjustRightInd w:val="0"/>
      </w:pPr>
    </w:p>
    <w:p w14:paraId="3C92D92E" w14:textId="77777777" w:rsidR="0075340C" w:rsidRDefault="0075340C" w:rsidP="00824FFD">
      <w:pPr>
        <w:autoSpaceDE w:val="0"/>
        <w:autoSpaceDN w:val="0"/>
        <w:adjustRightInd w:val="0"/>
      </w:pPr>
    </w:p>
    <w:p w14:paraId="46808E2B" w14:textId="0476A9B2" w:rsidR="007D09AF" w:rsidRPr="00C14CB6" w:rsidRDefault="007D09AF" w:rsidP="007D09AF">
      <w:pPr>
        <w:pStyle w:val="NormalWeb"/>
        <w:rPr>
          <w:sz w:val="22"/>
          <w:szCs w:val="22"/>
        </w:rPr>
      </w:pPr>
      <w:r w:rsidRPr="00C14CB6">
        <w:rPr>
          <w:rStyle w:val="Strong"/>
          <w:rFonts w:eastAsiaTheme="majorEastAsia"/>
          <w:sz w:val="22"/>
          <w:szCs w:val="22"/>
        </w:rPr>
        <w:t>Meeting #2</w:t>
      </w:r>
      <w:r w:rsidR="006552BD" w:rsidRPr="00C14CB6">
        <w:rPr>
          <w:rStyle w:val="Strong"/>
          <w:rFonts w:eastAsiaTheme="majorEastAsia"/>
          <w:sz w:val="22"/>
          <w:szCs w:val="22"/>
        </w:rPr>
        <w:t>5</w:t>
      </w:r>
      <w:r w:rsidRPr="00C14CB6">
        <w:rPr>
          <w:rStyle w:val="Strong"/>
          <w:rFonts w:eastAsiaTheme="majorEastAsia"/>
          <w:sz w:val="22"/>
          <w:szCs w:val="22"/>
        </w:rPr>
        <w:t xml:space="preserve"> of the IUPAP Working Group 14 (WG14)</w:t>
      </w:r>
      <w:r w:rsidRPr="00C14CB6">
        <w:rPr>
          <w:sz w:val="22"/>
          <w:szCs w:val="22"/>
        </w:rPr>
        <w:t xml:space="preserve"> was organized </w:t>
      </w:r>
      <w:r w:rsidR="0041343F" w:rsidRPr="00C14CB6">
        <w:rPr>
          <w:sz w:val="22"/>
          <w:szCs w:val="22"/>
        </w:rPr>
        <w:t xml:space="preserve">during the </w:t>
      </w:r>
      <w:r w:rsidR="0041343F" w:rsidRPr="00C14CB6">
        <w:rPr>
          <w:b/>
          <w:bCs/>
          <w:sz w:val="22"/>
          <w:szCs w:val="22"/>
        </w:rPr>
        <w:t>IPAC in Deauville</w:t>
      </w:r>
      <w:r w:rsidR="0041343F" w:rsidRPr="00C14CB6">
        <w:rPr>
          <w:sz w:val="22"/>
          <w:szCs w:val="22"/>
        </w:rPr>
        <w:t>. It was also includ</w:t>
      </w:r>
      <w:r w:rsidR="00C14CB6">
        <w:rPr>
          <w:sz w:val="22"/>
          <w:szCs w:val="22"/>
        </w:rPr>
        <w:t>ed</w:t>
      </w:r>
      <w:r w:rsidR="0041343F" w:rsidRPr="00C14CB6">
        <w:rPr>
          <w:sz w:val="22"/>
          <w:szCs w:val="22"/>
        </w:rPr>
        <w:t xml:space="preserve"> additional contact with WG14, such as </w:t>
      </w:r>
      <w:r w:rsidR="00F362E9">
        <w:rPr>
          <w:sz w:val="22"/>
          <w:szCs w:val="22"/>
        </w:rPr>
        <w:t>IUPAP Accelerator A</w:t>
      </w:r>
      <w:r w:rsidR="0041343F" w:rsidRPr="00C14CB6">
        <w:rPr>
          <w:sz w:val="22"/>
          <w:szCs w:val="22"/>
        </w:rPr>
        <w:t>mbassador</w:t>
      </w:r>
      <w:r w:rsidR="00C14CB6">
        <w:rPr>
          <w:sz w:val="22"/>
          <w:szCs w:val="22"/>
        </w:rPr>
        <w:t>s</w:t>
      </w:r>
      <w:r w:rsidR="0041343F" w:rsidRPr="00C14CB6">
        <w:rPr>
          <w:sz w:val="22"/>
          <w:szCs w:val="22"/>
        </w:rPr>
        <w:t xml:space="preserve">, </w:t>
      </w:r>
      <w:r w:rsidR="00102486">
        <w:rPr>
          <w:sz w:val="22"/>
          <w:szCs w:val="22"/>
        </w:rPr>
        <w:t>M</w:t>
      </w:r>
      <w:r w:rsidR="0041343F" w:rsidRPr="00C14CB6">
        <w:rPr>
          <w:sz w:val="22"/>
          <w:szCs w:val="22"/>
        </w:rPr>
        <w:t>entors and</w:t>
      </w:r>
      <w:r w:rsidR="00C14CB6">
        <w:rPr>
          <w:sz w:val="22"/>
          <w:szCs w:val="22"/>
        </w:rPr>
        <w:t xml:space="preserve"> other colleagues.</w:t>
      </w:r>
    </w:p>
    <w:p w14:paraId="04671946" w14:textId="77777777" w:rsidR="007D09AF" w:rsidRPr="00C14CB6" w:rsidRDefault="007D09AF" w:rsidP="007D09AF">
      <w:pPr>
        <w:pStyle w:val="NormalWeb"/>
        <w:rPr>
          <w:sz w:val="22"/>
          <w:szCs w:val="22"/>
        </w:rPr>
      </w:pPr>
      <w:r w:rsidRPr="00C14CB6">
        <w:rPr>
          <w:sz w:val="22"/>
          <w:szCs w:val="22"/>
        </w:rPr>
        <w:t>All related materials, supporting documents, and recordings are available on Indico:</w:t>
      </w:r>
    </w:p>
    <w:p w14:paraId="024156EB" w14:textId="6919C50C" w:rsidR="007D09AF" w:rsidRPr="00C14CB6" w:rsidRDefault="00C14CB6">
      <w:pPr>
        <w:pStyle w:val="NormalWeb"/>
        <w:numPr>
          <w:ilvl w:val="0"/>
          <w:numId w:val="18"/>
        </w:numPr>
        <w:spacing w:before="100" w:beforeAutospacing="1" w:after="100" w:afterAutospacing="1"/>
        <w:rPr>
          <w:sz w:val="22"/>
          <w:szCs w:val="22"/>
        </w:rPr>
      </w:pPr>
      <w:r w:rsidRPr="00C14CB6">
        <w:rPr>
          <w:rStyle w:val="Strong"/>
          <w:rFonts w:eastAsiaTheme="majorEastAsia"/>
          <w:sz w:val="22"/>
          <w:szCs w:val="22"/>
        </w:rPr>
        <w:t xml:space="preserve">Wedneday, 20 May 4 pm </w:t>
      </w:r>
      <w:r w:rsidR="007D09AF" w:rsidRPr="00C14CB6">
        <w:rPr>
          <w:rStyle w:val="Strong"/>
          <w:rFonts w:eastAsiaTheme="majorEastAsia"/>
          <w:sz w:val="22"/>
          <w:szCs w:val="22"/>
        </w:rPr>
        <w:t>CE</w:t>
      </w:r>
      <w:r w:rsidRPr="00C14CB6">
        <w:rPr>
          <w:rStyle w:val="Strong"/>
          <w:rFonts w:eastAsiaTheme="majorEastAsia"/>
          <w:sz w:val="22"/>
          <w:szCs w:val="22"/>
        </w:rPr>
        <w:t>S</w:t>
      </w:r>
      <w:r w:rsidR="007D09AF" w:rsidRPr="00C14CB6">
        <w:rPr>
          <w:rStyle w:val="Strong"/>
          <w:rFonts w:eastAsiaTheme="majorEastAsia"/>
          <w:sz w:val="22"/>
          <w:szCs w:val="22"/>
        </w:rPr>
        <w:t>T –</w:t>
      </w:r>
      <w:r w:rsidR="00D56DBD">
        <w:rPr>
          <w:rStyle w:val="Strong"/>
          <w:rFonts w:eastAsiaTheme="majorEastAsia"/>
          <w:sz w:val="22"/>
          <w:szCs w:val="22"/>
        </w:rPr>
        <w:t xml:space="preserve"> </w:t>
      </w:r>
      <w:hyperlink r:id="rId10" w:history="1">
        <w:r w:rsidR="00D56DBD" w:rsidRPr="00476D35">
          <w:rPr>
            <w:rStyle w:val="Hyperlink"/>
            <w:rFonts w:ascii="Times New Roman" w:eastAsiaTheme="majorEastAsia" w:hAnsi="Times New Roman"/>
            <w:szCs w:val="22"/>
          </w:rPr>
          <w:t>https://indico.global/event/18042/</w:t>
        </w:r>
      </w:hyperlink>
      <w:r w:rsidR="00D56DBD">
        <w:rPr>
          <w:rStyle w:val="Strong"/>
          <w:rFonts w:eastAsiaTheme="majorEastAsia"/>
          <w:sz w:val="22"/>
          <w:szCs w:val="22"/>
        </w:rPr>
        <w:t xml:space="preserve"> </w:t>
      </w:r>
    </w:p>
    <w:p w14:paraId="49280AAD" w14:textId="3ED8D203" w:rsidR="006552BD" w:rsidRPr="005F5079" w:rsidRDefault="006552BD" w:rsidP="005F5079">
      <w:pPr>
        <w:pStyle w:val="Heading1"/>
      </w:pPr>
      <w:r w:rsidRPr="005F5079">
        <w:t>Introduction of WG14 and Members at IPAC2026</w:t>
      </w:r>
    </w:p>
    <w:p w14:paraId="202E5BC4" w14:textId="77777777" w:rsidR="006552BD" w:rsidRPr="004135C5" w:rsidRDefault="006552BD" w:rsidP="006552BD">
      <w:pPr>
        <w:pStyle w:val="NormalWeb"/>
        <w:rPr>
          <w:sz w:val="22"/>
          <w:szCs w:val="22"/>
        </w:rPr>
      </w:pPr>
      <w:r w:rsidRPr="004135C5">
        <w:rPr>
          <w:sz w:val="22"/>
          <w:szCs w:val="22"/>
        </w:rPr>
        <w:t>The meeting opened with introductions to welcome WG14 members, accelerator engagement ambassadors, and guests attending in person and remotely. The discussion highlighted the importance of connecting the international accelerator community, sharing expertise, and coordinating activities across IUPAP commissions, working groups, laboratories, universities, and industry.</w:t>
      </w:r>
    </w:p>
    <w:p w14:paraId="2D831FF5" w14:textId="77777777" w:rsidR="006552BD" w:rsidRPr="004135C5" w:rsidRDefault="006552BD" w:rsidP="006552BD">
      <w:pPr>
        <w:pStyle w:val="NormalWeb"/>
        <w:rPr>
          <w:sz w:val="22"/>
          <w:szCs w:val="22"/>
        </w:rPr>
      </w:pPr>
      <w:r w:rsidRPr="004135C5">
        <w:rPr>
          <w:sz w:val="22"/>
          <w:szCs w:val="22"/>
        </w:rPr>
        <w:t>Participants introduced their professional backgrounds and contributions to accelerator science, education, outreach, sustainability, industrial applications, and international collaboration. New participants and guests included members of the Accelerator Engagement Ambassadors Initiative, representatives of other IUPAP groups, and early-career researchers.</w:t>
      </w:r>
    </w:p>
    <w:p w14:paraId="1A6DC4DC" w14:textId="77777777" w:rsidR="006552BD" w:rsidRPr="004135C5" w:rsidRDefault="006552BD" w:rsidP="006552BD">
      <w:pPr>
        <w:pStyle w:val="NormalWeb"/>
        <w:rPr>
          <w:sz w:val="22"/>
          <w:szCs w:val="22"/>
        </w:rPr>
      </w:pPr>
      <w:r w:rsidRPr="004135C5">
        <w:rPr>
          <w:sz w:val="22"/>
          <w:szCs w:val="22"/>
        </w:rPr>
        <w:t>The Chair outlined WG14’s role in enabling collaboration and building capacity in accelerator science and its applications. The group aims to facilitate activities that individual members and institutions may not have the time or resources to undertake independently.</w:t>
      </w:r>
    </w:p>
    <w:p w14:paraId="0025F103" w14:textId="77777777" w:rsidR="006552BD" w:rsidRPr="004135C5" w:rsidRDefault="006552BD" w:rsidP="006552BD">
      <w:pPr>
        <w:pStyle w:val="NormalWeb"/>
        <w:rPr>
          <w:sz w:val="22"/>
          <w:szCs w:val="22"/>
        </w:rPr>
      </w:pPr>
      <w:r w:rsidRPr="004135C5">
        <w:rPr>
          <w:sz w:val="22"/>
          <w:szCs w:val="22"/>
        </w:rPr>
        <w:t>The meeting also provided an opportunity to discuss WG14’s ongoing development within IUPAP and its potential transition from a working group to a standing committee. This would help establish a more sustainable framework for its activities and strengthen links with other IUPAP bodies.</w:t>
      </w:r>
    </w:p>
    <w:p w14:paraId="4A9B9F56" w14:textId="5B5FA611" w:rsidR="006552BD" w:rsidRPr="005F5079" w:rsidRDefault="006552BD" w:rsidP="005F5079">
      <w:pPr>
        <w:pStyle w:val="Heading1"/>
      </w:pPr>
      <w:r w:rsidRPr="005F5079">
        <w:t>Status – Accelerators Engagement Ambassadors Initiative</w:t>
      </w:r>
    </w:p>
    <w:p w14:paraId="4F3C7644" w14:textId="77777777" w:rsidR="006552BD" w:rsidRPr="00A655AD" w:rsidRDefault="006552BD" w:rsidP="006552BD">
      <w:pPr>
        <w:pStyle w:val="NormalWeb"/>
        <w:rPr>
          <w:i/>
          <w:iCs/>
          <w:sz w:val="22"/>
          <w:szCs w:val="22"/>
        </w:rPr>
      </w:pPr>
      <w:r w:rsidRPr="00A655AD">
        <w:rPr>
          <w:rStyle w:val="Strong"/>
          <w:i/>
          <w:iCs/>
          <w:sz w:val="22"/>
          <w:szCs w:val="22"/>
        </w:rPr>
        <w:t>Speakers:</w:t>
      </w:r>
      <w:r w:rsidRPr="00A655AD">
        <w:rPr>
          <w:i/>
          <w:iCs/>
          <w:sz w:val="22"/>
          <w:szCs w:val="22"/>
        </w:rPr>
        <w:t xml:space="preserve"> Dr Mitko Oldfield (Monash University) and Suzie Sheehy (University of Melbourne)</w:t>
      </w:r>
    </w:p>
    <w:p w14:paraId="5D91F6A1" w14:textId="77777777" w:rsidR="006552BD" w:rsidRPr="004135C5" w:rsidRDefault="006552BD" w:rsidP="006552BD">
      <w:pPr>
        <w:pStyle w:val="NormalWeb"/>
        <w:rPr>
          <w:sz w:val="22"/>
          <w:szCs w:val="22"/>
        </w:rPr>
      </w:pPr>
      <w:r w:rsidRPr="004135C5">
        <w:rPr>
          <w:sz w:val="22"/>
          <w:szCs w:val="22"/>
        </w:rPr>
        <w:t>Suzie Sheehy presented an update on the Accelerator Engagement Ambassadors Initiative, explaining its objectives, selection process, current projects, and plans for future development. Dr Mitko Oldfield, who supports the programme as a science communicator, was unable to attend.</w:t>
      </w:r>
    </w:p>
    <w:p w14:paraId="43AF55DB" w14:textId="7245BC36" w:rsidR="006552BD" w:rsidRDefault="006552BD" w:rsidP="00E8332D">
      <w:pPr>
        <w:pStyle w:val="Heading2"/>
      </w:pPr>
      <w:r>
        <w:t>Objectives and development</w:t>
      </w:r>
    </w:p>
    <w:p w14:paraId="387D8475" w14:textId="77777777" w:rsidR="006552BD" w:rsidRPr="004135C5" w:rsidRDefault="006552BD" w:rsidP="006552BD">
      <w:pPr>
        <w:pStyle w:val="NormalWeb"/>
        <w:rPr>
          <w:sz w:val="22"/>
          <w:szCs w:val="22"/>
        </w:rPr>
      </w:pPr>
      <w:r w:rsidRPr="004135C5">
        <w:rPr>
          <w:sz w:val="22"/>
          <w:szCs w:val="22"/>
        </w:rPr>
        <w:t xml:space="preserve">The initiative was developed to amplify existing engagement activities and empower individuals to communicate the value of accelerator science within their own communities. Rather than creating a central set </w:t>
      </w:r>
      <w:r w:rsidRPr="004135C5">
        <w:rPr>
          <w:sz w:val="22"/>
          <w:szCs w:val="22"/>
        </w:rPr>
        <w:lastRenderedPageBreak/>
        <w:t>of communication materials, WG14 chose to support ambassadors in developing projects suited to their expertise, interests, and local audiences.</w:t>
      </w:r>
    </w:p>
    <w:p w14:paraId="424F446F" w14:textId="77777777" w:rsidR="006552BD" w:rsidRPr="004135C5" w:rsidRDefault="006552BD" w:rsidP="006552BD">
      <w:pPr>
        <w:pStyle w:val="NormalWeb"/>
        <w:rPr>
          <w:sz w:val="22"/>
          <w:szCs w:val="22"/>
        </w:rPr>
      </w:pPr>
      <w:r w:rsidRPr="004135C5">
        <w:rPr>
          <w:sz w:val="22"/>
          <w:szCs w:val="22"/>
        </w:rPr>
        <w:t>The programme focuses on four themes:</w:t>
      </w:r>
    </w:p>
    <w:p w14:paraId="76013E8C" w14:textId="77777777" w:rsidR="006552BD" w:rsidRPr="004135C5" w:rsidRDefault="006552BD" w:rsidP="004135C5">
      <w:pPr>
        <w:pStyle w:val="NormalWeb"/>
        <w:numPr>
          <w:ilvl w:val="0"/>
          <w:numId w:val="19"/>
        </w:numPr>
        <w:spacing w:after="0"/>
        <w:ind w:left="714" w:hanging="357"/>
        <w:rPr>
          <w:sz w:val="22"/>
          <w:szCs w:val="22"/>
        </w:rPr>
      </w:pPr>
      <w:r w:rsidRPr="004135C5">
        <w:rPr>
          <w:sz w:val="22"/>
          <w:szCs w:val="22"/>
        </w:rPr>
        <w:t>Accelerators for Sustainability</w:t>
      </w:r>
    </w:p>
    <w:p w14:paraId="28C9741A" w14:textId="77777777" w:rsidR="006552BD" w:rsidRPr="004135C5" w:rsidRDefault="006552BD" w:rsidP="004135C5">
      <w:pPr>
        <w:pStyle w:val="NormalWeb"/>
        <w:numPr>
          <w:ilvl w:val="0"/>
          <w:numId w:val="19"/>
        </w:numPr>
        <w:spacing w:after="0"/>
        <w:ind w:left="714" w:hanging="357"/>
        <w:rPr>
          <w:sz w:val="22"/>
          <w:szCs w:val="22"/>
        </w:rPr>
      </w:pPr>
      <w:r w:rsidRPr="004135C5">
        <w:rPr>
          <w:sz w:val="22"/>
          <w:szCs w:val="22"/>
        </w:rPr>
        <w:t>Accelerators for Health</w:t>
      </w:r>
    </w:p>
    <w:p w14:paraId="5377CADB" w14:textId="77777777" w:rsidR="006552BD" w:rsidRPr="004135C5" w:rsidRDefault="006552BD" w:rsidP="004135C5">
      <w:pPr>
        <w:pStyle w:val="NormalWeb"/>
        <w:numPr>
          <w:ilvl w:val="0"/>
          <w:numId w:val="19"/>
        </w:numPr>
        <w:spacing w:after="0"/>
        <w:ind w:left="714" w:hanging="357"/>
        <w:rPr>
          <w:sz w:val="22"/>
          <w:szCs w:val="22"/>
        </w:rPr>
      </w:pPr>
      <w:r w:rsidRPr="004135C5">
        <w:rPr>
          <w:sz w:val="22"/>
          <w:szCs w:val="22"/>
        </w:rPr>
        <w:t>Accelerators of the Future</w:t>
      </w:r>
    </w:p>
    <w:p w14:paraId="35AE235A" w14:textId="77777777" w:rsidR="006552BD" w:rsidRPr="004135C5" w:rsidRDefault="006552BD" w:rsidP="004135C5">
      <w:pPr>
        <w:pStyle w:val="NormalWeb"/>
        <w:numPr>
          <w:ilvl w:val="0"/>
          <w:numId w:val="19"/>
        </w:numPr>
        <w:spacing w:after="0"/>
        <w:ind w:left="714" w:hanging="357"/>
        <w:rPr>
          <w:sz w:val="22"/>
          <w:szCs w:val="22"/>
        </w:rPr>
      </w:pPr>
      <w:r w:rsidRPr="004135C5">
        <w:rPr>
          <w:sz w:val="22"/>
          <w:szCs w:val="22"/>
        </w:rPr>
        <w:t>Accelerators for Peace</w:t>
      </w:r>
    </w:p>
    <w:p w14:paraId="748F0DD5" w14:textId="77777777" w:rsidR="006552BD" w:rsidRPr="004135C5" w:rsidRDefault="006552BD" w:rsidP="006552BD">
      <w:pPr>
        <w:pStyle w:val="NormalWeb"/>
        <w:rPr>
          <w:sz w:val="22"/>
          <w:szCs w:val="22"/>
        </w:rPr>
      </w:pPr>
      <w:r w:rsidRPr="004135C5">
        <w:rPr>
          <w:sz w:val="22"/>
          <w:szCs w:val="22"/>
        </w:rPr>
        <w:t xml:space="preserve">An overarching theme, </w:t>
      </w:r>
      <w:r w:rsidRPr="004135C5">
        <w:rPr>
          <w:rStyle w:val="Emphasis"/>
          <w:rFonts w:ascii="Times New Roman" w:hAnsi="Times New Roman"/>
          <w:szCs w:val="22"/>
        </w:rPr>
        <w:t>Particle Accelerators Transforming Science and Society</w:t>
      </w:r>
      <w:r w:rsidRPr="004135C5">
        <w:rPr>
          <w:sz w:val="22"/>
          <w:szCs w:val="22"/>
        </w:rPr>
        <w:t>, accommodates projects spanning several areas.</w:t>
      </w:r>
    </w:p>
    <w:p w14:paraId="2F1291ED" w14:textId="77777777" w:rsidR="006552BD" w:rsidRPr="004135C5" w:rsidRDefault="006552BD" w:rsidP="006552BD">
      <w:pPr>
        <w:pStyle w:val="NormalWeb"/>
        <w:rPr>
          <w:sz w:val="22"/>
          <w:szCs w:val="22"/>
        </w:rPr>
      </w:pPr>
      <w:r w:rsidRPr="004135C5">
        <w:rPr>
          <w:sz w:val="22"/>
          <w:szCs w:val="22"/>
        </w:rPr>
        <w:t>The call attracted approximately 20–30 applications, with a strong range of proposals. The selection process was challenging because of the quality and diversity of the submissions. Christine and Christoph Quitmann led the assessment, while Suzie Sheehy and Adam stepped back from the selection process because of their involvement in developing the initiative.</w:t>
      </w:r>
    </w:p>
    <w:p w14:paraId="7674FA00" w14:textId="77777777" w:rsidR="006552BD" w:rsidRPr="004135C5" w:rsidRDefault="006552BD" w:rsidP="006552BD">
      <w:pPr>
        <w:pStyle w:val="NormalWeb"/>
        <w:rPr>
          <w:sz w:val="22"/>
          <w:szCs w:val="22"/>
        </w:rPr>
      </w:pPr>
      <w:r w:rsidRPr="004135C5">
        <w:rPr>
          <w:sz w:val="22"/>
          <w:szCs w:val="22"/>
        </w:rPr>
        <w:t>Each selected ambassador receives approximately USD 1,000 to support project implementation, including equipment, travel, and engagement activities.</w:t>
      </w:r>
    </w:p>
    <w:p w14:paraId="00A7C817" w14:textId="354BAC0F" w:rsidR="006552BD" w:rsidRDefault="006552BD" w:rsidP="00E8332D">
      <w:pPr>
        <w:pStyle w:val="Heading3"/>
        <w:numPr>
          <w:ilvl w:val="0"/>
          <w:numId w:val="0"/>
        </w:numPr>
        <w:ind w:left="680" w:hanging="680"/>
      </w:pPr>
      <w:r>
        <w:t>Current projects and support</w:t>
      </w:r>
    </w:p>
    <w:p w14:paraId="3FB3D806" w14:textId="77777777" w:rsidR="006552BD" w:rsidRPr="004135C5" w:rsidRDefault="006552BD" w:rsidP="006552BD">
      <w:pPr>
        <w:pStyle w:val="NormalWeb"/>
        <w:rPr>
          <w:sz w:val="22"/>
          <w:szCs w:val="22"/>
        </w:rPr>
      </w:pPr>
      <w:r w:rsidRPr="004135C5">
        <w:rPr>
          <w:sz w:val="22"/>
          <w:szCs w:val="22"/>
        </w:rPr>
        <w:t>The ambassadors are developing a diverse range of activities, including:</w:t>
      </w:r>
    </w:p>
    <w:p w14:paraId="71732476" w14:textId="77777777" w:rsidR="006552BD" w:rsidRPr="004135C5" w:rsidRDefault="006552BD">
      <w:pPr>
        <w:pStyle w:val="NormalWeb"/>
        <w:numPr>
          <w:ilvl w:val="0"/>
          <w:numId w:val="20"/>
        </w:numPr>
        <w:spacing w:before="100" w:beforeAutospacing="1" w:after="100" w:afterAutospacing="1"/>
        <w:rPr>
          <w:sz w:val="22"/>
          <w:szCs w:val="22"/>
        </w:rPr>
      </w:pPr>
      <w:r w:rsidRPr="004135C5">
        <w:rPr>
          <w:rStyle w:val="Strong"/>
          <w:sz w:val="22"/>
          <w:szCs w:val="22"/>
        </w:rPr>
        <w:t>Sustainability:</w:t>
      </w:r>
      <w:r w:rsidRPr="004135C5">
        <w:rPr>
          <w:sz w:val="22"/>
          <w:szCs w:val="22"/>
        </w:rPr>
        <w:t xml:space="preserve"> Anna Wikling is developing accessible school presentations and supporting resources on accelerator sustainability, adapting existing material for different educational levels.</w:t>
      </w:r>
    </w:p>
    <w:p w14:paraId="694AB6B4" w14:textId="77777777" w:rsidR="006552BD" w:rsidRPr="004135C5" w:rsidRDefault="006552BD">
      <w:pPr>
        <w:pStyle w:val="NormalWeb"/>
        <w:numPr>
          <w:ilvl w:val="0"/>
          <w:numId w:val="20"/>
        </w:numPr>
        <w:spacing w:before="100" w:beforeAutospacing="1" w:after="100" w:afterAutospacing="1"/>
        <w:rPr>
          <w:sz w:val="22"/>
          <w:szCs w:val="22"/>
        </w:rPr>
      </w:pPr>
      <w:r w:rsidRPr="004135C5">
        <w:rPr>
          <w:rStyle w:val="Strong"/>
          <w:sz w:val="22"/>
          <w:szCs w:val="22"/>
        </w:rPr>
        <w:t>Science communication and personal stories:</w:t>
      </w:r>
      <w:r w:rsidRPr="004135C5">
        <w:rPr>
          <w:sz w:val="22"/>
          <w:szCs w:val="22"/>
        </w:rPr>
        <w:t xml:space="preserve"> Annabella Samara is developing a podcast, </w:t>
      </w:r>
      <w:r w:rsidRPr="004135C5">
        <w:rPr>
          <w:rStyle w:val="Emphasis"/>
          <w:rFonts w:ascii="Times New Roman" w:hAnsi="Times New Roman"/>
          <w:szCs w:val="22"/>
        </w:rPr>
        <w:t>Behind the Beam Lines</w:t>
      </w:r>
      <w:r w:rsidRPr="004135C5">
        <w:rPr>
          <w:sz w:val="22"/>
          <w:szCs w:val="22"/>
        </w:rPr>
        <w:t>, exploring the people and experiences behind accelerator science, including career paths and generational perspectives.</w:t>
      </w:r>
    </w:p>
    <w:p w14:paraId="7250108C" w14:textId="77777777" w:rsidR="006552BD" w:rsidRPr="004135C5" w:rsidRDefault="006552BD">
      <w:pPr>
        <w:pStyle w:val="NormalWeb"/>
        <w:numPr>
          <w:ilvl w:val="0"/>
          <w:numId w:val="20"/>
        </w:numPr>
        <w:spacing w:before="100" w:beforeAutospacing="1" w:after="100" w:afterAutospacing="1"/>
        <w:rPr>
          <w:sz w:val="22"/>
          <w:szCs w:val="22"/>
        </w:rPr>
      </w:pPr>
      <w:r w:rsidRPr="004135C5">
        <w:rPr>
          <w:rStyle w:val="Strong"/>
          <w:sz w:val="22"/>
          <w:szCs w:val="22"/>
        </w:rPr>
        <w:t>Video interviews:</w:t>
      </w:r>
      <w:r w:rsidRPr="004135C5">
        <w:rPr>
          <w:sz w:val="22"/>
          <w:szCs w:val="22"/>
        </w:rPr>
        <w:t xml:space="preserve"> Maria is producing a series of videos featuring people working in accelerator science and taking advantage of IPAC2026 to record interviews.</w:t>
      </w:r>
    </w:p>
    <w:p w14:paraId="0497C00D" w14:textId="77777777" w:rsidR="006552BD" w:rsidRPr="004135C5" w:rsidRDefault="006552BD">
      <w:pPr>
        <w:pStyle w:val="NormalWeb"/>
        <w:numPr>
          <w:ilvl w:val="0"/>
          <w:numId w:val="20"/>
        </w:numPr>
        <w:spacing w:before="100" w:beforeAutospacing="1" w:after="100" w:afterAutospacing="1"/>
        <w:rPr>
          <w:sz w:val="22"/>
          <w:szCs w:val="22"/>
        </w:rPr>
      </w:pPr>
      <w:r w:rsidRPr="004135C5">
        <w:rPr>
          <w:rStyle w:val="Strong"/>
          <w:sz w:val="22"/>
          <w:szCs w:val="22"/>
        </w:rPr>
        <w:t>Medical physics education:</w:t>
      </w:r>
      <w:r w:rsidRPr="004135C5">
        <w:rPr>
          <w:sz w:val="22"/>
          <w:szCs w:val="22"/>
        </w:rPr>
        <w:t xml:space="preserve"> Jade and Olivia at the University of Victoria are developing medical physics workshops for local schools.</w:t>
      </w:r>
    </w:p>
    <w:p w14:paraId="4CAF697F" w14:textId="77777777" w:rsidR="006552BD" w:rsidRPr="004135C5" w:rsidRDefault="006552BD">
      <w:pPr>
        <w:pStyle w:val="NormalWeb"/>
        <w:numPr>
          <w:ilvl w:val="0"/>
          <w:numId w:val="20"/>
        </w:numPr>
        <w:spacing w:before="100" w:beforeAutospacing="1" w:after="100" w:afterAutospacing="1"/>
        <w:rPr>
          <w:sz w:val="22"/>
          <w:szCs w:val="22"/>
        </w:rPr>
      </w:pPr>
      <w:r w:rsidRPr="004135C5">
        <w:rPr>
          <w:rStyle w:val="Strong"/>
          <w:sz w:val="22"/>
          <w:szCs w:val="22"/>
        </w:rPr>
        <w:t>School engagement and international outreach:</w:t>
      </w:r>
      <w:r w:rsidRPr="004135C5">
        <w:rPr>
          <w:sz w:val="22"/>
          <w:szCs w:val="22"/>
        </w:rPr>
        <w:t xml:space="preserve"> Sanae is expanding school activities, particularly in Africa, and exploring links with the development of a future compact light-source facility and broader African scientific initiatives.</w:t>
      </w:r>
    </w:p>
    <w:p w14:paraId="006EFE83" w14:textId="77777777" w:rsidR="006552BD" w:rsidRPr="004135C5" w:rsidRDefault="006552BD" w:rsidP="006552BD">
      <w:pPr>
        <w:pStyle w:val="NormalWeb"/>
        <w:rPr>
          <w:sz w:val="22"/>
          <w:szCs w:val="22"/>
        </w:rPr>
      </w:pPr>
      <w:r w:rsidRPr="004135C5">
        <w:rPr>
          <w:sz w:val="22"/>
          <w:szCs w:val="22"/>
        </w:rPr>
        <w:t>The programme is supported by Dr Mitko Oldfield, who coordinates regular discussions with ambassadors, helps connect them with relevant expertise, supports project development, and will contribute to the evaluation of the pilot programme.</w:t>
      </w:r>
    </w:p>
    <w:p w14:paraId="3D26A51B" w14:textId="000142E3" w:rsidR="006552BD" w:rsidRDefault="006552BD" w:rsidP="00E8332D">
      <w:pPr>
        <w:pStyle w:val="Heading3"/>
        <w:numPr>
          <w:ilvl w:val="0"/>
          <w:numId w:val="0"/>
        </w:numPr>
        <w:ind w:left="680" w:hanging="680"/>
      </w:pPr>
      <w:r>
        <w:t>Communication and community building</w:t>
      </w:r>
    </w:p>
    <w:p w14:paraId="0E98DB86" w14:textId="77777777" w:rsidR="006552BD" w:rsidRPr="004135C5" w:rsidRDefault="006552BD" w:rsidP="006552BD">
      <w:pPr>
        <w:pStyle w:val="NormalWeb"/>
        <w:rPr>
          <w:sz w:val="22"/>
          <w:szCs w:val="22"/>
        </w:rPr>
      </w:pPr>
      <w:r w:rsidRPr="004135C5">
        <w:rPr>
          <w:sz w:val="22"/>
          <w:szCs w:val="22"/>
        </w:rPr>
        <w:t>A LinkedIn page/community for accelerator science communication has been established to promote ambassador activities and connect people interested in high-quality public engagement. WG14 members were encouraged to join and share relevant posts through their professional networks.</w:t>
      </w:r>
    </w:p>
    <w:p w14:paraId="192A5309" w14:textId="77777777" w:rsidR="006552BD" w:rsidRPr="004135C5" w:rsidRDefault="006552BD" w:rsidP="006552BD">
      <w:pPr>
        <w:pStyle w:val="NormalWeb"/>
        <w:rPr>
          <w:sz w:val="22"/>
          <w:szCs w:val="22"/>
        </w:rPr>
      </w:pPr>
      <w:r w:rsidRPr="004135C5">
        <w:rPr>
          <w:sz w:val="22"/>
          <w:szCs w:val="22"/>
        </w:rPr>
        <w:t>A science communication workshop is also planned to help participants develop their skills and exchange ideas. The workshop was postponed and will be rescheduled after the main conference period.</w:t>
      </w:r>
    </w:p>
    <w:p w14:paraId="07C05252" w14:textId="77777777" w:rsidR="006552BD" w:rsidRPr="004135C5" w:rsidRDefault="006552BD" w:rsidP="006552BD">
      <w:pPr>
        <w:pStyle w:val="NormalWeb"/>
        <w:rPr>
          <w:sz w:val="22"/>
          <w:szCs w:val="22"/>
        </w:rPr>
      </w:pPr>
      <w:r w:rsidRPr="004135C5">
        <w:rPr>
          <w:sz w:val="22"/>
          <w:szCs w:val="22"/>
        </w:rPr>
        <w:t>The initiative has the potential to develop into an international community of practice, extending beyond the initially funded projects and encouraging further engagement activities.</w:t>
      </w:r>
    </w:p>
    <w:p w14:paraId="7822C34A" w14:textId="44FCFC17" w:rsidR="006552BD" w:rsidRDefault="006552BD" w:rsidP="005F5079">
      <w:pPr>
        <w:pStyle w:val="Heading3"/>
        <w:numPr>
          <w:ilvl w:val="0"/>
          <w:numId w:val="0"/>
        </w:numPr>
        <w:ind w:left="680" w:hanging="680"/>
      </w:pPr>
      <w:r>
        <w:t>Future development and geographical reach</w:t>
      </w:r>
    </w:p>
    <w:p w14:paraId="68AAF43A" w14:textId="77777777" w:rsidR="006552BD" w:rsidRPr="004135C5" w:rsidRDefault="006552BD" w:rsidP="006552BD">
      <w:pPr>
        <w:pStyle w:val="NormalWeb"/>
        <w:rPr>
          <w:sz w:val="22"/>
          <w:szCs w:val="22"/>
        </w:rPr>
      </w:pPr>
      <w:r w:rsidRPr="004135C5">
        <w:rPr>
          <w:sz w:val="22"/>
          <w:szCs w:val="22"/>
        </w:rPr>
        <w:t>The discussion identified opportunities to broaden participation, particularly in Asia, where accelerator science and related technologies have substantial communities but may be less represented in the current programme.</w:t>
      </w:r>
    </w:p>
    <w:p w14:paraId="01684923" w14:textId="77777777" w:rsidR="006552BD" w:rsidRPr="004135C5" w:rsidRDefault="006552BD" w:rsidP="006552BD">
      <w:pPr>
        <w:pStyle w:val="NormalWeb"/>
        <w:rPr>
          <w:sz w:val="22"/>
          <w:szCs w:val="22"/>
        </w:rPr>
      </w:pPr>
      <w:r w:rsidRPr="004135C5">
        <w:rPr>
          <w:sz w:val="22"/>
          <w:szCs w:val="22"/>
        </w:rPr>
        <w:t>Participants emphasised that future calls should encourage applications from different linguistic and cultural backgrounds. Projects may be delivered in local languages, provided that progress and outcomes can be communicated to the programme coordinators.</w:t>
      </w:r>
    </w:p>
    <w:p w14:paraId="18CA850E" w14:textId="77777777" w:rsidR="006552BD" w:rsidRPr="004135C5" w:rsidRDefault="006552BD" w:rsidP="006552BD">
      <w:pPr>
        <w:pStyle w:val="NormalWeb"/>
        <w:rPr>
          <w:sz w:val="22"/>
          <w:szCs w:val="22"/>
        </w:rPr>
      </w:pPr>
      <w:r w:rsidRPr="004135C5">
        <w:rPr>
          <w:sz w:val="22"/>
          <w:szCs w:val="22"/>
        </w:rPr>
        <w:t xml:space="preserve">The group also discussed how accelerator science relates to fusion and other cross-disciplinary areas. The consensus was to maintain the programme’s accelerator focus while allowing ambassadors to communicate relevant connections, such as accelerator-based materials testing, sustainability, and technologies supporting </w:t>
      </w:r>
      <w:r w:rsidRPr="004135C5">
        <w:rPr>
          <w:sz w:val="22"/>
          <w:szCs w:val="22"/>
        </w:rPr>
        <w:lastRenderedPageBreak/>
        <w:t>fusion research. The initiative should remain flexible and avoid prescribing a fixed set of messages, allowing ambassadors to respond to the needs of their audiences.</w:t>
      </w:r>
    </w:p>
    <w:p w14:paraId="2C5F2C8D" w14:textId="77777777" w:rsidR="006552BD" w:rsidRPr="004135C5" w:rsidRDefault="006552BD" w:rsidP="006552BD">
      <w:pPr>
        <w:pStyle w:val="NormalWeb"/>
        <w:rPr>
          <w:sz w:val="22"/>
          <w:szCs w:val="22"/>
        </w:rPr>
      </w:pPr>
      <w:r w:rsidRPr="004135C5">
        <w:rPr>
          <w:sz w:val="22"/>
          <w:szCs w:val="22"/>
        </w:rPr>
        <w:t>The possibility of a future call was discussed, taking into account the experience of the pilot programme and the interest shown by applicants who were not selected for funding.</w:t>
      </w:r>
    </w:p>
    <w:p w14:paraId="5A3CE09F" w14:textId="77777777" w:rsidR="006552BD" w:rsidRPr="004135C5" w:rsidRDefault="006552BD" w:rsidP="006552BD">
      <w:pPr>
        <w:pStyle w:val="NormalWeb"/>
        <w:rPr>
          <w:sz w:val="22"/>
          <w:szCs w:val="22"/>
        </w:rPr>
      </w:pPr>
      <w:r w:rsidRPr="004135C5">
        <w:rPr>
          <w:rStyle w:val="Strong"/>
          <w:sz w:val="22"/>
          <w:szCs w:val="22"/>
        </w:rPr>
        <w:t>Actions:</w:t>
      </w:r>
    </w:p>
    <w:p w14:paraId="6C820937" w14:textId="77777777" w:rsidR="006552BD" w:rsidRPr="004135C5" w:rsidRDefault="006552BD">
      <w:pPr>
        <w:pStyle w:val="NormalWeb"/>
        <w:numPr>
          <w:ilvl w:val="0"/>
          <w:numId w:val="21"/>
        </w:numPr>
        <w:spacing w:before="100" w:beforeAutospacing="1" w:after="100" w:afterAutospacing="1"/>
        <w:rPr>
          <w:sz w:val="22"/>
          <w:szCs w:val="22"/>
        </w:rPr>
      </w:pPr>
      <w:r w:rsidRPr="004135C5">
        <w:rPr>
          <w:sz w:val="22"/>
          <w:szCs w:val="22"/>
        </w:rPr>
        <w:t>Continue supporting ambassadors and collecting information on project progress and impact.</w:t>
      </w:r>
    </w:p>
    <w:p w14:paraId="53A87638" w14:textId="77777777" w:rsidR="006552BD" w:rsidRPr="004135C5" w:rsidRDefault="006552BD">
      <w:pPr>
        <w:pStyle w:val="NormalWeb"/>
        <w:numPr>
          <w:ilvl w:val="0"/>
          <w:numId w:val="21"/>
        </w:numPr>
        <w:spacing w:before="100" w:beforeAutospacing="1" w:after="100" w:afterAutospacing="1"/>
        <w:rPr>
          <w:sz w:val="22"/>
          <w:szCs w:val="22"/>
        </w:rPr>
      </w:pPr>
      <w:r w:rsidRPr="004135C5">
        <w:rPr>
          <w:sz w:val="22"/>
          <w:szCs w:val="22"/>
        </w:rPr>
        <w:t>Encourage WG14 members to join the LinkedIn community and promote ambassador activities.</w:t>
      </w:r>
    </w:p>
    <w:p w14:paraId="00CC2A20" w14:textId="77777777" w:rsidR="006552BD" w:rsidRPr="004135C5" w:rsidRDefault="006552BD">
      <w:pPr>
        <w:pStyle w:val="NormalWeb"/>
        <w:numPr>
          <w:ilvl w:val="0"/>
          <w:numId w:val="21"/>
        </w:numPr>
        <w:spacing w:before="100" w:beforeAutospacing="1" w:after="100" w:afterAutospacing="1"/>
        <w:rPr>
          <w:sz w:val="22"/>
          <w:szCs w:val="22"/>
        </w:rPr>
      </w:pPr>
      <w:r w:rsidRPr="004135C5">
        <w:rPr>
          <w:sz w:val="22"/>
          <w:szCs w:val="22"/>
        </w:rPr>
        <w:t>Explore ways to increase participation from Asia and other underrepresented regions in a future call.</w:t>
      </w:r>
    </w:p>
    <w:p w14:paraId="3378B0B1" w14:textId="77777777" w:rsidR="006552BD" w:rsidRPr="004135C5" w:rsidRDefault="006552BD">
      <w:pPr>
        <w:pStyle w:val="NormalWeb"/>
        <w:numPr>
          <w:ilvl w:val="0"/>
          <w:numId w:val="21"/>
        </w:numPr>
        <w:spacing w:before="100" w:beforeAutospacing="1" w:after="100" w:afterAutospacing="1"/>
        <w:rPr>
          <w:sz w:val="22"/>
          <w:szCs w:val="22"/>
        </w:rPr>
      </w:pPr>
      <w:r w:rsidRPr="004135C5">
        <w:rPr>
          <w:sz w:val="22"/>
          <w:szCs w:val="22"/>
        </w:rPr>
        <w:t>Reschedule the science communication workshop and consider how its outcomes could inform WG14’s broader engagement activities.</w:t>
      </w:r>
    </w:p>
    <w:p w14:paraId="381F5071" w14:textId="77777777" w:rsidR="006552BD" w:rsidRPr="004135C5" w:rsidRDefault="006552BD">
      <w:pPr>
        <w:pStyle w:val="NormalWeb"/>
        <w:numPr>
          <w:ilvl w:val="0"/>
          <w:numId w:val="21"/>
        </w:numPr>
        <w:spacing w:before="100" w:beforeAutospacing="1" w:after="100" w:afterAutospacing="1"/>
        <w:rPr>
          <w:sz w:val="22"/>
          <w:szCs w:val="22"/>
        </w:rPr>
      </w:pPr>
      <w:r w:rsidRPr="004135C5">
        <w:rPr>
          <w:sz w:val="22"/>
          <w:szCs w:val="22"/>
        </w:rPr>
        <w:t>Evaluate the pilot programme and report lessons learned to WG14 before deciding on its continuation or expansion.</w:t>
      </w:r>
    </w:p>
    <w:p w14:paraId="245DD1BC" w14:textId="401FC3AB" w:rsidR="006552BD" w:rsidRPr="005F5079" w:rsidRDefault="006552BD" w:rsidP="005F5079">
      <w:pPr>
        <w:pStyle w:val="Heading1"/>
      </w:pPr>
      <w:r w:rsidRPr="005F5079">
        <w:t>WG14 Synergies with the Standing Committee on Major Neutron Research Facilities</w:t>
      </w:r>
    </w:p>
    <w:p w14:paraId="3E43F0E3" w14:textId="77777777" w:rsidR="006552BD" w:rsidRPr="00A655AD" w:rsidRDefault="006552BD" w:rsidP="006552BD">
      <w:pPr>
        <w:pStyle w:val="NormalWeb"/>
        <w:rPr>
          <w:i/>
          <w:iCs/>
          <w:sz w:val="22"/>
          <w:szCs w:val="22"/>
        </w:rPr>
      </w:pPr>
      <w:r w:rsidRPr="00A655AD">
        <w:rPr>
          <w:rStyle w:val="Strong"/>
          <w:i/>
          <w:iCs/>
          <w:sz w:val="22"/>
          <w:szCs w:val="22"/>
        </w:rPr>
        <w:t>Speaker:</w:t>
      </w:r>
      <w:r w:rsidRPr="00A655AD">
        <w:rPr>
          <w:i/>
          <w:iCs/>
          <w:sz w:val="22"/>
          <w:szCs w:val="22"/>
        </w:rPr>
        <w:t xml:space="preserve"> Fulvia Pilat (Oak Ridge National Laboratory, ORNL)</w:t>
      </w:r>
    </w:p>
    <w:p w14:paraId="4F7D1B44" w14:textId="77777777" w:rsidR="006552BD" w:rsidRPr="004135C5" w:rsidRDefault="006552BD" w:rsidP="006552BD">
      <w:pPr>
        <w:pStyle w:val="NormalWeb"/>
        <w:rPr>
          <w:sz w:val="22"/>
          <w:szCs w:val="22"/>
        </w:rPr>
      </w:pPr>
      <w:r w:rsidRPr="004135C5">
        <w:rPr>
          <w:sz w:val="22"/>
          <w:szCs w:val="22"/>
        </w:rPr>
        <w:t>Fulvia Pilat presented an update on the establishment and planned development of the IUPAP Standing Committee on Major Neutron Research Facilities.</w:t>
      </w:r>
    </w:p>
    <w:p w14:paraId="0D8BE1A3" w14:textId="77E2C827" w:rsidR="006552BD" w:rsidRPr="005F5079" w:rsidRDefault="006552BD" w:rsidP="005F5079">
      <w:pPr>
        <w:pStyle w:val="Heading3"/>
      </w:pPr>
      <w:r w:rsidRPr="005F5079">
        <w:t>Establishment and scope</w:t>
      </w:r>
    </w:p>
    <w:p w14:paraId="4A5BED33" w14:textId="77777777" w:rsidR="006552BD" w:rsidRPr="004135C5" w:rsidRDefault="006552BD" w:rsidP="006552BD">
      <w:pPr>
        <w:pStyle w:val="NormalWeb"/>
        <w:rPr>
          <w:sz w:val="22"/>
          <w:szCs w:val="22"/>
        </w:rPr>
      </w:pPr>
      <w:r w:rsidRPr="004135C5">
        <w:rPr>
          <w:sz w:val="22"/>
          <w:szCs w:val="22"/>
        </w:rPr>
        <w:t>The proposal for a standing committee on major neutron research facilities was considered through IUPAP’s governance process and approved following the 34th IUPAP General Assembly in October 2025.</w:t>
      </w:r>
    </w:p>
    <w:p w14:paraId="43A7A634" w14:textId="77777777" w:rsidR="006552BD" w:rsidRPr="004135C5" w:rsidRDefault="006552BD" w:rsidP="006552BD">
      <w:pPr>
        <w:pStyle w:val="NormalWeb"/>
        <w:rPr>
          <w:sz w:val="22"/>
          <w:szCs w:val="22"/>
        </w:rPr>
      </w:pPr>
      <w:r w:rsidRPr="004135C5">
        <w:rPr>
          <w:sz w:val="22"/>
          <w:szCs w:val="22"/>
        </w:rPr>
        <w:t>The committee is associated with Commission 10 on Condensed Matter Physics. Its broad objectives are to bring together stakeholders from existing, new, and planned neutron facilities; improve international coordination; promote scientific opportunities; and advocate for the neutron research community.</w:t>
      </w:r>
    </w:p>
    <w:p w14:paraId="119FE938" w14:textId="77777777" w:rsidR="006552BD" w:rsidRPr="004135C5" w:rsidRDefault="006552BD" w:rsidP="006552BD">
      <w:pPr>
        <w:pStyle w:val="NormalWeb"/>
        <w:rPr>
          <w:sz w:val="22"/>
          <w:szCs w:val="22"/>
        </w:rPr>
      </w:pPr>
      <w:r w:rsidRPr="004135C5">
        <w:rPr>
          <w:sz w:val="22"/>
          <w:szCs w:val="22"/>
        </w:rPr>
        <w:t>The scope extends beyond accelerator technology to include neutron sources, facility development, applications, and the science enabled by these facilities.</w:t>
      </w:r>
    </w:p>
    <w:p w14:paraId="3EC2B208" w14:textId="2A69F099" w:rsidR="006552BD" w:rsidRPr="005F5079" w:rsidRDefault="006552BD" w:rsidP="005F5079">
      <w:pPr>
        <w:pStyle w:val="Heading3"/>
      </w:pPr>
      <w:r w:rsidRPr="005F5079">
        <w:t>Membership and terms of reference</w:t>
      </w:r>
    </w:p>
    <w:p w14:paraId="4E34A895" w14:textId="77777777" w:rsidR="006552BD" w:rsidRPr="004135C5" w:rsidRDefault="006552BD" w:rsidP="006552BD">
      <w:pPr>
        <w:pStyle w:val="NormalWeb"/>
        <w:rPr>
          <w:sz w:val="22"/>
          <w:szCs w:val="22"/>
        </w:rPr>
      </w:pPr>
      <w:r w:rsidRPr="004135C5">
        <w:rPr>
          <w:sz w:val="22"/>
          <w:szCs w:val="22"/>
        </w:rPr>
        <w:t>The committee is at an early stage of development. Fulvia Pilat is leading the initial organisation and is consulting with IUPAP leadership and experienced members of the international facility community.</w:t>
      </w:r>
    </w:p>
    <w:p w14:paraId="55344780" w14:textId="77777777" w:rsidR="006552BD" w:rsidRPr="004135C5" w:rsidRDefault="006552BD" w:rsidP="006552BD">
      <w:pPr>
        <w:pStyle w:val="NormalWeb"/>
        <w:rPr>
          <w:sz w:val="22"/>
          <w:szCs w:val="22"/>
        </w:rPr>
      </w:pPr>
      <w:r w:rsidRPr="004135C5">
        <w:rPr>
          <w:sz w:val="22"/>
          <w:szCs w:val="22"/>
        </w:rPr>
        <w:t>The proposed approach is to contact a broad range of facility directors, with the possibility of creating a smaller executive group or rotating membership to support the committee’s work. The intention is to represent the diversity of neutron facilities and their scientific missions.</w:t>
      </w:r>
    </w:p>
    <w:p w14:paraId="51A7DE81" w14:textId="77777777" w:rsidR="006552BD" w:rsidRPr="004135C5" w:rsidRDefault="006552BD" w:rsidP="006552BD">
      <w:pPr>
        <w:pStyle w:val="NormalWeb"/>
        <w:rPr>
          <w:sz w:val="22"/>
          <w:szCs w:val="22"/>
        </w:rPr>
      </w:pPr>
      <w:r w:rsidRPr="004135C5">
        <w:rPr>
          <w:sz w:val="22"/>
          <w:szCs w:val="22"/>
        </w:rPr>
        <w:t>The next steps are to:</w:t>
      </w:r>
    </w:p>
    <w:p w14:paraId="300FCF02" w14:textId="77777777" w:rsidR="006552BD" w:rsidRPr="004135C5" w:rsidRDefault="006552BD">
      <w:pPr>
        <w:pStyle w:val="NormalWeb"/>
        <w:numPr>
          <w:ilvl w:val="0"/>
          <w:numId w:val="22"/>
        </w:numPr>
        <w:spacing w:before="100" w:beforeAutospacing="1" w:after="100" w:afterAutospacing="1"/>
        <w:rPr>
          <w:sz w:val="22"/>
          <w:szCs w:val="22"/>
        </w:rPr>
      </w:pPr>
      <w:r w:rsidRPr="004135C5">
        <w:rPr>
          <w:sz w:val="22"/>
          <w:szCs w:val="22"/>
        </w:rPr>
        <w:t>Invite facility directors and other relevant representatives to participate.</w:t>
      </w:r>
    </w:p>
    <w:p w14:paraId="698558E4" w14:textId="77777777" w:rsidR="006552BD" w:rsidRPr="004135C5" w:rsidRDefault="006552BD">
      <w:pPr>
        <w:pStyle w:val="NormalWeb"/>
        <w:numPr>
          <w:ilvl w:val="0"/>
          <w:numId w:val="22"/>
        </w:numPr>
        <w:spacing w:before="100" w:beforeAutospacing="1" w:after="100" w:afterAutospacing="1"/>
        <w:rPr>
          <w:sz w:val="22"/>
          <w:szCs w:val="22"/>
        </w:rPr>
      </w:pPr>
      <w:r w:rsidRPr="004135C5">
        <w:rPr>
          <w:sz w:val="22"/>
          <w:szCs w:val="22"/>
        </w:rPr>
        <w:t>Develop the committee’s terms of reference, including its mission, responsibilities, and working procedures.</w:t>
      </w:r>
    </w:p>
    <w:p w14:paraId="3BB00283" w14:textId="77777777" w:rsidR="006552BD" w:rsidRPr="004135C5" w:rsidRDefault="006552BD">
      <w:pPr>
        <w:pStyle w:val="NormalWeb"/>
        <w:numPr>
          <w:ilvl w:val="0"/>
          <w:numId w:val="22"/>
        </w:numPr>
        <w:spacing w:before="100" w:beforeAutospacing="1" w:after="100" w:afterAutospacing="1"/>
        <w:rPr>
          <w:sz w:val="22"/>
          <w:szCs w:val="22"/>
        </w:rPr>
      </w:pPr>
      <w:r w:rsidRPr="004135C5">
        <w:rPr>
          <w:sz w:val="22"/>
          <w:szCs w:val="22"/>
        </w:rPr>
        <w:t>Prepare the proposal for review through IUPAP’s governance process, with the 2026 General Assembly in October identified as an important milestone.</w:t>
      </w:r>
    </w:p>
    <w:p w14:paraId="6A5D33B4" w14:textId="77777777" w:rsidR="006552BD" w:rsidRPr="004135C5" w:rsidRDefault="006552BD" w:rsidP="006552BD">
      <w:pPr>
        <w:pStyle w:val="NormalWeb"/>
        <w:rPr>
          <w:sz w:val="22"/>
          <w:szCs w:val="22"/>
        </w:rPr>
      </w:pPr>
      <w:r w:rsidRPr="004135C5">
        <w:rPr>
          <w:sz w:val="22"/>
          <w:szCs w:val="22"/>
        </w:rPr>
        <w:t>A possible meeting rhythm of approximately three meetings per year was discussed, combining remote meetings with an in-person meeting associated with a major international neutron conference.</w:t>
      </w:r>
    </w:p>
    <w:p w14:paraId="1495719C" w14:textId="3D3FDD6C" w:rsidR="006552BD" w:rsidRPr="005F5079" w:rsidRDefault="006552BD" w:rsidP="005F5079">
      <w:pPr>
        <w:pStyle w:val="Heading3"/>
      </w:pPr>
      <w:r w:rsidRPr="005F5079">
        <w:t>Complementarity with WG14 and other IUPAP groups</w:t>
      </w:r>
    </w:p>
    <w:p w14:paraId="443432C1" w14:textId="77777777" w:rsidR="006552BD" w:rsidRPr="004135C5" w:rsidRDefault="006552BD" w:rsidP="006552BD">
      <w:pPr>
        <w:pStyle w:val="NormalWeb"/>
        <w:rPr>
          <w:sz w:val="22"/>
          <w:szCs w:val="22"/>
        </w:rPr>
      </w:pPr>
      <w:r w:rsidRPr="004135C5">
        <w:rPr>
          <w:sz w:val="22"/>
          <w:szCs w:val="22"/>
        </w:rPr>
        <w:t>The discussion highlighted the complementary roles of WG14, the new neutron facilities committee, and the IUPAP standing committee associated with ICFA.</w:t>
      </w:r>
    </w:p>
    <w:p w14:paraId="218C0216" w14:textId="77777777" w:rsidR="006552BD" w:rsidRPr="004135C5" w:rsidRDefault="006552BD" w:rsidP="006552BD">
      <w:pPr>
        <w:pStyle w:val="NormalWeb"/>
        <w:rPr>
          <w:sz w:val="22"/>
          <w:szCs w:val="22"/>
        </w:rPr>
      </w:pPr>
      <w:r w:rsidRPr="004135C5">
        <w:rPr>
          <w:sz w:val="22"/>
          <w:szCs w:val="22"/>
        </w:rPr>
        <w:t xml:space="preserve">ICFA focuses primarily on large facilities and future collaborations in high-energy physics. The neutron committee focuses on coordination across neutron research facilities and the science and applications they </w:t>
      </w:r>
      <w:r w:rsidRPr="004135C5">
        <w:rPr>
          <w:sz w:val="22"/>
          <w:szCs w:val="22"/>
        </w:rPr>
        <w:lastRenderedPageBreak/>
        <w:t>enable. WG14 has a broader cross-disciplinary remit, particularly concerning accelerator applications, knowledge exchange, education, engagement, and connections across scientific and industrial communities.</w:t>
      </w:r>
    </w:p>
    <w:p w14:paraId="1338D605" w14:textId="77777777" w:rsidR="006552BD" w:rsidRPr="004135C5" w:rsidRDefault="006552BD" w:rsidP="006552BD">
      <w:pPr>
        <w:pStyle w:val="NormalWeb"/>
        <w:rPr>
          <w:sz w:val="22"/>
          <w:szCs w:val="22"/>
        </w:rPr>
      </w:pPr>
      <w:r w:rsidRPr="004135C5">
        <w:rPr>
          <w:sz w:val="22"/>
          <w:szCs w:val="22"/>
        </w:rPr>
        <w:t>Participants noted that the neutron community would benefit from improved coordination internationally, including support for smaller facilities and greater visibility for neutron science and its applications. WG14’s experience in accelerator science and international networking could contribute to this work while respecting the distinct objectives of each group.</w:t>
      </w:r>
    </w:p>
    <w:p w14:paraId="067730FF" w14:textId="77777777" w:rsidR="006552BD" w:rsidRPr="004135C5" w:rsidRDefault="006552BD" w:rsidP="006552BD">
      <w:pPr>
        <w:pStyle w:val="NormalWeb"/>
        <w:rPr>
          <w:sz w:val="22"/>
          <w:szCs w:val="22"/>
        </w:rPr>
      </w:pPr>
      <w:r w:rsidRPr="004135C5">
        <w:rPr>
          <w:sz w:val="22"/>
          <w:szCs w:val="22"/>
        </w:rPr>
        <w:t>The meeting agreed that these complementary roles should be reflected in WG14’s own development and in the preparation of updated terms of reference for its proposed transition to a standing committee.</w:t>
      </w:r>
    </w:p>
    <w:p w14:paraId="259F5C70" w14:textId="77777777" w:rsidR="006552BD" w:rsidRPr="004135C5" w:rsidRDefault="006552BD" w:rsidP="006552BD">
      <w:pPr>
        <w:pStyle w:val="NormalWeb"/>
        <w:rPr>
          <w:sz w:val="22"/>
          <w:szCs w:val="22"/>
        </w:rPr>
      </w:pPr>
      <w:r w:rsidRPr="004135C5">
        <w:rPr>
          <w:rStyle w:val="Strong"/>
          <w:sz w:val="22"/>
          <w:szCs w:val="22"/>
        </w:rPr>
        <w:t>Actions:</w:t>
      </w:r>
    </w:p>
    <w:p w14:paraId="6DA9F832" w14:textId="77777777" w:rsidR="006552BD" w:rsidRPr="004135C5" w:rsidRDefault="006552BD">
      <w:pPr>
        <w:pStyle w:val="NormalWeb"/>
        <w:numPr>
          <w:ilvl w:val="0"/>
          <w:numId w:val="23"/>
        </w:numPr>
        <w:spacing w:before="100" w:beforeAutospacing="1" w:after="100" w:afterAutospacing="1"/>
        <w:rPr>
          <w:sz w:val="22"/>
          <w:szCs w:val="22"/>
        </w:rPr>
      </w:pPr>
      <w:r w:rsidRPr="004135C5">
        <w:rPr>
          <w:sz w:val="22"/>
          <w:szCs w:val="22"/>
        </w:rPr>
        <w:t>Fulvia Pilat to continue developing the neutron committee’s membership, terms of reference, and working arrangements.</w:t>
      </w:r>
    </w:p>
    <w:p w14:paraId="2CA38941" w14:textId="77777777" w:rsidR="006552BD" w:rsidRPr="004135C5" w:rsidRDefault="006552BD">
      <w:pPr>
        <w:pStyle w:val="NormalWeb"/>
        <w:numPr>
          <w:ilvl w:val="0"/>
          <w:numId w:val="23"/>
        </w:numPr>
        <w:spacing w:before="100" w:beforeAutospacing="1" w:after="100" w:afterAutospacing="1"/>
        <w:rPr>
          <w:sz w:val="22"/>
          <w:szCs w:val="22"/>
        </w:rPr>
      </w:pPr>
      <w:r w:rsidRPr="004135C5">
        <w:rPr>
          <w:sz w:val="22"/>
          <w:szCs w:val="22"/>
        </w:rPr>
        <w:t>WG14 members to share relevant experience and suggestions to support the committee’s development.</w:t>
      </w:r>
    </w:p>
    <w:p w14:paraId="18D55C74" w14:textId="77777777" w:rsidR="006552BD" w:rsidRPr="004135C5" w:rsidRDefault="006552BD">
      <w:pPr>
        <w:pStyle w:val="NormalWeb"/>
        <w:numPr>
          <w:ilvl w:val="0"/>
          <w:numId w:val="23"/>
        </w:numPr>
        <w:spacing w:before="100" w:beforeAutospacing="1" w:after="100" w:afterAutospacing="1"/>
        <w:rPr>
          <w:sz w:val="22"/>
          <w:szCs w:val="22"/>
        </w:rPr>
      </w:pPr>
      <w:r w:rsidRPr="004135C5">
        <w:rPr>
          <w:sz w:val="22"/>
          <w:szCs w:val="22"/>
        </w:rPr>
        <w:t>Christine and WG14 members to continue discussions with relevant IUPAP groups to clarify complementary missions and identify opportunities for collaboration.</w:t>
      </w:r>
    </w:p>
    <w:p w14:paraId="4C489FD0" w14:textId="77777777" w:rsidR="006552BD" w:rsidRPr="004135C5" w:rsidRDefault="006552BD">
      <w:pPr>
        <w:pStyle w:val="NormalWeb"/>
        <w:numPr>
          <w:ilvl w:val="0"/>
          <w:numId w:val="23"/>
        </w:numPr>
        <w:spacing w:before="100" w:beforeAutospacing="1" w:after="100" w:afterAutospacing="1"/>
        <w:rPr>
          <w:sz w:val="22"/>
          <w:szCs w:val="22"/>
        </w:rPr>
      </w:pPr>
      <w:r w:rsidRPr="004135C5">
        <w:rPr>
          <w:sz w:val="22"/>
          <w:szCs w:val="22"/>
        </w:rPr>
        <w:t>WG14 to continue preparing its own updated terms of reference, with the aim of advancing the standing committee proposal by the end of 2026.</w:t>
      </w:r>
    </w:p>
    <w:p w14:paraId="1927C7F4" w14:textId="620AFC06" w:rsidR="006552BD" w:rsidRDefault="006552BD" w:rsidP="005F5079">
      <w:pPr>
        <w:pStyle w:val="Heading1"/>
      </w:pPr>
      <w:r>
        <w:t>IPAC2026 Programme</w:t>
      </w:r>
    </w:p>
    <w:p w14:paraId="262EA9DE" w14:textId="77777777" w:rsidR="006552BD" w:rsidRPr="004135C5" w:rsidRDefault="006552BD" w:rsidP="006552BD">
      <w:pPr>
        <w:pStyle w:val="NormalWeb"/>
        <w:rPr>
          <w:sz w:val="22"/>
          <w:szCs w:val="22"/>
        </w:rPr>
      </w:pPr>
      <w:r w:rsidRPr="004135C5">
        <w:rPr>
          <w:sz w:val="22"/>
          <w:szCs w:val="22"/>
        </w:rPr>
        <w:t>The group reviewed WG14 activities at IPAC2026, including the presentation to the IPAC Conference Committee, the Hackathonino initiative, and opportunities to strengthen the visibility of accelerator applications.</w:t>
      </w:r>
    </w:p>
    <w:p w14:paraId="67377566" w14:textId="373561C3" w:rsidR="006552BD" w:rsidRDefault="006552BD" w:rsidP="005F5079">
      <w:pPr>
        <w:pStyle w:val="Heading2"/>
      </w:pPr>
      <w:r>
        <w:t>Hackathonino status</w:t>
      </w:r>
    </w:p>
    <w:p w14:paraId="559FBC65" w14:textId="77777777" w:rsidR="006552BD" w:rsidRPr="004135C5" w:rsidRDefault="006552BD" w:rsidP="006552BD">
      <w:pPr>
        <w:pStyle w:val="NormalWeb"/>
        <w:rPr>
          <w:sz w:val="22"/>
          <w:szCs w:val="22"/>
        </w:rPr>
      </w:pPr>
      <w:r w:rsidRPr="004135C5">
        <w:rPr>
          <w:sz w:val="22"/>
          <w:szCs w:val="22"/>
        </w:rPr>
        <w:t>The Hackathonino initiative was discussed as a pilot activity designed to bring students together around accelerator-related challenges and encourage interaction with industry and the wider accelerator community.</w:t>
      </w:r>
    </w:p>
    <w:p w14:paraId="6C0B4F92" w14:textId="77777777" w:rsidR="006552BD" w:rsidRPr="004135C5" w:rsidRDefault="006552BD" w:rsidP="006552BD">
      <w:pPr>
        <w:pStyle w:val="NormalWeb"/>
        <w:rPr>
          <w:sz w:val="22"/>
          <w:szCs w:val="22"/>
        </w:rPr>
      </w:pPr>
      <w:r w:rsidRPr="004135C5">
        <w:rPr>
          <w:sz w:val="22"/>
          <w:szCs w:val="22"/>
        </w:rPr>
        <w:t>The initiative aimed to provide a learning opportunity rather than a conventional, highly competitive hackathon. It also sought to connect students with industrial exhibitors and help them understand the range of technologies, products, and applications within the accelerator ecosystem.</w:t>
      </w:r>
    </w:p>
    <w:p w14:paraId="08F88EED" w14:textId="77777777" w:rsidR="006552BD" w:rsidRPr="004135C5" w:rsidRDefault="006552BD" w:rsidP="006552BD">
      <w:pPr>
        <w:pStyle w:val="NormalWeb"/>
        <w:rPr>
          <w:sz w:val="22"/>
          <w:szCs w:val="22"/>
        </w:rPr>
      </w:pPr>
      <w:r w:rsidRPr="004135C5">
        <w:rPr>
          <w:sz w:val="22"/>
          <w:szCs w:val="22"/>
        </w:rPr>
        <w:t xml:space="preserve">Further information is available on the </w:t>
      </w:r>
      <w:hyperlink r:id="rId11" w:history="1">
        <w:r w:rsidRPr="004135C5">
          <w:rPr>
            <w:rStyle w:val="Hyperlink"/>
            <w:rFonts w:ascii="Times New Roman" w:hAnsi="Times New Roman"/>
            <w:szCs w:val="22"/>
          </w:rPr>
          <w:t>Hackathonino – IUPAP WG14 webpage</w:t>
        </w:r>
      </w:hyperlink>
      <w:r w:rsidRPr="004135C5">
        <w:rPr>
          <w:sz w:val="22"/>
          <w:szCs w:val="22"/>
        </w:rPr>
        <w:t>.</w:t>
      </w:r>
    </w:p>
    <w:p w14:paraId="428FC961" w14:textId="77777777" w:rsidR="006552BD" w:rsidRPr="00A961A4" w:rsidRDefault="006552BD" w:rsidP="006552BD">
      <w:pPr>
        <w:pStyle w:val="Heading4"/>
        <w:rPr>
          <w:rFonts w:ascii="Times New Roman" w:hAnsi="Times New Roman" w:cs="Times New Roman"/>
        </w:rPr>
      </w:pPr>
      <w:r w:rsidRPr="00A961A4">
        <w:rPr>
          <w:rFonts w:ascii="Times New Roman" w:hAnsi="Times New Roman" w:cs="Times New Roman"/>
        </w:rPr>
        <w:t>Outcomes and lessons learned</w:t>
      </w:r>
    </w:p>
    <w:p w14:paraId="212D5952" w14:textId="77777777" w:rsidR="006552BD" w:rsidRPr="004135C5" w:rsidRDefault="006552BD" w:rsidP="006552BD">
      <w:pPr>
        <w:pStyle w:val="NormalWeb"/>
        <w:rPr>
          <w:sz w:val="22"/>
          <w:szCs w:val="22"/>
        </w:rPr>
      </w:pPr>
      <w:r w:rsidRPr="004135C5">
        <w:rPr>
          <w:sz w:val="22"/>
          <w:szCs w:val="22"/>
        </w:rPr>
        <w:t>Participants recognised the value of the students’ presentations and their direct engagement with industry. In particular, the activity encouraged students to visit exhibitors, ask technical questions, and learn how accelerator technologies are developed and applied.</w:t>
      </w:r>
    </w:p>
    <w:p w14:paraId="63C8526A" w14:textId="77777777" w:rsidR="006552BD" w:rsidRPr="004135C5" w:rsidRDefault="006552BD" w:rsidP="006552BD">
      <w:pPr>
        <w:pStyle w:val="NormalWeb"/>
        <w:rPr>
          <w:sz w:val="22"/>
          <w:szCs w:val="22"/>
        </w:rPr>
      </w:pPr>
      <w:r w:rsidRPr="004135C5">
        <w:rPr>
          <w:sz w:val="22"/>
          <w:szCs w:val="22"/>
        </w:rPr>
        <w:t>The discussion also identified areas for improvement:</w:t>
      </w:r>
    </w:p>
    <w:p w14:paraId="170E8C1E"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Workload and timing:</w:t>
      </w:r>
      <w:r w:rsidRPr="004135C5">
        <w:rPr>
          <w:sz w:val="22"/>
          <w:szCs w:val="22"/>
        </w:rPr>
        <w:t xml:space="preserve"> The three-day activity took place during an already busy conference, and some students found the workload stressful.</w:t>
      </w:r>
    </w:p>
    <w:p w14:paraId="24222C0C"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Facilities and collaboration:</w:t>
      </w:r>
      <w:r w:rsidRPr="004135C5">
        <w:rPr>
          <w:sz w:val="22"/>
          <w:szCs w:val="22"/>
        </w:rPr>
        <w:t xml:space="preserve"> Limited meeting space and competing conference activities reduced opportunities for teams to meet and collaborate.</w:t>
      </w:r>
    </w:p>
    <w:p w14:paraId="4E009755"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Challenge design:</w:t>
      </w:r>
      <w:r w:rsidRPr="004135C5">
        <w:rPr>
          <w:sz w:val="22"/>
          <w:szCs w:val="22"/>
        </w:rPr>
        <w:t xml:space="preserve"> The number of challenges was greater than expected, and participants suggested that having several teams work on the same challenge could encourage comparison, peer learning, and constructive competition.</w:t>
      </w:r>
    </w:p>
    <w:p w14:paraId="07BA82F5"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Learning objectives:</w:t>
      </w:r>
      <w:r w:rsidRPr="004135C5">
        <w:rPr>
          <w:sz w:val="22"/>
          <w:szCs w:val="22"/>
        </w:rPr>
        <w:t xml:space="preserve"> The programme should continue to prioritise learning and mentoring rather than allowing competition to overshadow the educational purpose.</w:t>
      </w:r>
    </w:p>
    <w:p w14:paraId="193E93C6"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Communication and recruitment:</w:t>
      </w:r>
      <w:r w:rsidRPr="004135C5">
        <w:rPr>
          <w:sz w:val="22"/>
          <w:szCs w:val="22"/>
        </w:rPr>
        <w:t xml:space="preserve"> Earlier access to student registration information would improve outreach and participation. Future registration processes could include an opt-in field for students interested in the activity.</w:t>
      </w:r>
    </w:p>
    <w:p w14:paraId="10B7D133" w14:textId="77777777" w:rsidR="006552BD" w:rsidRPr="004135C5" w:rsidRDefault="006552BD">
      <w:pPr>
        <w:pStyle w:val="NormalWeb"/>
        <w:numPr>
          <w:ilvl w:val="0"/>
          <w:numId w:val="24"/>
        </w:numPr>
        <w:spacing w:before="100" w:beforeAutospacing="1" w:after="100" w:afterAutospacing="1"/>
        <w:rPr>
          <w:sz w:val="22"/>
          <w:szCs w:val="22"/>
        </w:rPr>
      </w:pPr>
      <w:r w:rsidRPr="004135C5">
        <w:rPr>
          <w:rStyle w:val="Strong"/>
          <w:sz w:val="22"/>
          <w:szCs w:val="22"/>
        </w:rPr>
        <w:t>Dissemination:</w:t>
      </w:r>
      <w:r w:rsidRPr="004135C5">
        <w:rPr>
          <w:sz w:val="22"/>
          <w:szCs w:val="22"/>
        </w:rPr>
        <w:t xml:space="preserve"> Permission should be checked before publicly sharing student presentations or other material that may contain restricted or sensitive information.</w:t>
      </w:r>
    </w:p>
    <w:p w14:paraId="76E142D4" w14:textId="77777777" w:rsidR="006552BD" w:rsidRPr="004135C5" w:rsidRDefault="006552BD" w:rsidP="006552BD">
      <w:pPr>
        <w:pStyle w:val="NormalWeb"/>
        <w:rPr>
          <w:sz w:val="22"/>
          <w:szCs w:val="22"/>
        </w:rPr>
      </w:pPr>
      <w:r w:rsidRPr="004135C5">
        <w:rPr>
          <w:sz w:val="22"/>
          <w:szCs w:val="22"/>
        </w:rPr>
        <w:lastRenderedPageBreak/>
        <w:t>The group noted that the pilot had successfully brought together a diverse set of students and topics, providing a useful foundation for future activities.</w:t>
      </w:r>
    </w:p>
    <w:p w14:paraId="3ACDACC9" w14:textId="77777777" w:rsidR="006552BD" w:rsidRPr="00A961A4" w:rsidRDefault="006552BD" w:rsidP="006552BD">
      <w:pPr>
        <w:pStyle w:val="Heading4"/>
        <w:rPr>
          <w:rFonts w:ascii="Times New Roman" w:hAnsi="Times New Roman" w:cs="Times New Roman"/>
        </w:rPr>
      </w:pPr>
      <w:r w:rsidRPr="00A961A4">
        <w:rPr>
          <w:rFonts w:ascii="Times New Roman" w:hAnsi="Times New Roman" w:cs="Times New Roman"/>
        </w:rPr>
        <w:t>Feedback and follow-up</w:t>
      </w:r>
    </w:p>
    <w:p w14:paraId="7F6A78E7" w14:textId="77777777" w:rsidR="006552BD" w:rsidRPr="004135C5" w:rsidRDefault="006552BD" w:rsidP="006552BD">
      <w:pPr>
        <w:pStyle w:val="NormalWeb"/>
        <w:rPr>
          <w:sz w:val="22"/>
          <w:szCs w:val="22"/>
        </w:rPr>
      </w:pPr>
      <w:r w:rsidRPr="004135C5">
        <w:rPr>
          <w:sz w:val="22"/>
          <w:szCs w:val="22"/>
        </w:rPr>
        <w:t>The group agreed on the value of collecting structured feedback from participants while the conference was still underway. This would help assess the student experience and inform future editions.</w:t>
      </w:r>
    </w:p>
    <w:p w14:paraId="32AD269C" w14:textId="77777777" w:rsidR="006552BD" w:rsidRPr="004135C5" w:rsidRDefault="006552BD" w:rsidP="006552BD">
      <w:pPr>
        <w:pStyle w:val="NormalWeb"/>
        <w:rPr>
          <w:sz w:val="22"/>
          <w:szCs w:val="22"/>
        </w:rPr>
      </w:pPr>
      <w:r w:rsidRPr="004135C5">
        <w:rPr>
          <w:sz w:val="22"/>
          <w:szCs w:val="22"/>
        </w:rPr>
        <w:t>Thibault offered to prepare a short, anonymous feedback questionnaire, ideally accessible through a QR code, so that students could respond before leaving the conference.</w:t>
      </w:r>
    </w:p>
    <w:p w14:paraId="37AF0FB4" w14:textId="77777777" w:rsidR="006552BD" w:rsidRPr="004135C5" w:rsidRDefault="006552BD" w:rsidP="006552BD">
      <w:pPr>
        <w:pStyle w:val="NormalWeb"/>
        <w:rPr>
          <w:sz w:val="22"/>
          <w:szCs w:val="22"/>
        </w:rPr>
      </w:pPr>
      <w:r w:rsidRPr="004135C5">
        <w:rPr>
          <w:sz w:val="22"/>
          <w:szCs w:val="22"/>
        </w:rPr>
        <w:t>The group also discussed the existing network of approximately 65 identified participants and the possibility of engaging interested students and contributors in subsequent activities.</w:t>
      </w:r>
    </w:p>
    <w:p w14:paraId="51FA4ED8" w14:textId="77777777" w:rsidR="006552BD" w:rsidRPr="004135C5" w:rsidRDefault="006552BD" w:rsidP="006552BD">
      <w:pPr>
        <w:pStyle w:val="NormalWeb"/>
        <w:rPr>
          <w:sz w:val="22"/>
          <w:szCs w:val="22"/>
        </w:rPr>
      </w:pPr>
      <w:r w:rsidRPr="004135C5">
        <w:rPr>
          <w:rStyle w:val="Strong"/>
          <w:sz w:val="22"/>
          <w:szCs w:val="22"/>
        </w:rPr>
        <w:t>Actions:</w:t>
      </w:r>
    </w:p>
    <w:p w14:paraId="0AAFA83D" w14:textId="77777777" w:rsidR="006552BD" w:rsidRPr="004135C5" w:rsidRDefault="006552BD">
      <w:pPr>
        <w:pStyle w:val="NormalWeb"/>
        <w:numPr>
          <w:ilvl w:val="0"/>
          <w:numId w:val="25"/>
        </w:numPr>
        <w:spacing w:before="100" w:beforeAutospacing="1" w:after="100" w:afterAutospacing="1"/>
        <w:rPr>
          <w:sz w:val="22"/>
          <w:szCs w:val="22"/>
        </w:rPr>
      </w:pPr>
      <w:r w:rsidRPr="004135C5">
        <w:rPr>
          <w:sz w:val="22"/>
          <w:szCs w:val="22"/>
        </w:rPr>
        <w:t>Thibault to prepare an anonymous Hackathonino feedback questionnaire and QR code for distribution during IPAC2026.</w:t>
      </w:r>
    </w:p>
    <w:p w14:paraId="0FD5D1A1" w14:textId="77777777" w:rsidR="006552BD" w:rsidRPr="004135C5" w:rsidRDefault="006552BD">
      <w:pPr>
        <w:pStyle w:val="NormalWeb"/>
        <w:numPr>
          <w:ilvl w:val="0"/>
          <w:numId w:val="25"/>
        </w:numPr>
        <w:spacing w:before="100" w:beforeAutospacing="1" w:after="100" w:afterAutospacing="1"/>
        <w:rPr>
          <w:sz w:val="22"/>
          <w:szCs w:val="22"/>
        </w:rPr>
      </w:pPr>
      <w:r w:rsidRPr="004135C5">
        <w:rPr>
          <w:sz w:val="22"/>
          <w:szCs w:val="22"/>
        </w:rPr>
        <w:t>Review feedback on workload, scheduling, facilities, group sizes, mentoring, and challenge design.</w:t>
      </w:r>
    </w:p>
    <w:p w14:paraId="18D7BA13" w14:textId="77777777" w:rsidR="006552BD" w:rsidRPr="004135C5" w:rsidRDefault="006552BD">
      <w:pPr>
        <w:pStyle w:val="NormalWeb"/>
        <w:numPr>
          <w:ilvl w:val="0"/>
          <w:numId w:val="25"/>
        </w:numPr>
        <w:spacing w:before="100" w:beforeAutospacing="1" w:after="100" w:afterAutospacing="1"/>
        <w:rPr>
          <w:sz w:val="22"/>
          <w:szCs w:val="22"/>
        </w:rPr>
      </w:pPr>
      <w:r w:rsidRPr="004135C5">
        <w:rPr>
          <w:sz w:val="22"/>
          <w:szCs w:val="22"/>
        </w:rPr>
        <w:t>Clarify permissions and conditions for disseminating student presentations and project outputs.</w:t>
      </w:r>
    </w:p>
    <w:p w14:paraId="270A214D" w14:textId="77777777" w:rsidR="006552BD" w:rsidRPr="004135C5" w:rsidRDefault="006552BD">
      <w:pPr>
        <w:pStyle w:val="NormalWeb"/>
        <w:numPr>
          <w:ilvl w:val="0"/>
          <w:numId w:val="25"/>
        </w:numPr>
        <w:spacing w:before="100" w:beforeAutospacing="1" w:after="100" w:afterAutospacing="1"/>
        <w:rPr>
          <w:sz w:val="22"/>
          <w:szCs w:val="22"/>
        </w:rPr>
      </w:pPr>
      <w:r w:rsidRPr="004135C5">
        <w:rPr>
          <w:sz w:val="22"/>
          <w:szCs w:val="22"/>
        </w:rPr>
        <w:t>Consider earlier recruitment and an opt-in mechanism in future conference registration processes.</w:t>
      </w:r>
    </w:p>
    <w:p w14:paraId="4AAC5BDE" w14:textId="77777777" w:rsidR="006552BD" w:rsidRPr="004135C5" w:rsidRDefault="006552BD">
      <w:pPr>
        <w:pStyle w:val="NormalWeb"/>
        <w:numPr>
          <w:ilvl w:val="0"/>
          <w:numId w:val="25"/>
        </w:numPr>
        <w:spacing w:before="100" w:beforeAutospacing="1" w:after="100" w:afterAutospacing="1"/>
        <w:rPr>
          <w:sz w:val="22"/>
          <w:szCs w:val="22"/>
        </w:rPr>
      </w:pPr>
      <w:r w:rsidRPr="004135C5">
        <w:rPr>
          <w:sz w:val="22"/>
          <w:szCs w:val="22"/>
        </w:rPr>
        <w:t>Use the pilot’s outcomes to refine the format and determine the scope of future student activities.</w:t>
      </w:r>
    </w:p>
    <w:p w14:paraId="514D25C5" w14:textId="682320C2" w:rsidR="006552BD" w:rsidRDefault="006552BD" w:rsidP="004135C5">
      <w:pPr>
        <w:pStyle w:val="Heading2"/>
      </w:pPr>
      <w:r>
        <w:t xml:space="preserve">IUPAP WG14 </w:t>
      </w:r>
      <w:r w:rsidRPr="004135C5">
        <w:t>presentation</w:t>
      </w:r>
      <w:r>
        <w:t xml:space="preserve"> to the IPAC Conference Committee</w:t>
      </w:r>
    </w:p>
    <w:p w14:paraId="17AED368" w14:textId="77777777" w:rsidR="006552BD" w:rsidRPr="004135C5" w:rsidRDefault="006552BD" w:rsidP="006552BD">
      <w:pPr>
        <w:pStyle w:val="NormalWeb"/>
        <w:rPr>
          <w:sz w:val="22"/>
          <w:szCs w:val="22"/>
        </w:rPr>
      </w:pPr>
      <w:r w:rsidRPr="004135C5">
        <w:rPr>
          <w:sz w:val="22"/>
          <w:szCs w:val="22"/>
        </w:rPr>
        <w:t>The meeting reviewed WG14’s presentation to the IPAC Conference Committee, scheduled for Tuesday, 19 May 2026. The presentation introduced WG14’s activities, including the Accelerator Engagement Ambassadors Initiative, Hackathonino, and the group’s broader objectives in education, communication, knowledge exchange, and accelerator applications.</w:t>
      </w:r>
    </w:p>
    <w:p w14:paraId="28F0F248" w14:textId="77777777" w:rsidR="006552BD" w:rsidRPr="004135C5" w:rsidRDefault="006552BD" w:rsidP="006552BD">
      <w:pPr>
        <w:pStyle w:val="NormalWeb"/>
        <w:rPr>
          <w:sz w:val="22"/>
          <w:szCs w:val="22"/>
        </w:rPr>
      </w:pPr>
      <w:r w:rsidRPr="004135C5">
        <w:rPr>
          <w:sz w:val="22"/>
          <w:szCs w:val="22"/>
        </w:rPr>
        <w:t>The group discussed how the activities could be communicated more effectively through conference channels and the relevant WG14 webpages. It was noted that broader visibility, particularly among industry representatives and conference participants, would help attract future contributors and partners.</w:t>
      </w:r>
    </w:p>
    <w:p w14:paraId="3E8B8228" w14:textId="77777777" w:rsidR="006552BD" w:rsidRPr="004135C5" w:rsidRDefault="006552BD" w:rsidP="006552BD">
      <w:pPr>
        <w:pStyle w:val="NormalWeb"/>
        <w:rPr>
          <w:sz w:val="22"/>
          <w:szCs w:val="22"/>
        </w:rPr>
      </w:pPr>
      <w:r w:rsidRPr="004135C5">
        <w:rPr>
          <w:sz w:val="22"/>
          <w:szCs w:val="22"/>
        </w:rPr>
        <w:t>The discussion also highlighted the need to consolidate information from accelerator laboratories and institutions so that WG14 can provide a clearer overview of existing resources and activities.</w:t>
      </w:r>
    </w:p>
    <w:p w14:paraId="090D15BF" w14:textId="54EFAFBF" w:rsidR="006552BD" w:rsidRPr="005F5079" w:rsidRDefault="006552BD" w:rsidP="005F5079">
      <w:pPr>
        <w:pStyle w:val="Heading3"/>
      </w:pPr>
      <w:r w:rsidRPr="005F5079">
        <w:t>Standing committee development</w:t>
      </w:r>
    </w:p>
    <w:p w14:paraId="5607F25D" w14:textId="77777777" w:rsidR="006552BD" w:rsidRPr="004135C5" w:rsidRDefault="006552BD" w:rsidP="006552BD">
      <w:pPr>
        <w:pStyle w:val="NormalWeb"/>
        <w:rPr>
          <w:sz w:val="22"/>
          <w:szCs w:val="22"/>
        </w:rPr>
      </w:pPr>
      <w:r w:rsidRPr="004135C5">
        <w:rPr>
          <w:sz w:val="22"/>
          <w:szCs w:val="22"/>
        </w:rPr>
        <w:t>The Chair summarised WG14’s ongoing work towards a possible transition to a standing committee. This would build on the group’s established activities and strengthen its capacity to coordinate international initiatives.</w:t>
      </w:r>
    </w:p>
    <w:p w14:paraId="09E9B98C" w14:textId="77777777" w:rsidR="006552BD" w:rsidRPr="004135C5" w:rsidRDefault="006552BD" w:rsidP="006552BD">
      <w:pPr>
        <w:pStyle w:val="NormalWeb"/>
        <w:rPr>
          <w:sz w:val="22"/>
          <w:szCs w:val="22"/>
        </w:rPr>
      </w:pPr>
      <w:r w:rsidRPr="004135C5">
        <w:rPr>
          <w:sz w:val="22"/>
          <w:szCs w:val="22"/>
        </w:rPr>
        <w:t>Participants were encouraged to contribute their perspectives on WG14’s future mission, priorities, membership, and role within IUPAP. The group will continue to refine its terms of reference and clarify how it complements other IUPAP commissions and standing committees.</w:t>
      </w:r>
    </w:p>
    <w:p w14:paraId="667FE894" w14:textId="77777777" w:rsidR="006552BD" w:rsidRPr="004135C5" w:rsidRDefault="006552BD" w:rsidP="006552BD">
      <w:pPr>
        <w:pStyle w:val="NormalWeb"/>
        <w:rPr>
          <w:sz w:val="22"/>
          <w:szCs w:val="22"/>
        </w:rPr>
      </w:pPr>
      <w:r w:rsidRPr="004135C5">
        <w:rPr>
          <w:sz w:val="22"/>
          <w:szCs w:val="22"/>
        </w:rPr>
        <w:t>The discussion also highlighted the importance of identifying the needs of member institutions before defining new activities. Surveys or targeted consultations could help identify gaps and establish where WG14’s communication platforms, ambassador network, and collaborative initiatives would be most useful.</w:t>
      </w:r>
    </w:p>
    <w:p w14:paraId="540A62DC" w14:textId="7BB2BE60" w:rsidR="006552BD" w:rsidRPr="005F5079" w:rsidRDefault="006552BD" w:rsidP="005F5079">
      <w:pPr>
        <w:pStyle w:val="Heading3"/>
      </w:pPr>
      <w:r w:rsidRPr="005F5079">
        <w:t>Accelerator applications and IPAC MC8</w:t>
      </w:r>
    </w:p>
    <w:p w14:paraId="2D7F7DBF" w14:textId="77777777" w:rsidR="006552BD" w:rsidRPr="004135C5" w:rsidRDefault="006552BD" w:rsidP="006552BD">
      <w:pPr>
        <w:pStyle w:val="NormalWeb"/>
        <w:rPr>
          <w:sz w:val="22"/>
          <w:szCs w:val="22"/>
        </w:rPr>
      </w:pPr>
      <w:r w:rsidRPr="004135C5">
        <w:rPr>
          <w:sz w:val="22"/>
          <w:szCs w:val="22"/>
        </w:rPr>
        <w:t>The group discussed the visibility of accelerator applications within the IPAC programme, particularly in MC8, and whether WG14 could help strengthen connections between accelerator science, applications, industry, and end users.</w:t>
      </w:r>
    </w:p>
    <w:p w14:paraId="0F07CA7A" w14:textId="77777777" w:rsidR="006552BD" w:rsidRPr="004135C5" w:rsidRDefault="006552BD" w:rsidP="006552BD">
      <w:pPr>
        <w:pStyle w:val="NormalWeb"/>
        <w:rPr>
          <w:sz w:val="22"/>
          <w:szCs w:val="22"/>
        </w:rPr>
      </w:pPr>
      <w:r w:rsidRPr="004135C5">
        <w:rPr>
          <w:sz w:val="22"/>
          <w:szCs w:val="22"/>
        </w:rPr>
        <w:t>Participants observed that many established applications have their own specialist conferences and communities. For example, medical accelerator applications and particle therapy are often discussed at dedicated meetings. Consequently, researchers and practitioners working on applications may not routinely attend accelerator-focused conferences such as IPAC.</w:t>
      </w:r>
    </w:p>
    <w:p w14:paraId="38EF65BD" w14:textId="77777777" w:rsidR="006552BD" w:rsidRPr="004135C5" w:rsidRDefault="006552BD" w:rsidP="006552BD">
      <w:pPr>
        <w:pStyle w:val="NormalWeb"/>
        <w:rPr>
          <w:sz w:val="22"/>
          <w:szCs w:val="22"/>
        </w:rPr>
      </w:pPr>
      <w:r w:rsidRPr="004135C5">
        <w:rPr>
          <w:sz w:val="22"/>
          <w:szCs w:val="22"/>
        </w:rPr>
        <w:t>At the same time, accelerator facilities and fundamental accelerator research continue to underpin new applications and technological developments. WG14 could help bridge these communities by encouraging appropriate contributions to accelerator conferences and identifying opportunities for collaboration between laboratories, industry, and application specialists.</w:t>
      </w:r>
    </w:p>
    <w:p w14:paraId="531EDF12" w14:textId="77777777" w:rsidR="006552BD" w:rsidRPr="004135C5" w:rsidRDefault="006552BD" w:rsidP="006552BD">
      <w:pPr>
        <w:pStyle w:val="NormalWeb"/>
        <w:rPr>
          <w:sz w:val="22"/>
          <w:szCs w:val="22"/>
        </w:rPr>
      </w:pPr>
      <w:r w:rsidRPr="004135C5">
        <w:rPr>
          <w:sz w:val="22"/>
          <w:szCs w:val="22"/>
        </w:rPr>
        <w:t>The discussion identified several potential improvements:</w:t>
      </w:r>
    </w:p>
    <w:p w14:paraId="6260A674" w14:textId="77777777" w:rsidR="006552BD" w:rsidRPr="004135C5" w:rsidRDefault="006552BD">
      <w:pPr>
        <w:pStyle w:val="NormalWeb"/>
        <w:numPr>
          <w:ilvl w:val="0"/>
          <w:numId w:val="26"/>
        </w:numPr>
        <w:spacing w:before="100" w:beforeAutospacing="1" w:after="100" w:afterAutospacing="1"/>
        <w:rPr>
          <w:sz w:val="22"/>
          <w:szCs w:val="22"/>
        </w:rPr>
      </w:pPr>
      <w:r w:rsidRPr="004135C5">
        <w:rPr>
          <w:sz w:val="22"/>
          <w:szCs w:val="22"/>
        </w:rPr>
        <w:lastRenderedPageBreak/>
        <w:t>Make application-related topics and submission categories clearer to prospective authors.</w:t>
      </w:r>
    </w:p>
    <w:p w14:paraId="30DEA614" w14:textId="77777777" w:rsidR="006552BD" w:rsidRPr="004135C5" w:rsidRDefault="006552BD">
      <w:pPr>
        <w:pStyle w:val="NormalWeb"/>
        <w:numPr>
          <w:ilvl w:val="0"/>
          <w:numId w:val="26"/>
        </w:numPr>
        <w:spacing w:before="100" w:beforeAutospacing="1" w:after="100" w:afterAutospacing="1"/>
        <w:rPr>
          <w:sz w:val="22"/>
          <w:szCs w:val="22"/>
        </w:rPr>
      </w:pPr>
      <w:r w:rsidRPr="004135C5">
        <w:rPr>
          <w:sz w:val="22"/>
          <w:szCs w:val="22"/>
        </w:rPr>
        <w:t>Provide better guidance on classifying abstracts that involve accelerator technology developed for a specific application.</w:t>
      </w:r>
    </w:p>
    <w:p w14:paraId="6896235B" w14:textId="77777777" w:rsidR="006552BD" w:rsidRPr="004135C5" w:rsidRDefault="006552BD">
      <w:pPr>
        <w:pStyle w:val="NormalWeb"/>
        <w:numPr>
          <w:ilvl w:val="0"/>
          <w:numId w:val="26"/>
        </w:numPr>
        <w:spacing w:before="100" w:beforeAutospacing="1" w:after="100" w:afterAutospacing="1"/>
        <w:rPr>
          <w:sz w:val="22"/>
          <w:szCs w:val="22"/>
        </w:rPr>
      </w:pPr>
      <w:r w:rsidRPr="004135C5">
        <w:rPr>
          <w:sz w:val="22"/>
          <w:szCs w:val="22"/>
        </w:rPr>
        <w:t>Improve the identification of application-related contributions during the programme review process.</w:t>
      </w:r>
    </w:p>
    <w:p w14:paraId="62D74EF2" w14:textId="77777777" w:rsidR="006552BD" w:rsidRPr="004135C5" w:rsidRDefault="006552BD">
      <w:pPr>
        <w:pStyle w:val="NormalWeb"/>
        <w:numPr>
          <w:ilvl w:val="0"/>
          <w:numId w:val="26"/>
        </w:numPr>
        <w:spacing w:before="100" w:beforeAutospacing="1" w:after="100" w:afterAutospacing="1"/>
        <w:rPr>
          <w:sz w:val="22"/>
          <w:szCs w:val="22"/>
        </w:rPr>
      </w:pPr>
      <w:r w:rsidRPr="004135C5">
        <w:rPr>
          <w:sz w:val="22"/>
          <w:szCs w:val="22"/>
        </w:rPr>
        <w:t>Encourage contributions on emerging applications and new accelerator technologies, while recognising the role of specialist application conferences.</w:t>
      </w:r>
    </w:p>
    <w:p w14:paraId="78FC8189" w14:textId="77777777" w:rsidR="006552BD" w:rsidRPr="004135C5" w:rsidRDefault="006552BD">
      <w:pPr>
        <w:pStyle w:val="NormalWeb"/>
        <w:numPr>
          <w:ilvl w:val="0"/>
          <w:numId w:val="26"/>
        </w:numPr>
        <w:spacing w:before="100" w:beforeAutospacing="1" w:after="100" w:afterAutospacing="1"/>
        <w:rPr>
          <w:sz w:val="22"/>
          <w:szCs w:val="22"/>
        </w:rPr>
      </w:pPr>
      <w:r w:rsidRPr="004135C5">
        <w:rPr>
          <w:sz w:val="22"/>
          <w:szCs w:val="22"/>
        </w:rPr>
        <w:t>Use WG14’s international network to connect the relevant accelerator laboratories, industry representatives, and application communities.</w:t>
      </w:r>
    </w:p>
    <w:p w14:paraId="0A026CFE" w14:textId="77777777" w:rsidR="006552BD" w:rsidRPr="004135C5" w:rsidRDefault="006552BD" w:rsidP="006552BD">
      <w:pPr>
        <w:pStyle w:val="NormalWeb"/>
        <w:rPr>
          <w:sz w:val="22"/>
          <w:szCs w:val="22"/>
        </w:rPr>
      </w:pPr>
      <w:r w:rsidRPr="004135C5">
        <w:rPr>
          <w:sz w:val="22"/>
          <w:szCs w:val="22"/>
        </w:rPr>
        <w:t>Oliver Kester, who is involved in the application-related programme for IPAC2027, agreed to raise these points in the programme discussions. The group considered this a useful opportunity for WG14 to contribute constructively to future conference planning.</w:t>
      </w:r>
    </w:p>
    <w:p w14:paraId="1A1C084B" w14:textId="77777777" w:rsidR="006552BD" w:rsidRPr="004135C5" w:rsidRDefault="006552BD" w:rsidP="004135C5">
      <w:pPr>
        <w:pStyle w:val="NormalWeb"/>
        <w:spacing w:after="0"/>
        <w:ind w:left="714" w:hanging="357"/>
        <w:rPr>
          <w:sz w:val="22"/>
          <w:szCs w:val="22"/>
        </w:rPr>
      </w:pPr>
      <w:r w:rsidRPr="004135C5">
        <w:rPr>
          <w:rStyle w:val="Strong"/>
          <w:sz w:val="22"/>
          <w:szCs w:val="22"/>
        </w:rPr>
        <w:t>Actions:</w:t>
      </w:r>
    </w:p>
    <w:p w14:paraId="4076EBAE" w14:textId="77777777" w:rsidR="006552BD" w:rsidRPr="004135C5" w:rsidRDefault="006552BD" w:rsidP="004135C5">
      <w:pPr>
        <w:pStyle w:val="NormalWeb"/>
        <w:numPr>
          <w:ilvl w:val="0"/>
          <w:numId w:val="27"/>
        </w:numPr>
        <w:spacing w:after="0"/>
        <w:ind w:left="714" w:hanging="357"/>
        <w:rPr>
          <w:sz w:val="22"/>
          <w:szCs w:val="22"/>
        </w:rPr>
      </w:pPr>
      <w:r w:rsidRPr="004135C5">
        <w:rPr>
          <w:sz w:val="22"/>
          <w:szCs w:val="22"/>
        </w:rPr>
        <w:t>Oliver Kester to raise the classification and visibility of application-related contributions in discussions concerning IPAC2027.</w:t>
      </w:r>
    </w:p>
    <w:p w14:paraId="2D3C4229" w14:textId="77777777" w:rsidR="006552BD" w:rsidRPr="004135C5" w:rsidRDefault="006552BD" w:rsidP="004135C5">
      <w:pPr>
        <w:pStyle w:val="NormalWeb"/>
        <w:numPr>
          <w:ilvl w:val="0"/>
          <w:numId w:val="27"/>
        </w:numPr>
        <w:spacing w:after="0"/>
        <w:ind w:left="714" w:hanging="357"/>
        <w:rPr>
          <w:sz w:val="22"/>
          <w:szCs w:val="22"/>
        </w:rPr>
      </w:pPr>
      <w:r w:rsidRPr="004135C5">
        <w:rPr>
          <w:sz w:val="22"/>
          <w:szCs w:val="22"/>
        </w:rPr>
        <w:t>WG14 to explore how its network and activities can strengthen links between accelerator science, industry, and application communities.</w:t>
      </w:r>
    </w:p>
    <w:p w14:paraId="7BC2F176" w14:textId="77777777" w:rsidR="006552BD" w:rsidRPr="004135C5" w:rsidRDefault="006552BD" w:rsidP="004135C5">
      <w:pPr>
        <w:pStyle w:val="NormalWeb"/>
        <w:numPr>
          <w:ilvl w:val="0"/>
          <w:numId w:val="27"/>
        </w:numPr>
        <w:spacing w:after="0"/>
        <w:ind w:left="714" w:hanging="357"/>
        <w:rPr>
          <w:sz w:val="22"/>
          <w:szCs w:val="22"/>
        </w:rPr>
      </w:pPr>
      <w:r w:rsidRPr="004135C5">
        <w:rPr>
          <w:sz w:val="22"/>
          <w:szCs w:val="22"/>
        </w:rPr>
        <w:t>Continue collecting information on institutional activities and identify gaps where WG14 could facilitate knowledge exchange.</w:t>
      </w:r>
    </w:p>
    <w:p w14:paraId="00B64284" w14:textId="1333DCAD" w:rsidR="006552BD" w:rsidRDefault="006552BD" w:rsidP="005F5079">
      <w:pPr>
        <w:pStyle w:val="Heading1"/>
      </w:pPr>
      <w:r>
        <w:t>AOB</w:t>
      </w:r>
    </w:p>
    <w:p w14:paraId="6B228529" w14:textId="24A183F6" w:rsidR="006552BD" w:rsidRDefault="006552BD" w:rsidP="005F5079">
      <w:pPr>
        <w:pStyle w:val="Heading2"/>
      </w:pPr>
      <w:r>
        <w:t>Collaboration with IUPAP’s physics-and-industry community</w:t>
      </w:r>
    </w:p>
    <w:p w14:paraId="265B737A" w14:textId="77777777" w:rsidR="006552BD" w:rsidRPr="004135C5" w:rsidRDefault="006552BD" w:rsidP="006552BD">
      <w:pPr>
        <w:pStyle w:val="NormalWeb"/>
        <w:rPr>
          <w:sz w:val="22"/>
          <w:szCs w:val="22"/>
        </w:rPr>
      </w:pPr>
      <w:r w:rsidRPr="004135C5">
        <w:rPr>
          <w:sz w:val="22"/>
          <w:szCs w:val="22"/>
        </w:rPr>
        <w:t>A representative of the IUPAP physics-and-industry community highlighted strong synergies between its work and WG14’s activities. Both groups aim to connect physics, education, industry, innovation, and societal impact.</w:t>
      </w:r>
    </w:p>
    <w:p w14:paraId="1D69DED2" w14:textId="77777777" w:rsidR="006552BD" w:rsidRPr="004135C5" w:rsidRDefault="006552BD" w:rsidP="006552BD">
      <w:pPr>
        <w:pStyle w:val="NormalWeb"/>
        <w:rPr>
          <w:sz w:val="22"/>
          <w:szCs w:val="22"/>
        </w:rPr>
      </w:pPr>
      <w:r w:rsidRPr="004135C5">
        <w:rPr>
          <w:sz w:val="22"/>
          <w:szCs w:val="22"/>
        </w:rPr>
        <w:t>Examples included educational projects developed with schools, student competitions, and hackathon-style activities in which students create digital educational games inspired by scientific and industrial challenges. A project under development would allow students to explore treatment choices in cancer therapy by comparing proton and photon approaches.</w:t>
      </w:r>
    </w:p>
    <w:p w14:paraId="0195ED6B" w14:textId="77777777" w:rsidR="006552BD" w:rsidRPr="004135C5" w:rsidRDefault="006552BD" w:rsidP="006552BD">
      <w:pPr>
        <w:pStyle w:val="NormalWeb"/>
        <w:rPr>
          <w:sz w:val="22"/>
          <w:szCs w:val="22"/>
        </w:rPr>
      </w:pPr>
      <w:r w:rsidRPr="004135C5">
        <w:rPr>
          <w:sz w:val="22"/>
          <w:szCs w:val="22"/>
        </w:rPr>
        <w:t>Participants agreed that closer coordination could avoid duplication, connect existing expertise, and create opportunities for joint activities. The groups expressed interest in arranging a future presentation and discussion to identify concrete collaboration opportunities. Relevant contacts, including those involved in WG14’s medical physics education projects, could be connected.</w:t>
      </w:r>
    </w:p>
    <w:p w14:paraId="6FC1CE27" w14:textId="77777777" w:rsidR="006552BD" w:rsidRPr="004135C5" w:rsidRDefault="006552BD" w:rsidP="006552BD">
      <w:pPr>
        <w:pStyle w:val="NormalWeb"/>
        <w:rPr>
          <w:sz w:val="22"/>
          <w:szCs w:val="22"/>
        </w:rPr>
      </w:pPr>
      <w:r w:rsidRPr="004135C5">
        <w:rPr>
          <w:rStyle w:val="Strong"/>
          <w:sz w:val="22"/>
          <w:szCs w:val="22"/>
        </w:rPr>
        <w:t>Action:</w:t>
      </w:r>
      <w:r w:rsidRPr="004135C5">
        <w:rPr>
          <w:sz w:val="22"/>
          <w:szCs w:val="22"/>
        </w:rPr>
        <w:t xml:space="preserve"> Arrange a follow-up discussion with the relevant IUPAP physics-and-industry representatives to identify potential collaborations with WG14.</w:t>
      </w:r>
    </w:p>
    <w:p w14:paraId="790E956B" w14:textId="520F5F5B" w:rsidR="006552BD" w:rsidRDefault="006552BD" w:rsidP="005F5079">
      <w:pPr>
        <w:pStyle w:val="Heading2"/>
      </w:pPr>
      <w:r>
        <w:t>WG14 reporting and next meeting</w:t>
      </w:r>
    </w:p>
    <w:p w14:paraId="3F871ACA" w14:textId="77777777" w:rsidR="006552BD" w:rsidRPr="004135C5" w:rsidRDefault="006552BD" w:rsidP="006552BD">
      <w:pPr>
        <w:pStyle w:val="NormalWeb"/>
        <w:rPr>
          <w:sz w:val="22"/>
          <w:szCs w:val="22"/>
        </w:rPr>
      </w:pPr>
      <w:r w:rsidRPr="004135C5">
        <w:rPr>
          <w:sz w:val="22"/>
          <w:szCs w:val="22"/>
        </w:rPr>
        <w:t>The Chair confirmed that WG14 prepares an annual activity report for IUPAP. The group also discussed the need to gather input from members on priorities and activities that would be most useful to their institutions.</w:t>
      </w:r>
    </w:p>
    <w:p w14:paraId="3D1B8708" w14:textId="77777777" w:rsidR="006552BD" w:rsidRPr="004135C5" w:rsidRDefault="006552BD" w:rsidP="006552BD">
      <w:pPr>
        <w:pStyle w:val="NormalWeb"/>
        <w:rPr>
          <w:sz w:val="22"/>
          <w:szCs w:val="22"/>
        </w:rPr>
      </w:pPr>
      <w:r w:rsidRPr="004135C5">
        <w:rPr>
          <w:sz w:val="22"/>
          <w:szCs w:val="22"/>
        </w:rPr>
        <w:t>A short online meeting was proposed for the end of June 2026 to continue this discussion and review the group’s priorities. The meeting would focus on collecting member feedback, identifying needs, and considering how WG14’s developing communication and engagement tools could address them.</w:t>
      </w:r>
    </w:p>
    <w:p w14:paraId="64181AF7" w14:textId="77777777" w:rsidR="006552BD" w:rsidRPr="004135C5" w:rsidRDefault="006552BD" w:rsidP="006552BD">
      <w:pPr>
        <w:pStyle w:val="NormalWeb"/>
        <w:rPr>
          <w:sz w:val="22"/>
          <w:szCs w:val="22"/>
        </w:rPr>
      </w:pPr>
      <w:r w:rsidRPr="004135C5">
        <w:rPr>
          <w:sz w:val="22"/>
          <w:szCs w:val="22"/>
        </w:rPr>
        <w:t>Thibault offered to assist with preparing meeting minutes, drawing on his experience with other IUPAP groups.</w:t>
      </w:r>
    </w:p>
    <w:p w14:paraId="0BCF6680" w14:textId="77777777" w:rsidR="006552BD" w:rsidRPr="004135C5" w:rsidRDefault="006552BD" w:rsidP="006552BD">
      <w:pPr>
        <w:pStyle w:val="NormalWeb"/>
        <w:rPr>
          <w:sz w:val="22"/>
          <w:szCs w:val="22"/>
        </w:rPr>
      </w:pPr>
      <w:r w:rsidRPr="004135C5">
        <w:rPr>
          <w:rStyle w:val="Strong"/>
          <w:sz w:val="22"/>
          <w:szCs w:val="22"/>
        </w:rPr>
        <w:t>Actions:</w:t>
      </w:r>
    </w:p>
    <w:p w14:paraId="2E9BFE23" w14:textId="77777777" w:rsidR="006552BD" w:rsidRPr="004135C5" w:rsidRDefault="006552BD" w:rsidP="004135C5">
      <w:pPr>
        <w:pStyle w:val="NormalWeb"/>
        <w:numPr>
          <w:ilvl w:val="0"/>
          <w:numId w:val="28"/>
        </w:numPr>
        <w:spacing w:after="0"/>
        <w:ind w:left="714" w:hanging="357"/>
        <w:rPr>
          <w:sz w:val="22"/>
          <w:szCs w:val="22"/>
        </w:rPr>
      </w:pPr>
      <w:r w:rsidRPr="004135C5">
        <w:rPr>
          <w:sz w:val="22"/>
          <w:szCs w:val="22"/>
        </w:rPr>
        <w:t>Christine to coordinate the collection of member input on WG14 priorities and institutional needs.</w:t>
      </w:r>
    </w:p>
    <w:p w14:paraId="3171630D" w14:textId="77777777" w:rsidR="006552BD" w:rsidRPr="004135C5" w:rsidRDefault="006552BD" w:rsidP="004135C5">
      <w:pPr>
        <w:pStyle w:val="NormalWeb"/>
        <w:numPr>
          <w:ilvl w:val="0"/>
          <w:numId w:val="28"/>
        </w:numPr>
        <w:spacing w:after="0"/>
        <w:ind w:left="714" w:hanging="357"/>
        <w:rPr>
          <w:sz w:val="22"/>
          <w:szCs w:val="22"/>
        </w:rPr>
      </w:pPr>
      <w:r w:rsidRPr="004135C5">
        <w:rPr>
          <w:sz w:val="22"/>
          <w:szCs w:val="22"/>
        </w:rPr>
        <w:t>Organise a short online WG14 meeting provisionally for the end of June 2026.</w:t>
      </w:r>
    </w:p>
    <w:p w14:paraId="65F1B77F" w14:textId="77777777" w:rsidR="006552BD" w:rsidRPr="004135C5" w:rsidRDefault="006552BD" w:rsidP="004135C5">
      <w:pPr>
        <w:pStyle w:val="NormalWeb"/>
        <w:numPr>
          <w:ilvl w:val="0"/>
          <w:numId w:val="28"/>
        </w:numPr>
        <w:spacing w:after="0"/>
        <w:ind w:left="714" w:hanging="357"/>
        <w:rPr>
          <w:sz w:val="22"/>
          <w:szCs w:val="22"/>
        </w:rPr>
      </w:pPr>
      <w:r w:rsidRPr="004135C5">
        <w:rPr>
          <w:sz w:val="22"/>
          <w:szCs w:val="22"/>
        </w:rPr>
        <w:t>Thibault to assist with meeting minutes as needed.</w:t>
      </w:r>
    </w:p>
    <w:p w14:paraId="051971CF" w14:textId="77777777" w:rsidR="006552BD" w:rsidRPr="004135C5" w:rsidRDefault="006552BD" w:rsidP="004135C5">
      <w:pPr>
        <w:pStyle w:val="NormalWeb"/>
        <w:numPr>
          <w:ilvl w:val="0"/>
          <w:numId w:val="28"/>
        </w:numPr>
        <w:spacing w:after="0"/>
        <w:ind w:left="714" w:hanging="357"/>
        <w:rPr>
          <w:sz w:val="22"/>
          <w:szCs w:val="22"/>
        </w:rPr>
      </w:pPr>
      <w:r w:rsidRPr="004135C5">
        <w:rPr>
          <w:sz w:val="22"/>
          <w:szCs w:val="22"/>
        </w:rPr>
        <w:t>Continue preparing WG14’s annual report and updating information on its activities.</w:t>
      </w:r>
    </w:p>
    <w:p w14:paraId="3C2FD08A" w14:textId="77777777" w:rsidR="006552BD" w:rsidRPr="004135C5" w:rsidRDefault="006552BD" w:rsidP="006552BD">
      <w:pPr>
        <w:pStyle w:val="NormalWeb"/>
        <w:rPr>
          <w:sz w:val="22"/>
          <w:szCs w:val="22"/>
        </w:rPr>
      </w:pPr>
      <w:r w:rsidRPr="004135C5">
        <w:rPr>
          <w:sz w:val="22"/>
          <w:szCs w:val="22"/>
        </w:rPr>
        <w:t>The meeting closed with thanks to all participants for their contributions and for their work on WG14 initiatives.</w:t>
      </w:r>
    </w:p>
    <w:sectPr w:rsidR="006552BD" w:rsidRPr="004135C5" w:rsidSect="00790989">
      <w:headerReference w:type="even" r:id="rId12"/>
      <w:footerReference w:type="even" r:id="rId13"/>
      <w:footerReference w:type="default" r:id="rId14"/>
      <w:pgSz w:w="11907" w:h="16840" w:code="9"/>
      <w:pgMar w:top="1361" w:right="1134" w:bottom="90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06DAB" w14:textId="77777777" w:rsidR="00812187" w:rsidRDefault="00812187" w:rsidP="00D84B5E">
      <w:r>
        <w:separator/>
      </w:r>
    </w:p>
  </w:endnote>
  <w:endnote w:type="continuationSeparator" w:id="0">
    <w:p w14:paraId="5E6FB242" w14:textId="77777777" w:rsidR="00812187" w:rsidRDefault="00812187" w:rsidP="00D8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5534588"/>
      <w:docPartObj>
        <w:docPartGallery w:val="Page Numbers (Bottom of Page)"/>
        <w:docPartUnique/>
      </w:docPartObj>
    </w:sdtPr>
    <w:sdtContent>
      <w:p w14:paraId="251C87A1" w14:textId="5D3FE105"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CE799E" w14:textId="77777777" w:rsidR="0077749D" w:rsidRDefault="0077749D" w:rsidP="007774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1361988"/>
      <w:docPartObj>
        <w:docPartGallery w:val="Page Numbers (Bottom of Page)"/>
        <w:docPartUnique/>
      </w:docPartObj>
    </w:sdtPr>
    <w:sdtContent>
      <w:p w14:paraId="428DF78D" w14:textId="4D825989"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AFEC592" w14:textId="77777777" w:rsidR="00A933AF" w:rsidRDefault="00A933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D154E1" w14:textId="77777777" w:rsidR="00812187" w:rsidRDefault="00812187" w:rsidP="00D84B5E">
      <w:r>
        <w:separator/>
      </w:r>
    </w:p>
  </w:footnote>
  <w:footnote w:type="continuationSeparator" w:id="0">
    <w:p w14:paraId="33B8497A" w14:textId="77777777" w:rsidR="00812187" w:rsidRDefault="00812187" w:rsidP="00D84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150CB" w14:textId="77777777" w:rsidR="007E6D3A" w:rsidRDefault="00000000">
    <w:pPr>
      <w:pStyle w:val="Header"/>
    </w:pPr>
    <w:sdt>
      <w:sdtPr>
        <w:id w:val="281778772"/>
        <w:placeholder>
          <w:docPart w:val="22D085A4FDC6F34F91455164671D163E"/>
        </w:placeholder>
        <w:temporary/>
        <w:showingPlcHdr/>
      </w:sdtPr>
      <w:sdtContent>
        <w:r w:rsidR="007E6D3A">
          <w:t>[Type text]</w:t>
        </w:r>
      </w:sdtContent>
    </w:sdt>
    <w:r w:rsidR="007E6D3A">
      <w:ptab w:relativeTo="margin" w:alignment="center" w:leader="none"/>
    </w:r>
    <w:sdt>
      <w:sdtPr>
        <w:id w:val="-247424033"/>
        <w:placeholder>
          <w:docPart w:val="DA42A3D4BE36F14E923F7E84C0B447E9"/>
        </w:placeholder>
        <w:temporary/>
        <w:showingPlcHdr/>
      </w:sdtPr>
      <w:sdtContent>
        <w:r w:rsidR="007E6D3A">
          <w:t>[Type text]</w:t>
        </w:r>
      </w:sdtContent>
    </w:sdt>
    <w:r w:rsidR="007E6D3A">
      <w:ptab w:relativeTo="margin" w:alignment="right" w:leader="none"/>
    </w:r>
    <w:sdt>
      <w:sdtPr>
        <w:id w:val="651568375"/>
        <w:placeholder>
          <w:docPart w:val="39ED1B5F1F006243A0770C73F4D7150C"/>
        </w:placeholder>
        <w:temporary/>
        <w:showingPlcHdr/>
      </w:sdtPr>
      <w:sdtContent>
        <w:r w:rsidR="007E6D3A">
          <w:t>[Type text]</w:t>
        </w:r>
      </w:sdtContent>
    </w:sdt>
  </w:p>
  <w:p w14:paraId="5A654B65" w14:textId="77777777" w:rsidR="007E6D3A" w:rsidRDefault="007E6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5582F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60F8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3491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4C7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264D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4ADB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04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287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7ABB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288E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F06BFE"/>
    <w:multiLevelType w:val="multilevel"/>
    <w:tmpl w:val="7440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C4B23"/>
    <w:multiLevelType w:val="multilevel"/>
    <w:tmpl w:val="9B7C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730AD3"/>
    <w:multiLevelType w:val="hybridMultilevel"/>
    <w:tmpl w:val="B39AAC78"/>
    <w:lvl w:ilvl="0" w:tplc="E72E938A">
      <w:start w:val="1"/>
      <w:numFmt w:val="lowerLetter"/>
      <w:pStyle w:val="BulletList4-letter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A02F24"/>
    <w:multiLevelType w:val="hybridMultilevel"/>
    <w:tmpl w:val="A2BC7730"/>
    <w:lvl w:ilvl="0" w:tplc="F3940502">
      <w:start w:val="1"/>
      <w:numFmt w:val="bullet"/>
      <w:pStyle w:val="TopBulletList1-do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E5070A"/>
    <w:multiLevelType w:val="multilevel"/>
    <w:tmpl w:val="700854DC"/>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3F5A11"/>
    <w:multiLevelType w:val="multilevel"/>
    <w:tmpl w:val="236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0C3C86"/>
    <w:multiLevelType w:val="hybridMultilevel"/>
    <w:tmpl w:val="96CC7B3E"/>
    <w:lvl w:ilvl="0" w:tplc="57221CB0">
      <w:start w:val="1"/>
      <w:numFmt w:val="upperRoman"/>
      <w:pStyle w:val="BulletList6-romannumeral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B20838"/>
    <w:multiLevelType w:val="multilevel"/>
    <w:tmpl w:val="1E08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B2DD8"/>
    <w:multiLevelType w:val="multilevel"/>
    <w:tmpl w:val="C906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34156"/>
    <w:multiLevelType w:val="multilevel"/>
    <w:tmpl w:val="9F96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6638A6"/>
    <w:multiLevelType w:val="multilevel"/>
    <w:tmpl w:val="DEC8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3400BF"/>
    <w:multiLevelType w:val="hybridMultilevel"/>
    <w:tmpl w:val="863EA0CC"/>
    <w:lvl w:ilvl="0" w:tplc="AEB4B0E2">
      <w:start w:val="1"/>
      <w:numFmt w:val="bullet"/>
      <w:pStyle w:val="BulletList5-circles"/>
      <w:lvlText w:val="o"/>
      <w:lvlJc w:val="left"/>
      <w:pPr>
        <w:ind w:left="530" w:hanging="360"/>
      </w:pPr>
      <w:rPr>
        <w:rFonts w:ascii="Courier New" w:hAnsi="Courier New" w:cs="Courier New"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D5E38"/>
    <w:multiLevelType w:val="multilevel"/>
    <w:tmpl w:val="952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F10D55"/>
    <w:multiLevelType w:val="multilevel"/>
    <w:tmpl w:val="4DA8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03544"/>
    <w:multiLevelType w:val="multilevel"/>
    <w:tmpl w:val="8156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1B798B"/>
    <w:multiLevelType w:val="multilevel"/>
    <w:tmpl w:val="18D8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87C5D"/>
    <w:multiLevelType w:val="hybridMultilevel"/>
    <w:tmpl w:val="02420292"/>
    <w:lvl w:ilvl="0" w:tplc="FEF6E43C">
      <w:start w:val="1"/>
      <w:numFmt w:val="decimal"/>
      <w:pStyle w:val="Bulletnumber"/>
      <w:lvlText w:val="%1)"/>
      <w:lvlJc w:val="right"/>
      <w:pPr>
        <w:ind w:left="510" w:hanging="17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8B574B"/>
    <w:multiLevelType w:val="hybridMultilevel"/>
    <w:tmpl w:val="084A5308"/>
    <w:lvl w:ilvl="0" w:tplc="C0CAABAC">
      <w:start w:val="1"/>
      <w:numFmt w:val="bullet"/>
      <w:pStyle w:val="BulletList3-dashes"/>
      <w:lvlText w:val="–"/>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9315828">
    <w:abstractNumId w:val="14"/>
  </w:num>
  <w:num w:numId="2" w16cid:durableId="1753232971">
    <w:abstractNumId w:val="0"/>
  </w:num>
  <w:num w:numId="3" w16cid:durableId="2113624471">
    <w:abstractNumId w:val="1"/>
  </w:num>
  <w:num w:numId="4" w16cid:durableId="1477800163">
    <w:abstractNumId w:val="2"/>
  </w:num>
  <w:num w:numId="5" w16cid:durableId="5913332">
    <w:abstractNumId w:val="3"/>
  </w:num>
  <w:num w:numId="6" w16cid:durableId="541750467">
    <w:abstractNumId w:val="8"/>
  </w:num>
  <w:num w:numId="7" w16cid:durableId="947932871">
    <w:abstractNumId w:val="4"/>
  </w:num>
  <w:num w:numId="8" w16cid:durableId="1209683348">
    <w:abstractNumId w:val="5"/>
  </w:num>
  <w:num w:numId="9" w16cid:durableId="1823229243">
    <w:abstractNumId w:val="6"/>
  </w:num>
  <w:num w:numId="10" w16cid:durableId="76827642">
    <w:abstractNumId w:val="7"/>
  </w:num>
  <w:num w:numId="11" w16cid:durableId="1618365639">
    <w:abstractNumId w:val="9"/>
  </w:num>
  <w:num w:numId="12" w16cid:durableId="1606812794">
    <w:abstractNumId w:val="13"/>
  </w:num>
  <w:num w:numId="13" w16cid:durableId="441145607">
    <w:abstractNumId w:val="26"/>
  </w:num>
  <w:num w:numId="14" w16cid:durableId="1449200043">
    <w:abstractNumId w:val="27"/>
  </w:num>
  <w:num w:numId="15" w16cid:durableId="1458450098">
    <w:abstractNumId w:val="21"/>
  </w:num>
  <w:num w:numId="16" w16cid:durableId="74514830">
    <w:abstractNumId w:val="16"/>
  </w:num>
  <w:num w:numId="17" w16cid:durableId="1349135758">
    <w:abstractNumId w:val="12"/>
  </w:num>
  <w:num w:numId="18" w16cid:durableId="1787697787">
    <w:abstractNumId w:val="25"/>
  </w:num>
  <w:num w:numId="19" w16cid:durableId="278269866">
    <w:abstractNumId w:val="20"/>
  </w:num>
  <w:num w:numId="20" w16cid:durableId="1339430973">
    <w:abstractNumId w:val="15"/>
  </w:num>
  <w:num w:numId="21" w16cid:durableId="2135706592">
    <w:abstractNumId w:val="10"/>
  </w:num>
  <w:num w:numId="22" w16cid:durableId="1203135659">
    <w:abstractNumId w:val="11"/>
  </w:num>
  <w:num w:numId="23" w16cid:durableId="643510507">
    <w:abstractNumId w:val="17"/>
  </w:num>
  <w:num w:numId="24" w16cid:durableId="284776492">
    <w:abstractNumId w:val="24"/>
  </w:num>
  <w:num w:numId="25" w16cid:durableId="940142901">
    <w:abstractNumId w:val="22"/>
  </w:num>
  <w:num w:numId="26" w16cid:durableId="1088574114">
    <w:abstractNumId w:val="18"/>
  </w:num>
  <w:num w:numId="27" w16cid:durableId="778718415">
    <w:abstractNumId w:val="19"/>
  </w:num>
  <w:num w:numId="28" w16cid:durableId="1986857808">
    <w:abstractNumId w:val="23"/>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CC"/>
    <w:rsid w:val="000054D5"/>
    <w:rsid w:val="00005A80"/>
    <w:rsid w:val="00007BEA"/>
    <w:rsid w:val="00011017"/>
    <w:rsid w:val="00011DFD"/>
    <w:rsid w:val="00012561"/>
    <w:rsid w:val="00014A41"/>
    <w:rsid w:val="00014A63"/>
    <w:rsid w:val="00015857"/>
    <w:rsid w:val="0001598C"/>
    <w:rsid w:val="000159FD"/>
    <w:rsid w:val="00016128"/>
    <w:rsid w:val="00016DA4"/>
    <w:rsid w:val="00016E88"/>
    <w:rsid w:val="00016EC5"/>
    <w:rsid w:val="00020815"/>
    <w:rsid w:val="00020F33"/>
    <w:rsid w:val="00022573"/>
    <w:rsid w:val="00023B72"/>
    <w:rsid w:val="000256D0"/>
    <w:rsid w:val="0002582D"/>
    <w:rsid w:val="00031836"/>
    <w:rsid w:val="00031F02"/>
    <w:rsid w:val="00032F3E"/>
    <w:rsid w:val="00032F44"/>
    <w:rsid w:val="00032FD1"/>
    <w:rsid w:val="00033B2F"/>
    <w:rsid w:val="0003476D"/>
    <w:rsid w:val="00035015"/>
    <w:rsid w:val="00035302"/>
    <w:rsid w:val="00035994"/>
    <w:rsid w:val="000372A8"/>
    <w:rsid w:val="00040B35"/>
    <w:rsid w:val="00041C07"/>
    <w:rsid w:val="00043EE5"/>
    <w:rsid w:val="00043FCC"/>
    <w:rsid w:val="00044218"/>
    <w:rsid w:val="0004477D"/>
    <w:rsid w:val="000473C0"/>
    <w:rsid w:val="000477DC"/>
    <w:rsid w:val="0004791E"/>
    <w:rsid w:val="00047BDB"/>
    <w:rsid w:val="00050158"/>
    <w:rsid w:val="000501D6"/>
    <w:rsid w:val="00052AA6"/>
    <w:rsid w:val="00053FD9"/>
    <w:rsid w:val="00054F1B"/>
    <w:rsid w:val="000555BD"/>
    <w:rsid w:val="00056677"/>
    <w:rsid w:val="00057F57"/>
    <w:rsid w:val="0006079B"/>
    <w:rsid w:val="00060A90"/>
    <w:rsid w:val="00061BBA"/>
    <w:rsid w:val="000620A9"/>
    <w:rsid w:val="000628C7"/>
    <w:rsid w:val="00064104"/>
    <w:rsid w:val="00064330"/>
    <w:rsid w:val="00065A04"/>
    <w:rsid w:val="0006685F"/>
    <w:rsid w:val="000677CD"/>
    <w:rsid w:val="00067A9A"/>
    <w:rsid w:val="00070AA0"/>
    <w:rsid w:val="00071026"/>
    <w:rsid w:val="000712C7"/>
    <w:rsid w:val="00071F9A"/>
    <w:rsid w:val="00072E52"/>
    <w:rsid w:val="000753F4"/>
    <w:rsid w:val="00076C88"/>
    <w:rsid w:val="000771B1"/>
    <w:rsid w:val="000808DA"/>
    <w:rsid w:val="00080F31"/>
    <w:rsid w:val="000818AB"/>
    <w:rsid w:val="00081ED0"/>
    <w:rsid w:val="00084CE4"/>
    <w:rsid w:val="00084DA7"/>
    <w:rsid w:val="00085008"/>
    <w:rsid w:val="000858CE"/>
    <w:rsid w:val="00086EA2"/>
    <w:rsid w:val="00090704"/>
    <w:rsid w:val="00090AC0"/>
    <w:rsid w:val="00091DEA"/>
    <w:rsid w:val="000945AB"/>
    <w:rsid w:val="00095A9A"/>
    <w:rsid w:val="00095E5A"/>
    <w:rsid w:val="00096393"/>
    <w:rsid w:val="000967F6"/>
    <w:rsid w:val="00097975"/>
    <w:rsid w:val="000A0014"/>
    <w:rsid w:val="000A0A61"/>
    <w:rsid w:val="000A1029"/>
    <w:rsid w:val="000A1821"/>
    <w:rsid w:val="000A1B78"/>
    <w:rsid w:val="000A2493"/>
    <w:rsid w:val="000A2627"/>
    <w:rsid w:val="000A273C"/>
    <w:rsid w:val="000A35FE"/>
    <w:rsid w:val="000A3904"/>
    <w:rsid w:val="000A51EE"/>
    <w:rsid w:val="000A6F75"/>
    <w:rsid w:val="000A6FEF"/>
    <w:rsid w:val="000B195B"/>
    <w:rsid w:val="000B1B35"/>
    <w:rsid w:val="000B2105"/>
    <w:rsid w:val="000B247A"/>
    <w:rsid w:val="000B2F06"/>
    <w:rsid w:val="000B4D75"/>
    <w:rsid w:val="000B5377"/>
    <w:rsid w:val="000B54D5"/>
    <w:rsid w:val="000B6C94"/>
    <w:rsid w:val="000B7AF4"/>
    <w:rsid w:val="000C0F4B"/>
    <w:rsid w:val="000C18C8"/>
    <w:rsid w:val="000C1FC0"/>
    <w:rsid w:val="000C34B1"/>
    <w:rsid w:val="000C41A3"/>
    <w:rsid w:val="000C4A12"/>
    <w:rsid w:val="000C4BE5"/>
    <w:rsid w:val="000C4EF0"/>
    <w:rsid w:val="000C5AF2"/>
    <w:rsid w:val="000C7001"/>
    <w:rsid w:val="000D0063"/>
    <w:rsid w:val="000D0BD3"/>
    <w:rsid w:val="000D37D1"/>
    <w:rsid w:val="000D3F91"/>
    <w:rsid w:val="000D5EF3"/>
    <w:rsid w:val="000D73E5"/>
    <w:rsid w:val="000D7674"/>
    <w:rsid w:val="000E0612"/>
    <w:rsid w:val="000E0956"/>
    <w:rsid w:val="000E1825"/>
    <w:rsid w:val="000E2F84"/>
    <w:rsid w:val="000E37F1"/>
    <w:rsid w:val="000E4284"/>
    <w:rsid w:val="000E480B"/>
    <w:rsid w:val="000E5133"/>
    <w:rsid w:val="000E5189"/>
    <w:rsid w:val="000E5CCC"/>
    <w:rsid w:val="000E5F28"/>
    <w:rsid w:val="000E60B0"/>
    <w:rsid w:val="000F020F"/>
    <w:rsid w:val="000F0D71"/>
    <w:rsid w:val="000F1ADE"/>
    <w:rsid w:val="000F65C3"/>
    <w:rsid w:val="0010117B"/>
    <w:rsid w:val="00102486"/>
    <w:rsid w:val="00103578"/>
    <w:rsid w:val="00104485"/>
    <w:rsid w:val="001100CB"/>
    <w:rsid w:val="001107B8"/>
    <w:rsid w:val="0011256B"/>
    <w:rsid w:val="00113209"/>
    <w:rsid w:val="001141D8"/>
    <w:rsid w:val="0011432E"/>
    <w:rsid w:val="00114783"/>
    <w:rsid w:val="00115C31"/>
    <w:rsid w:val="00116276"/>
    <w:rsid w:val="00117433"/>
    <w:rsid w:val="00117F0F"/>
    <w:rsid w:val="00120421"/>
    <w:rsid w:val="00120EA7"/>
    <w:rsid w:val="00121A04"/>
    <w:rsid w:val="00122269"/>
    <w:rsid w:val="001275E9"/>
    <w:rsid w:val="001306FF"/>
    <w:rsid w:val="00131109"/>
    <w:rsid w:val="00132942"/>
    <w:rsid w:val="001329EC"/>
    <w:rsid w:val="00134AA1"/>
    <w:rsid w:val="001362D8"/>
    <w:rsid w:val="0013639C"/>
    <w:rsid w:val="00136CE7"/>
    <w:rsid w:val="001408D3"/>
    <w:rsid w:val="00144A18"/>
    <w:rsid w:val="00145001"/>
    <w:rsid w:val="00146218"/>
    <w:rsid w:val="00146C32"/>
    <w:rsid w:val="00147315"/>
    <w:rsid w:val="00150597"/>
    <w:rsid w:val="00150DC8"/>
    <w:rsid w:val="00151A3B"/>
    <w:rsid w:val="00156192"/>
    <w:rsid w:val="001568E7"/>
    <w:rsid w:val="00156915"/>
    <w:rsid w:val="00157EEC"/>
    <w:rsid w:val="001607AF"/>
    <w:rsid w:val="00160EE2"/>
    <w:rsid w:val="00161441"/>
    <w:rsid w:val="00162A47"/>
    <w:rsid w:val="00163661"/>
    <w:rsid w:val="0016382A"/>
    <w:rsid w:val="00163C59"/>
    <w:rsid w:val="00164EC2"/>
    <w:rsid w:val="001655F8"/>
    <w:rsid w:val="00166593"/>
    <w:rsid w:val="001669DE"/>
    <w:rsid w:val="00170243"/>
    <w:rsid w:val="00172111"/>
    <w:rsid w:val="00172FCE"/>
    <w:rsid w:val="001730F0"/>
    <w:rsid w:val="001736D3"/>
    <w:rsid w:val="00173F47"/>
    <w:rsid w:val="0017476C"/>
    <w:rsid w:val="00175B9F"/>
    <w:rsid w:val="00175ED9"/>
    <w:rsid w:val="00177884"/>
    <w:rsid w:val="00177AC2"/>
    <w:rsid w:val="001800DF"/>
    <w:rsid w:val="0018043E"/>
    <w:rsid w:val="00181416"/>
    <w:rsid w:val="0018247A"/>
    <w:rsid w:val="00182B73"/>
    <w:rsid w:val="00183CCC"/>
    <w:rsid w:val="00183ED9"/>
    <w:rsid w:val="001844E6"/>
    <w:rsid w:val="00185241"/>
    <w:rsid w:val="00186FA9"/>
    <w:rsid w:val="00187E36"/>
    <w:rsid w:val="00190F62"/>
    <w:rsid w:val="00191B47"/>
    <w:rsid w:val="001921B2"/>
    <w:rsid w:val="0019236D"/>
    <w:rsid w:val="00192EAD"/>
    <w:rsid w:val="001931B2"/>
    <w:rsid w:val="00193584"/>
    <w:rsid w:val="00194187"/>
    <w:rsid w:val="00194A3B"/>
    <w:rsid w:val="00194FAE"/>
    <w:rsid w:val="0019599A"/>
    <w:rsid w:val="00195F83"/>
    <w:rsid w:val="00196448"/>
    <w:rsid w:val="00197B0F"/>
    <w:rsid w:val="00197F94"/>
    <w:rsid w:val="001A0CBC"/>
    <w:rsid w:val="001A2B18"/>
    <w:rsid w:val="001A48C6"/>
    <w:rsid w:val="001A5F8B"/>
    <w:rsid w:val="001A789A"/>
    <w:rsid w:val="001B06F3"/>
    <w:rsid w:val="001B1DCF"/>
    <w:rsid w:val="001B3087"/>
    <w:rsid w:val="001B3686"/>
    <w:rsid w:val="001B3E2B"/>
    <w:rsid w:val="001B42F1"/>
    <w:rsid w:val="001B4A29"/>
    <w:rsid w:val="001B51D1"/>
    <w:rsid w:val="001B76A0"/>
    <w:rsid w:val="001B7F88"/>
    <w:rsid w:val="001C2764"/>
    <w:rsid w:val="001C2B7C"/>
    <w:rsid w:val="001C36FC"/>
    <w:rsid w:val="001C39ED"/>
    <w:rsid w:val="001C4655"/>
    <w:rsid w:val="001C4ABA"/>
    <w:rsid w:val="001C54CA"/>
    <w:rsid w:val="001C5E21"/>
    <w:rsid w:val="001C7398"/>
    <w:rsid w:val="001D043A"/>
    <w:rsid w:val="001D05EE"/>
    <w:rsid w:val="001D0CFB"/>
    <w:rsid w:val="001D1EFA"/>
    <w:rsid w:val="001D4E9D"/>
    <w:rsid w:val="001D678C"/>
    <w:rsid w:val="001D67EA"/>
    <w:rsid w:val="001D76F4"/>
    <w:rsid w:val="001D7B30"/>
    <w:rsid w:val="001E0BB4"/>
    <w:rsid w:val="001E3F3C"/>
    <w:rsid w:val="001E430A"/>
    <w:rsid w:val="001E4A71"/>
    <w:rsid w:val="001E56D0"/>
    <w:rsid w:val="001E6044"/>
    <w:rsid w:val="001E6EDA"/>
    <w:rsid w:val="001F044E"/>
    <w:rsid w:val="001F1556"/>
    <w:rsid w:val="001F1FC0"/>
    <w:rsid w:val="001F2D40"/>
    <w:rsid w:val="001F3297"/>
    <w:rsid w:val="001F411A"/>
    <w:rsid w:val="001F45CD"/>
    <w:rsid w:val="001F4F33"/>
    <w:rsid w:val="001F501A"/>
    <w:rsid w:val="00201A94"/>
    <w:rsid w:val="00202AF3"/>
    <w:rsid w:val="002041E3"/>
    <w:rsid w:val="00204603"/>
    <w:rsid w:val="00206AC3"/>
    <w:rsid w:val="00212A11"/>
    <w:rsid w:val="00213487"/>
    <w:rsid w:val="00213AE0"/>
    <w:rsid w:val="00217411"/>
    <w:rsid w:val="00220438"/>
    <w:rsid w:val="00220818"/>
    <w:rsid w:val="00222620"/>
    <w:rsid w:val="00222CBC"/>
    <w:rsid w:val="00222F74"/>
    <w:rsid w:val="00222F83"/>
    <w:rsid w:val="00223E1E"/>
    <w:rsid w:val="0022446E"/>
    <w:rsid w:val="002248DC"/>
    <w:rsid w:val="00224CD5"/>
    <w:rsid w:val="00225C3E"/>
    <w:rsid w:val="00226E7D"/>
    <w:rsid w:val="002271C5"/>
    <w:rsid w:val="00227F82"/>
    <w:rsid w:val="0023025B"/>
    <w:rsid w:val="002304E2"/>
    <w:rsid w:val="0023114C"/>
    <w:rsid w:val="002311E1"/>
    <w:rsid w:val="00233EA8"/>
    <w:rsid w:val="0023423A"/>
    <w:rsid w:val="00234A98"/>
    <w:rsid w:val="00235F4E"/>
    <w:rsid w:val="002408C2"/>
    <w:rsid w:val="00241D1C"/>
    <w:rsid w:val="00243088"/>
    <w:rsid w:val="00244E5A"/>
    <w:rsid w:val="00245B6F"/>
    <w:rsid w:val="00246395"/>
    <w:rsid w:val="00246E40"/>
    <w:rsid w:val="00247969"/>
    <w:rsid w:val="00251E2E"/>
    <w:rsid w:val="00252360"/>
    <w:rsid w:val="0025267D"/>
    <w:rsid w:val="00252975"/>
    <w:rsid w:val="002533DD"/>
    <w:rsid w:val="00255171"/>
    <w:rsid w:val="00255C53"/>
    <w:rsid w:val="00260661"/>
    <w:rsid w:val="002608F5"/>
    <w:rsid w:val="00260E5B"/>
    <w:rsid w:val="002627BC"/>
    <w:rsid w:val="00262D57"/>
    <w:rsid w:val="00262F71"/>
    <w:rsid w:val="0026372B"/>
    <w:rsid w:val="00263B3C"/>
    <w:rsid w:val="002642F1"/>
    <w:rsid w:val="00264B87"/>
    <w:rsid w:val="002651F1"/>
    <w:rsid w:val="002667FE"/>
    <w:rsid w:val="00267124"/>
    <w:rsid w:val="002703D0"/>
    <w:rsid w:val="00270E3C"/>
    <w:rsid w:val="00272314"/>
    <w:rsid w:val="00272D5E"/>
    <w:rsid w:val="00272F5A"/>
    <w:rsid w:val="00276E76"/>
    <w:rsid w:val="00277F49"/>
    <w:rsid w:val="002800C0"/>
    <w:rsid w:val="002806D8"/>
    <w:rsid w:val="0028189C"/>
    <w:rsid w:val="0028352C"/>
    <w:rsid w:val="00283B81"/>
    <w:rsid w:val="0028488D"/>
    <w:rsid w:val="00284D94"/>
    <w:rsid w:val="00285F2B"/>
    <w:rsid w:val="0028660F"/>
    <w:rsid w:val="0028790C"/>
    <w:rsid w:val="00287F84"/>
    <w:rsid w:val="0029055E"/>
    <w:rsid w:val="002906AA"/>
    <w:rsid w:val="00290976"/>
    <w:rsid w:val="0029135D"/>
    <w:rsid w:val="002918EA"/>
    <w:rsid w:val="0029268C"/>
    <w:rsid w:val="002954E5"/>
    <w:rsid w:val="00297BC5"/>
    <w:rsid w:val="002A0A6D"/>
    <w:rsid w:val="002A0C7F"/>
    <w:rsid w:val="002A140C"/>
    <w:rsid w:val="002A1552"/>
    <w:rsid w:val="002A2A60"/>
    <w:rsid w:val="002A30D9"/>
    <w:rsid w:val="002A3FB5"/>
    <w:rsid w:val="002A6908"/>
    <w:rsid w:val="002A7304"/>
    <w:rsid w:val="002B1139"/>
    <w:rsid w:val="002B2C7F"/>
    <w:rsid w:val="002B3AA3"/>
    <w:rsid w:val="002B3D7A"/>
    <w:rsid w:val="002B6B16"/>
    <w:rsid w:val="002B6E7C"/>
    <w:rsid w:val="002B70F6"/>
    <w:rsid w:val="002C3229"/>
    <w:rsid w:val="002D0E22"/>
    <w:rsid w:val="002D1DE2"/>
    <w:rsid w:val="002D2343"/>
    <w:rsid w:val="002D2513"/>
    <w:rsid w:val="002D2750"/>
    <w:rsid w:val="002D32BA"/>
    <w:rsid w:val="002D400A"/>
    <w:rsid w:val="002D48BE"/>
    <w:rsid w:val="002D5841"/>
    <w:rsid w:val="002E03EF"/>
    <w:rsid w:val="002E0EE6"/>
    <w:rsid w:val="002E2D5E"/>
    <w:rsid w:val="002E2EF2"/>
    <w:rsid w:val="002E4A7A"/>
    <w:rsid w:val="002E5F91"/>
    <w:rsid w:val="002E72A9"/>
    <w:rsid w:val="002F076C"/>
    <w:rsid w:val="002F12EC"/>
    <w:rsid w:val="002F21C7"/>
    <w:rsid w:val="002F29FF"/>
    <w:rsid w:val="002F3AAA"/>
    <w:rsid w:val="002F4709"/>
    <w:rsid w:val="002F5E80"/>
    <w:rsid w:val="002F5F54"/>
    <w:rsid w:val="002F7202"/>
    <w:rsid w:val="002F759C"/>
    <w:rsid w:val="002F7836"/>
    <w:rsid w:val="002F7E58"/>
    <w:rsid w:val="00303C37"/>
    <w:rsid w:val="003041B4"/>
    <w:rsid w:val="00304230"/>
    <w:rsid w:val="003046DF"/>
    <w:rsid w:val="00305817"/>
    <w:rsid w:val="00305962"/>
    <w:rsid w:val="003065BB"/>
    <w:rsid w:val="003102AF"/>
    <w:rsid w:val="00311A4D"/>
    <w:rsid w:val="00311D0B"/>
    <w:rsid w:val="00312F92"/>
    <w:rsid w:val="00315257"/>
    <w:rsid w:val="00315AF3"/>
    <w:rsid w:val="00315FB0"/>
    <w:rsid w:val="0031689D"/>
    <w:rsid w:val="003169A3"/>
    <w:rsid w:val="00317121"/>
    <w:rsid w:val="00321BF7"/>
    <w:rsid w:val="00322746"/>
    <w:rsid w:val="003260FA"/>
    <w:rsid w:val="00326847"/>
    <w:rsid w:val="00327909"/>
    <w:rsid w:val="00330654"/>
    <w:rsid w:val="00330D0A"/>
    <w:rsid w:val="00332475"/>
    <w:rsid w:val="00332DDF"/>
    <w:rsid w:val="0033315F"/>
    <w:rsid w:val="003341EF"/>
    <w:rsid w:val="003348F7"/>
    <w:rsid w:val="00335112"/>
    <w:rsid w:val="00336552"/>
    <w:rsid w:val="00336CFB"/>
    <w:rsid w:val="00337CE2"/>
    <w:rsid w:val="003404B2"/>
    <w:rsid w:val="00341656"/>
    <w:rsid w:val="00342F9B"/>
    <w:rsid w:val="0034354D"/>
    <w:rsid w:val="003447AF"/>
    <w:rsid w:val="003449A7"/>
    <w:rsid w:val="0034549D"/>
    <w:rsid w:val="00346032"/>
    <w:rsid w:val="00346358"/>
    <w:rsid w:val="0034671F"/>
    <w:rsid w:val="00346B24"/>
    <w:rsid w:val="0034726B"/>
    <w:rsid w:val="00347453"/>
    <w:rsid w:val="00347866"/>
    <w:rsid w:val="00351040"/>
    <w:rsid w:val="00351982"/>
    <w:rsid w:val="003520C5"/>
    <w:rsid w:val="003555D8"/>
    <w:rsid w:val="0035658A"/>
    <w:rsid w:val="003605EC"/>
    <w:rsid w:val="003617C7"/>
    <w:rsid w:val="0036298A"/>
    <w:rsid w:val="00362DAA"/>
    <w:rsid w:val="00363196"/>
    <w:rsid w:val="00364C5D"/>
    <w:rsid w:val="003653FF"/>
    <w:rsid w:val="00366ABD"/>
    <w:rsid w:val="0037232C"/>
    <w:rsid w:val="003727EF"/>
    <w:rsid w:val="00373B49"/>
    <w:rsid w:val="00374B12"/>
    <w:rsid w:val="00374BC7"/>
    <w:rsid w:val="00374C3B"/>
    <w:rsid w:val="00375D0F"/>
    <w:rsid w:val="003767FE"/>
    <w:rsid w:val="003769E4"/>
    <w:rsid w:val="00381750"/>
    <w:rsid w:val="00383BFC"/>
    <w:rsid w:val="003843CF"/>
    <w:rsid w:val="00386524"/>
    <w:rsid w:val="00386554"/>
    <w:rsid w:val="00391288"/>
    <w:rsid w:val="00391A9B"/>
    <w:rsid w:val="00392783"/>
    <w:rsid w:val="00392CD0"/>
    <w:rsid w:val="0039301C"/>
    <w:rsid w:val="0039345A"/>
    <w:rsid w:val="0039389C"/>
    <w:rsid w:val="00393C8F"/>
    <w:rsid w:val="00394BAD"/>
    <w:rsid w:val="003959A4"/>
    <w:rsid w:val="003959FE"/>
    <w:rsid w:val="00397071"/>
    <w:rsid w:val="003A0B22"/>
    <w:rsid w:val="003A1D69"/>
    <w:rsid w:val="003A2837"/>
    <w:rsid w:val="003A39D2"/>
    <w:rsid w:val="003A622A"/>
    <w:rsid w:val="003A6DCE"/>
    <w:rsid w:val="003A6E23"/>
    <w:rsid w:val="003A7548"/>
    <w:rsid w:val="003B007A"/>
    <w:rsid w:val="003B2B5D"/>
    <w:rsid w:val="003B2EBF"/>
    <w:rsid w:val="003B352F"/>
    <w:rsid w:val="003B35D9"/>
    <w:rsid w:val="003B552E"/>
    <w:rsid w:val="003B5794"/>
    <w:rsid w:val="003B654C"/>
    <w:rsid w:val="003B71B7"/>
    <w:rsid w:val="003B73B9"/>
    <w:rsid w:val="003C29F3"/>
    <w:rsid w:val="003C37FF"/>
    <w:rsid w:val="003C4BD2"/>
    <w:rsid w:val="003C57FC"/>
    <w:rsid w:val="003C5C72"/>
    <w:rsid w:val="003C5EFD"/>
    <w:rsid w:val="003C7FFC"/>
    <w:rsid w:val="003D05FC"/>
    <w:rsid w:val="003D12B8"/>
    <w:rsid w:val="003D1614"/>
    <w:rsid w:val="003D3160"/>
    <w:rsid w:val="003D33AA"/>
    <w:rsid w:val="003D37C7"/>
    <w:rsid w:val="003D440C"/>
    <w:rsid w:val="003D49C9"/>
    <w:rsid w:val="003D4AC7"/>
    <w:rsid w:val="003D5EAD"/>
    <w:rsid w:val="003D60CF"/>
    <w:rsid w:val="003D73D5"/>
    <w:rsid w:val="003D7631"/>
    <w:rsid w:val="003E00D7"/>
    <w:rsid w:val="003E1211"/>
    <w:rsid w:val="003E2CF4"/>
    <w:rsid w:val="003E3E7E"/>
    <w:rsid w:val="003E60DA"/>
    <w:rsid w:val="003E7026"/>
    <w:rsid w:val="003F067F"/>
    <w:rsid w:val="003F11E7"/>
    <w:rsid w:val="003F166E"/>
    <w:rsid w:val="003F1BB9"/>
    <w:rsid w:val="003F1CAB"/>
    <w:rsid w:val="003F23B3"/>
    <w:rsid w:val="003F4593"/>
    <w:rsid w:val="003F4862"/>
    <w:rsid w:val="003F49CE"/>
    <w:rsid w:val="003F5E62"/>
    <w:rsid w:val="003F7ECD"/>
    <w:rsid w:val="0040053C"/>
    <w:rsid w:val="004007B3"/>
    <w:rsid w:val="00400D00"/>
    <w:rsid w:val="00402F5A"/>
    <w:rsid w:val="00403BFD"/>
    <w:rsid w:val="0040412C"/>
    <w:rsid w:val="00405084"/>
    <w:rsid w:val="004050EA"/>
    <w:rsid w:val="00405AE8"/>
    <w:rsid w:val="00407229"/>
    <w:rsid w:val="004075C7"/>
    <w:rsid w:val="004104B4"/>
    <w:rsid w:val="00411E31"/>
    <w:rsid w:val="004126FA"/>
    <w:rsid w:val="0041343F"/>
    <w:rsid w:val="004135C5"/>
    <w:rsid w:val="00414B67"/>
    <w:rsid w:val="00414DF5"/>
    <w:rsid w:val="00415833"/>
    <w:rsid w:val="00415E79"/>
    <w:rsid w:val="0041618D"/>
    <w:rsid w:val="004167CE"/>
    <w:rsid w:val="00421251"/>
    <w:rsid w:val="004215DD"/>
    <w:rsid w:val="00422590"/>
    <w:rsid w:val="004238D0"/>
    <w:rsid w:val="00423AA9"/>
    <w:rsid w:val="00426099"/>
    <w:rsid w:val="00430064"/>
    <w:rsid w:val="0043310A"/>
    <w:rsid w:val="00434D22"/>
    <w:rsid w:val="00434F6A"/>
    <w:rsid w:val="00435034"/>
    <w:rsid w:val="00435762"/>
    <w:rsid w:val="00435F67"/>
    <w:rsid w:val="004369D4"/>
    <w:rsid w:val="0044096C"/>
    <w:rsid w:val="0044474C"/>
    <w:rsid w:val="00444989"/>
    <w:rsid w:val="0044548D"/>
    <w:rsid w:val="0044581C"/>
    <w:rsid w:val="004517CD"/>
    <w:rsid w:val="00453F44"/>
    <w:rsid w:val="00454256"/>
    <w:rsid w:val="0045462D"/>
    <w:rsid w:val="00455A08"/>
    <w:rsid w:val="00455F3F"/>
    <w:rsid w:val="00460125"/>
    <w:rsid w:val="00460C4A"/>
    <w:rsid w:val="00461420"/>
    <w:rsid w:val="00463A0F"/>
    <w:rsid w:val="004643BF"/>
    <w:rsid w:val="0046497C"/>
    <w:rsid w:val="00464C71"/>
    <w:rsid w:val="00466195"/>
    <w:rsid w:val="00467BC8"/>
    <w:rsid w:val="00471E07"/>
    <w:rsid w:val="00472E21"/>
    <w:rsid w:val="00474071"/>
    <w:rsid w:val="00476481"/>
    <w:rsid w:val="00476553"/>
    <w:rsid w:val="004768AA"/>
    <w:rsid w:val="004773BD"/>
    <w:rsid w:val="004801AA"/>
    <w:rsid w:val="0048070B"/>
    <w:rsid w:val="004821B9"/>
    <w:rsid w:val="0048386F"/>
    <w:rsid w:val="00483ADD"/>
    <w:rsid w:val="004864AD"/>
    <w:rsid w:val="004865F3"/>
    <w:rsid w:val="00487880"/>
    <w:rsid w:val="00487985"/>
    <w:rsid w:val="00487B46"/>
    <w:rsid w:val="004907E0"/>
    <w:rsid w:val="00490A57"/>
    <w:rsid w:val="00490B09"/>
    <w:rsid w:val="0049129E"/>
    <w:rsid w:val="0049133D"/>
    <w:rsid w:val="0049138C"/>
    <w:rsid w:val="004917A1"/>
    <w:rsid w:val="00492B9E"/>
    <w:rsid w:val="00492DD8"/>
    <w:rsid w:val="004934E2"/>
    <w:rsid w:val="004935B4"/>
    <w:rsid w:val="004937E4"/>
    <w:rsid w:val="00494E26"/>
    <w:rsid w:val="00497154"/>
    <w:rsid w:val="00497FF7"/>
    <w:rsid w:val="004A0604"/>
    <w:rsid w:val="004A1EDA"/>
    <w:rsid w:val="004A3103"/>
    <w:rsid w:val="004A4154"/>
    <w:rsid w:val="004A4F05"/>
    <w:rsid w:val="004A50B2"/>
    <w:rsid w:val="004A6227"/>
    <w:rsid w:val="004A77B6"/>
    <w:rsid w:val="004A7B22"/>
    <w:rsid w:val="004A7F71"/>
    <w:rsid w:val="004B08EB"/>
    <w:rsid w:val="004B1D92"/>
    <w:rsid w:val="004B4C4C"/>
    <w:rsid w:val="004B599C"/>
    <w:rsid w:val="004B73B3"/>
    <w:rsid w:val="004C00D7"/>
    <w:rsid w:val="004C0A20"/>
    <w:rsid w:val="004C1607"/>
    <w:rsid w:val="004C1DBC"/>
    <w:rsid w:val="004C208F"/>
    <w:rsid w:val="004C26E0"/>
    <w:rsid w:val="004C38DE"/>
    <w:rsid w:val="004C4183"/>
    <w:rsid w:val="004C432A"/>
    <w:rsid w:val="004C469D"/>
    <w:rsid w:val="004C4871"/>
    <w:rsid w:val="004C4AA1"/>
    <w:rsid w:val="004C6D7B"/>
    <w:rsid w:val="004C7ACA"/>
    <w:rsid w:val="004D03CD"/>
    <w:rsid w:val="004D233F"/>
    <w:rsid w:val="004D25D6"/>
    <w:rsid w:val="004D3F27"/>
    <w:rsid w:val="004D419B"/>
    <w:rsid w:val="004D4522"/>
    <w:rsid w:val="004D7179"/>
    <w:rsid w:val="004E0421"/>
    <w:rsid w:val="004E0EA3"/>
    <w:rsid w:val="004E1314"/>
    <w:rsid w:val="004E1571"/>
    <w:rsid w:val="004E2AE6"/>
    <w:rsid w:val="004E3263"/>
    <w:rsid w:val="004E61D2"/>
    <w:rsid w:val="004E6353"/>
    <w:rsid w:val="004E763D"/>
    <w:rsid w:val="004F0B9D"/>
    <w:rsid w:val="004F0C0F"/>
    <w:rsid w:val="004F0D17"/>
    <w:rsid w:val="004F2BEF"/>
    <w:rsid w:val="004F2FC6"/>
    <w:rsid w:val="004F4329"/>
    <w:rsid w:val="004F4C8F"/>
    <w:rsid w:val="004F739A"/>
    <w:rsid w:val="004F74CF"/>
    <w:rsid w:val="004F7DA3"/>
    <w:rsid w:val="00500599"/>
    <w:rsid w:val="00501132"/>
    <w:rsid w:val="00502937"/>
    <w:rsid w:val="00502999"/>
    <w:rsid w:val="00502EF3"/>
    <w:rsid w:val="00502F4C"/>
    <w:rsid w:val="005062B4"/>
    <w:rsid w:val="00506A8F"/>
    <w:rsid w:val="0050749E"/>
    <w:rsid w:val="00510093"/>
    <w:rsid w:val="00511C39"/>
    <w:rsid w:val="00512DDD"/>
    <w:rsid w:val="0051302D"/>
    <w:rsid w:val="0051384D"/>
    <w:rsid w:val="00517778"/>
    <w:rsid w:val="005226FB"/>
    <w:rsid w:val="00524BD1"/>
    <w:rsid w:val="00526BD5"/>
    <w:rsid w:val="00530173"/>
    <w:rsid w:val="0053140B"/>
    <w:rsid w:val="005323F1"/>
    <w:rsid w:val="005331DA"/>
    <w:rsid w:val="00534A7A"/>
    <w:rsid w:val="005362B0"/>
    <w:rsid w:val="0053680A"/>
    <w:rsid w:val="005368ED"/>
    <w:rsid w:val="005418E3"/>
    <w:rsid w:val="0054210A"/>
    <w:rsid w:val="0054282A"/>
    <w:rsid w:val="00542EDB"/>
    <w:rsid w:val="005432F2"/>
    <w:rsid w:val="0054429A"/>
    <w:rsid w:val="0054514D"/>
    <w:rsid w:val="005457E2"/>
    <w:rsid w:val="0054669E"/>
    <w:rsid w:val="0054701D"/>
    <w:rsid w:val="005474A2"/>
    <w:rsid w:val="005476FD"/>
    <w:rsid w:val="005501DA"/>
    <w:rsid w:val="005506DD"/>
    <w:rsid w:val="00553283"/>
    <w:rsid w:val="00553A07"/>
    <w:rsid w:val="00553B3B"/>
    <w:rsid w:val="005549E6"/>
    <w:rsid w:val="005559AA"/>
    <w:rsid w:val="00555DDE"/>
    <w:rsid w:val="00557BE3"/>
    <w:rsid w:val="00560076"/>
    <w:rsid w:val="005619F1"/>
    <w:rsid w:val="00562FB0"/>
    <w:rsid w:val="005633A7"/>
    <w:rsid w:val="00563480"/>
    <w:rsid w:val="00563702"/>
    <w:rsid w:val="005638FB"/>
    <w:rsid w:val="00563B0F"/>
    <w:rsid w:val="005706FA"/>
    <w:rsid w:val="005717AA"/>
    <w:rsid w:val="00572DF5"/>
    <w:rsid w:val="00573FB4"/>
    <w:rsid w:val="005742C9"/>
    <w:rsid w:val="0057430C"/>
    <w:rsid w:val="00574AE4"/>
    <w:rsid w:val="00575841"/>
    <w:rsid w:val="00576F46"/>
    <w:rsid w:val="00577DEF"/>
    <w:rsid w:val="00580046"/>
    <w:rsid w:val="00581544"/>
    <w:rsid w:val="00582F1A"/>
    <w:rsid w:val="00583ADB"/>
    <w:rsid w:val="0058481D"/>
    <w:rsid w:val="00584B27"/>
    <w:rsid w:val="00585076"/>
    <w:rsid w:val="005850C3"/>
    <w:rsid w:val="005853AC"/>
    <w:rsid w:val="005854E6"/>
    <w:rsid w:val="00590145"/>
    <w:rsid w:val="005916B5"/>
    <w:rsid w:val="00592606"/>
    <w:rsid w:val="00592961"/>
    <w:rsid w:val="00592EC6"/>
    <w:rsid w:val="00594CCC"/>
    <w:rsid w:val="00595B72"/>
    <w:rsid w:val="005A0A9A"/>
    <w:rsid w:val="005A1650"/>
    <w:rsid w:val="005A2442"/>
    <w:rsid w:val="005A28E7"/>
    <w:rsid w:val="005A3BE1"/>
    <w:rsid w:val="005A6318"/>
    <w:rsid w:val="005A6EFB"/>
    <w:rsid w:val="005A70F8"/>
    <w:rsid w:val="005A74DF"/>
    <w:rsid w:val="005B20DC"/>
    <w:rsid w:val="005B2963"/>
    <w:rsid w:val="005B29AB"/>
    <w:rsid w:val="005B3269"/>
    <w:rsid w:val="005B6AF7"/>
    <w:rsid w:val="005B6C62"/>
    <w:rsid w:val="005B773A"/>
    <w:rsid w:val="005C0B3F"/>
    <w:rsid w:val="005C1F2B"/>
    <w:rsid w:val="005C2485"/>
    <w:rsid w:val="005C3CEE"/>
    <w:rsid w:val="005C47BD"/>
    <w:rsid w:val="005C6F03"/>
    <w:rsid w:val="005D029D"/>
    <w:rsid w:val="005D0D03"/>
    <w:rsid w:val="005D2710"/>
    <w:rsid w:val="005D3753"/>
    <w:rsid w:val="005D402D"/>
    <w:rsid w:val="005E0064"/>
    <w:rsid w:val="005E0EE1"/>
    <w:rsid w:val="005E1F83"/>
    <w:rsid w:val="005E2224"/>
    <w:rsid w:val="005E30BC"/>
    <w:rsid w:val="005E3484"/>
    <w:rsid w:val="005E3756"/>
    <w:rsid w:val="005E5345"/>
    <w:rsid w:val="005E5785"/>
    <w:rsid w:val="005E5C3E"/>
    <w:rsid w:val="005E620C"/>
    <w:rsid w:val="005E6B58"/>
    <w:rsid w:val="005E6E3D"/>
    <w:rsid w:val="005E6F4B"/>
    <w:rsid w:val="005E7028"/>
    <w:rsid w:val="005E7F7D"/>
    <w:rsid w:val="005F07FF"/>
    <w:rsid w:val="005F0832"/>
    <w:rsid w:val="005F246A"/>
    <w:rsid w:val="005F4240"/>
    <w:rsid w:val="005F5079"/>
    <w:rsid w:val="005F5C68"/>
    <w:rsid w:val="005F6F45"/>
    <w:rsid w:val="005F6F5A"/>
    <w:rsid w:val="005F7E1F"/>
    <w:rsid w:val="00600848"/>
    <w:rsid w:val="0060258B"/>
    <w:rsid w:val="00604E35"/>
    <w:rsid w:val="0060529D"/>
    <w:rsid w:val="00607638"/>
    <w:rsid w:val="0061029A"/>
    <w:rsid w:val="00610309"/>
    <w:rsid w:val="00610820"/>
    <w:rsid w:val="00610974"/>
    <w:rsid w:val="0061113E"/>
    <w:rsid w:val="00612DD0"/>
    <w:rsid w:val="00612DD8"/>
    <w:rsid w:val="0061309D"/>
    <w:rsid w:val="00613F70"/>
    <w:rsid w:val="006144E5"/>
    <w:rsid w:val="00614EB9"/>
    <w:rsid w:val="00622886"/>
    <w:rsid w:val="00624898"/>
    <w:rsid w:val="00624DD6"/>
    <w:rsid w:val="00625CBD"/>
    <w:rsid w:val="00626995"/>
    <w:rsid w:val="006269BC"/>
    <w:rsid w:val="0062712B"/>
    <w:rsid w:val="006272CA"/>
    <w:rsid w:val="006275C4"/>
    <w:rsid w:val="00627A4D"/>
    <w:rsid w:val="0063052E"/>
    <w:rsid w:val="006327C2"/>
    <w:rsid w:val="00633C59"/>
    <w:rsid w:val="0063592D"/>
    <w:rsid w:val="006361A1"/>
    <w:rsid w:val="00636257"/>
    <w:rsid w:val="0063720C"/>
    <w:rsid w:val="0063771B"/>
    <w:rsid w:val="00637A40"/>
    <w:rsid w:val="006408F1"/>
    <w:rsid w:val="00641FFD"/>
    <w:rsid w:val="00642197"/>
    <w:rsid w:val="00642343"/>
    <w:rsid w:val="0064250E"/>
    <w:rsid w:val="00642EDE"/>
    <w:rsid w:val="00644748"/>
    <w:rsid w:val="006502E3"/>
    <w:rsid w:val="00650BF6"/>
    <w:rsid w:val="00650CA7"/>
    <w:rsid w:val="0065171F"/>
    <w:rsid w:val="00651807"/>
    <w:rsid w:val="00651AC7"/>
    <w:rsid w:val="00651B36"/>
    <w:rsid w:val="006524E7"/>
    <w:rsid w:val="00653804"/>
    <w:rsid w:val="00653904"/>
    <w:rsid w:val="00654066"/>
    <w:rsid w:val="006552BD"/>
    <w:rsid w:val="0065635B"/>
    <w:rsid w:val="00656677"/>
    <w:rsid w:val="00657C3E"/>
    <w:rsid w:val="0066216C"/>
    <w:rsid w:val="0066300E"/>
    <w:rsid w:val="0066542D"/>
    <w:rsid w:val="00665806"/>
    <w:rsid w:val="00665B62"/>
    <w:rsid w:val="006666E2"/>
    <w:rsid w:val="00666D0F"/>
    <w:rsid w:val="00667028"/>
    <w:rsid w:val="006707BE"/>
    <w:rsid w:val="006715A9"/>
    <w:rsid w:val="00671C9B"/>
    <w:rsid w:val="006721B5"/>
    <w:rsid w:val="00672949"/>
    <w:rsid w:val="006739BD"/>
    <w:rsid w:val="00674519"/>
    <w:rsid w:val="00675545"/>
    <w:rsid w:val="00676719"/>
    <w:rsid w:val="00676E42"/>
    <w:rsid w:val="00676FDC"/>
    <w:rsid w:val="006806D3"/>
    <w:rsid w:val="0068101C"/>
    <w:rsid w:val="0068254F"/>
    <w:rsid w:val="0068275A"/>
    <w:rsid w:val="00682DA3"/>
    <w:rsid w:val="00682E19"/>
    <w:rsid w:val="006831BC"/>
    <w:rsid w:val="006833DD"/>
    <w:rsid w:val="00683787"/>
    <w:rsid w:val="00683A7C"/>
    <w:rsid w:val="00683CBD"/>
    <w:rsid w:val="0068464B"/>
    <w:rsid w:val="006849E2"/>
    <w:rsid w:val="00685201"/>
    <w:rsid w:val="0068645C"/>
    <w:rsid w:val="00686469"/>
    <w:rsid w:val="006875F8"/>
    <w:rsid w:val="0069160C"/>
    <w:rsid w:val="006917E4"/>
    <w:rsid w:val="006928C7"/>
    <w:rsid w:val="00692DAD"/>
    <w:rsid w:val="00692E9F"/>
    <w:rsid w:val="00695749"/>
    <w:rsid w:val="00697DD3"/>
    <w:rsid w:val="006A07B4"/>
    <w:rsid w:val="006A1956"/>
    <w:rsid w:val="006A1A78"/>
    <w:rsid w:val="006A3080"/>
    <w:rsid w:val="006A30A3"/>
    <w:rsid w:val="006A35EF"/>
    <w:rsid w:val="006A5BC0"/>
    <w:rsid w:val="006A6875"/>
    <w:rsid w:val="006A6DC0"/>
    <w:rsid w:val="006A7E65"/>
    <w:rsid w:val="006A7EAD"/>
    <w:rsid w:val="006B049D"/>
    <w:rsid w:val="006B07B9"/>
    <w:rsid w:val="006B0975"/>
    <w:rsid w:val="006B3E5C"/>
    <w:rsid w:val="006B5E65"/>
    <w:rsid w:val="006B6B80"/>
    <w:rsid w:val="006C2763"/>
    <w:rsid w:val="006C3AB4"/>
    <w:rsid w:val="006C4FCF"/>
    <w:rsid w:val="006C57A2"/>
    <w:rsid w:val="006C767D"/>
    <w:rsid w:val="006C7F31"/>
    <w:rsid w:val="006D1AF9"/>
    <w:rsid w:val="006D1B03"/>
    <w:rsid w:val="006D1DC6"/>
    <w:rsid w:val="006D2641"/>
    <w:rsid w:val="006D3132"/>
    <w:rsid w:val="006D399B"/>
    <w:rsid w:val="006D41A6"/>
    <w:rsid w:val="006D4241"/>
    <w:rsid w:val="006D4DC6"/>
    <w:rsid w:val="006D604C"/>
    <w:rsid w:val="006D74AE"/>
    <w:rsid w:val="006D78D9"/>
    <w:rsid w:val="006E07F3"/>
    <w:rsid w:val="006E183B"/>
    <w:rsid w:val="006E22D6"/>
    <w:rsid w:val="006E23E4"/>
    <w:rsid w:val="006E30C7"/>
    <w:rsid w:val="006E3CC4"/>
    <w:rsid w:val="006E496D"/>
    <w:rsid w:val="006E74D2"/>
    <w:rsid w:val="006F0321"/>
    <w:rsid w:val="006F1A70"/>
    <w:rsid w:val="006F4130"/>
    <w:rsid w:val="006F541D"/>
    <w:rsid w:val="006F7BD6"/>
    <w:rsid w:val="006F7E2F"/>
    <w:rsid w:val="00700432"/>
    <w:rsid w:val="007009AA"/>
    <w:rsid w:val="00700BC4"/>
    <w:rsid w:val="00701666"/>
    <w:rsid w:val="00703DB3"/>
    <w:rsid w:val="0070516C"/>
    <w:rsid w:val="00705758"/>
    <w:rsid w:val="00705C30"/>
    <w:rsid w:val="00706D4E"/>
    <w:rsid w:val="00706F46"/>
    <w:rsid w:val="0070746A"/>
    <w:rsid w:val="00710968"/>
    <w:rsid w:val="007123E9"/>
    <w:rsid w:val="0071257A"/>
    <w:rsid w:val="00712C44"/>
    <w:rsid w:val="0071445F"/>
    <w:rsid w:val="0071603A"/>
    <w:rsid w:val="00716171"/>
    <w:rsid w:val="00717BE5"/>
    <w:rsid w:val="00720902"/>
    <w:rsid w:val="00721589"/>
    <w:rsid w:val="00721AF6"/>
    <w:rsid w:val="00721C28"/>
    <w:rsid w:val="00721C9C"/>
    <w:rsid w:val="00722045"/>
    <w:rsid w:val="00722D40"/>
    <w:rsid w:val="00722FE4"/>
    <w:rsid w:val="00723811"/>
    <w:rsid w:val="007254F4"/>
    <w:rsid w:val="007305EC"/>
    <w:rsid w:val="0073180F"/>
    <w:rsid w:val="00732415"/>
    <w:rsid w:val="0073290F"/>
    <w:rsid w:val="00732CD7"/>
    <w:rsid w:val="00735F3A"/>
    <w:rsid w:val="00737BC6"/>
    <w:rsid w:val="007406E1"/>
    <w:rsid w:val="00742180"/>
    <w:rsid w:val="00743561"/>
    <w:rsid w:val="00743A94"/>
    <w:rsid w:val="007454C5"/>
    <w:rsid w:val="00745B54"/>
    <w:rsid w:val="00745BFA"/>
    <w:rsid w:val="00746970"/>
    <w:rsid w:val="00746CD8"/>
    <w:rsid w:val="00746E64"/>
    <w:rsid w:val="00747CAA"/>
    <w:rsid w:val="00747FCB"/>
    <w:rsid w:val="0075232A"/>
    <w:rsid w:val="0075340C"/>
    <w:rsid w:val="00757C81"/>
    <w:rsid w:val="00760B97"/>
    <w:rsid w:val="0076195D"/>
    <w:rsid w:val="00763342"/>
    <w:rsid w:val="007635AC"/>
    <w:rsid w:val="00770575"/>
    <w:rsid w:val="00771B52"/>
    <w:rsid w:val="00771E0B"/>
    <w:rsid w:val="007747E6"/>
    <w:rsid w:val="0077749D"/>
    <w:rsid w:val="00780589"/>
    <w:rsid w:val="0078102F"/>
    <w:rsid w:val="007811A4"/>
    <w:rsid w:val="00781870"/>
    <w:rsid w:val="007825CF"/>
    <w:rsid w:val="00783419"/>
    <w:rsid w:val="0078423D"/>
    <w:rsid w:val="00785658"/>
    <w:rsid w:val="00785E93"/>
    <w:rsid w:val="00790989"/>
    <w:rsid w:val="00791B26"/>
    <w:rsid w:val="00791C24"/>
    <w:rsid w:val="007928F5"/>
    <w:rsid w:val="007940DB"/>
    <w:rsid w:val="00794CC5"/>
    <w:rsid w:val="00795A6C"/>
    <w:rsid w:val="00796CE1"/>
    <w:rsid w:val="00796F5F"/>
    <w:rsid w:val="007973C2"/>
    <w:rsid w:val="007976B2"/>
    <w:rsid w:val="007A0467"/>
    <w:rsid w:val="007A0F21"/>
    <w:rsid w:val="007A2460"/>
    <w:rsid w:val="007A42D7"/>
    <w:rsid w:val="007A5A88"/>
    <w:rsid w:val="007A5EBF"/>
    <w:rsid w:val="007A7D7B"/>
    <w:rsid w:val="007A7D9E"/>
    <w:rsid w:val="007B22CF"/>
    <w:rsid w:val="007B2408"/>
    <w:rsid w:val="007B270F"/>
    <w:rsid w:val="007B313F"/>
    <w:rsid w:val="007B401F"/>
    <w:rsid w:val="007B4275"/>
    <w:rsid w:val="007B47A4"/>
    <w:rsid w:val="007B47FE"/>
    <w:rsid w:val="007B598D"/>
    <w:rsid w:val="007B662E"/>
    <w:rsid w:val="007B74FA"/>
    <w:rsid w:val="007B754E"/>
    <w:rsid w:val="007B7D3B"/>
    <w:rsid w:val="007C2084"/>
    <w:rsid w:val="007C2516"/>
    <w:rsid w:val="007C3129"/>
    <w:rsid w:val="007C3233"/>
    <w:rsid w:val="007C40EB"/>
    <w:rsid w:val="007C47A8"/>
    <w:rsid w:val="007C49CF"/>
    <w:rsid w:val="007C50E8"/>
    <w:rsid w:val="007C6151"/>
    <w:rsid w:val="007C7E68"/>
    <w:rsid w:val="007D09AF"/>
    <w:rsid w:val="007D1F9A"/>
    <w:rsid w:val="007D5D1B"/>
    <w:rsid w:val="007D6755"/>
    <w:rsid w:val="007D69B4"/>
    <w:rsid w:val="007D7AB0"/>
    <w:rsid w:val="007E0050"/>
    <w:rsid w:val="007E1550"/>
    <w:rsid w:val="007E1EC1"/>
    <w:rsid w:val="007E3D73"/>
    <w:rsid w:val="007E3E41"/>
    <w:rsid w:val="007E5B32"/>
    <w:rsid w:val="007E5EA8"/>
    <w:rsid w:val="007E5F94"/>
    <w:rsid w:val="007E6D3A"/>
    <w:rsid w:val="007E6E37"/>
    <w:rsid w:val="007F00BF"/>
    <w:rsid w:val="007F1978"/>
    <w:rsid w:val="007F3F31"/>
    <w:rsid w:val="007F7025"/>
    <w:rsid w:val="00800D29"/>
    <w:rsid w:val="00800E5D"/>
    <w:rsid w:val="00801686"/>
    <w:rsid w:val="008025FF"/>
    <w:rsid w:val="0080364D"/>
    <w:rsid w:val="008046FA"/>
    <w:rsid w:val="00805A18"/>
    <w:rsid w:val="00805FBA"/>
    <w:rsid w:val="008069A9"/>
    <w:rsid w:val="008075DE"/>
    <w:rsid w:val="00811942"/>
    <w:rsid w:val="00811C9B"/>
    <w:rsid w:val="00812187"/>
    <w:rsid w:val="00812F23"/>
    <w:rsid w:val="0081447B"/>
    <w:rsid w:val="008149CE"/>
    <w:rsid w:val="008151E3"/>
    <w:rsid w:val="008165F9"/>
    <w:rsid w:val="00817B8E"/>
    <w:rsid w:val="008204CD"/>
    <w:rsid w:val="0082067D"/>
    <w:rsid w:val="00822152"/>
    <w:rsid w:val="00822296"/>
    <w:rsid w:val="008228B4"/>
    <w:rsid w:val="008239D0"/>
    <w:rsid w:val="008240DB"/>
    <w:rsid w:val="00824C3E"/>
    <w:rsid w:val="00824FFD"/>
    <w:rsid w:val="00825741"/>
    <w:rsid w:val="008262A0"/>
    <w:rsid w:val="00831DA9"/>
    <w:rsid w:val="00832548"/>
    <w:rsid w:val="0083297A"/>
    <w:rsid w:val="00833401"/>
    <w:rsid w:val="008335EC"/>
    <w:rsid w:val="00833B66"/>
    <w:rsid w:val="00835F28"/>
    <w:rsid w:val="0083634C"/>
    <w:rsid w:val="00836E68"/>
    <w:rsid w:val="008400D9"/>
    <w:rsid w:val="008448F3"/>
    <w:rsid w:val="00844BD4"/>
    <w:rsid w:val="00844DA3"/>
    <w:rsid w:val="00845F3F"/>
    <w:rsid w:val="008465DE"/>
    <w:rsid w:val="0084664D"/>
    <w:rsid w:val="00850900"/>
    <w:rsid w:val="0085192D"/>
    <w:rsid w:val="00855390"/>
    <w:rsid w:val="00856794"/>
    <w:rsid w:val="00856F6E"/>
    <w:rsid w:val="00860817"/>
    <w:rsid w:val="008630DB"/>
    <w:rsid w:val="00863645"/>
    <w:rsid w:val="00863FA2"/>
    <w:rsid w:val="0086499B"/>
    <w:rsid w:val="008649C7"/>
    <w:rsid w:val="00866443"/>
    <w:rsid w:val="0086739D"/>
    <w:rsid w:val="00867929"/>
    <w:rsid w:val="00874B95"/>
    <w:rsid w:val="008756A6"/>
    <w:rsid w:val="00880C86"/>
    <w:rsid w:val="00880D00"/>
    <w:rsid w:val="00880F82"/>
    <w:rsid w:val="00881187"/>
    <w:rsid w:val="00881CC3"/>
    <w:rsid w:val="00881E61"/>
    <w:rsid w:val="00882F72"/>
    <w:rsid w:val="00882FF4"/>
    <w:rsid w:val="00883098"/>
    <w:rsid w:val="00883EC1"/>
    <w:rsid w:val="0088515A"/>
    <w:rsid w:val="00886284"/>
    <w:rsid w:val="00886B0A"/>
    <w:rsid w:val="008874C6"/>
    <w:rsid w:val="008906EE"/>
    <w:rsid w:val="00890F13"/>
    <w:rsid w:val="0089377E"/>
    <w:rsid w:val="00893822"/>
    <w:rsid w:val="008A0476"/>
    <w:rsid w:val="008A0619"/>
    <w:rsid w:val="008A11F0"/>
    <w:rsid w:val="008A15A1"/>
    <w:rsid w:val="008A1DF3"/>
    <w:rsid w:val="008A372F"/>
    <w:rsid w:val="008A3FA3"/>
    <w:rsid w:val="008A536D"/>
    <w:rsid w:val="008A62F8"/>
    <w:rsid w:val="008B0441"/>
    <w:rsid w:val="008B0DC1"/>
    <w:rsid w:val="008B1850"/>
    <w:rsid w:val="008B31A1"/>
    <w:rsid w:val="008B37D4"/>
    <w:rsid w:val="008B4126"/>
    <w:rsid w:val="008B4E3D"/>
    <w:rsid w:val="008C1C12"/>
    <w:rsid w:val="008C38CF"/>
    <w:rsid w:val="008C431E"/>
    <w:rsid w:val="008C5D68"/>
    <w:rsid w:val="008C697D"/>
    <w:rsid w:val="008C7291"/>
    <w:rsid w:val="008D10AB"/>
    <w:rsid w:val="008D2063"/>
    <w:rsid w:val="008D22D6"/>
    <w:rsid w:val="008D25BA"/>
    <w:rsid w:val="008D58F1"/>
    <w:rsid w:val="008D71D7"/>
    <w:rsid w:val="008D7B2B"/>
    <w:rsid w:val="008E155D"/>
    <w:rsid w:val="008E1803"/>
    <w:rsid w:val="008E2C37"/>
    <w:rsid w:val="008E58B1"/>
    <w:rsid w:val="008E60A1"/>
    <w:rsid w:val="008E7B28"/>
    <w:rsid w:val="008E7CD2"/>
    <w:rsid w:val="008F03F3"/>
    <w:rsid w:val="008F066F"/>
    <w:rsid w:val="008F1D3E"/>
    <w:rsid w:val="008F2BF6"/>
    <w:rsid w:val="008F3081"/>
    <w:rsid w:val="008F3A54"/>
    <w:rsid w:val="008F4D56"/>
    <w:rsid w:val="00900B0E"/>
    <w:rsid w:val="00901433"/>
    <w:rsid w:val="00902302"/>
    <w:rsid w:val="00903245"/>
    <w:rsid w:val="00903741"/>
    <w:rsid w:val="00903D9C"/>
    <w:rsid w:val="00904162"/>
    <w:rsid w:val="009055AE"/>
    <w:rsid w:val="00906891"/>
    <w:rsid w:val="0090693E"/>
    <w:rsid w:val="00912352"/>
    <w:rsid w:val="00912F30"/>
    <w:rsid w:val="0091452A"/>
    <w:rsid w:val="00914C16"/>
    <w:rsid w:val="009164E5"/>
    <w:rsid w:val="00920923"/>
    <w:rsid w:val="00921565"/>
    <w:rsid w:val="009215EB"/>
    <w:rsid w:val="0092242A"/>
    <w:rsid w:val="009230D8"/>
    <w:rsid w:val="0092367B"/>
    <w:rsid w:val="00923856"/>
    <w:rsid w:val="00923A51"/>
    <w:rsid w:val="00923C6E"/>
    <w:rsid w:val="00924726"/>
    <w:rsid w:val="0092482E"/>
    <w:rsid w:val="0092794D"/>
    <w:rsid w:val="00930649"/>
    <w:rsid w:val="0093077E"/>
    <w:rsid w:val="00930E16"/>
    <w:rsid w:val="00931A31"/>
    <w:rsid w:val="0093203F"/>
    <w:rsid w:val="009328CC"/>
    <w:rsid w:val="009348D0"/>
    <w:rsid w:val="00935E80"/>
    <w:rsid w:val="009363FC"/>
    <w:rsid w:val="00936839"/>
    <w:rsid w:val="009369A1"/>
    <w:rsid w:val="00937531"/>
    <w:rsid w:val="00937ADA"/>
    <w:rsid w:val="00937D3C"/>
    <w:rsid w:val="00941A6A"/>
    <w:rsid w:val="00942912"/>
    <w:rsid w:val="00943B5B"/>
    <w:rsid w:val="0094593F"/>
    <w:rsid w:val="00946000"/>
    <w:rsid w:val="009461B3"/>
    <w:rsid w:val="00946BAF"/>
    <w:rsid w:val="00952886"/>
    <w:rsid w:val="00953356"/>
    <w:rsid w:val="00954AF2"/>
    <w:rsid w:val="009557F1"/>
    <w:rsid w:val="0095588B"/>
    <w:rsid w:val="00955DFC"/>
    <w:rsid w:val="00956693"/>
    <w:rsid w:val="00956A0D"/>
    <w:rsid w:val="00956A95"/>
    <w:rsid w:val="00956EA3"/>
    <w:rsid w:val="00961316"/>
    <w:rsid w:val="00961B1F"/>
    <w:rsid w:val="00962B5B"/>
    <w:rsid w:val="00963B7D"/>
    <w:rsid w:val="009640C5"/>
    <w:rsid w:val="0096520B"/>
    <w:rsid w:val="00965563"/>
    <w:rsid w:val="00965DD4"/>
    <w:rsid w:val="00966582"/>
    <w:rsid w:val="00967E2F"/>
    <w:rsid w:val="00970530"/>
    <w:rsid w:val="00972C51"/>
    <w:rsid w:val="0097304E"/>
    <w:rsid w:val="0097409D"/>
    <w:rsid w:val="009752DE"/>
    <w:rsid w:val="009755CA"/>
    <w:rsid w:val="009758E5"/>
    <w:rsid w:val="00976AD3"/>
    <w:rsid w:val="00982FA1"/>
    <w:rsid w:val="0098336C"/>
    <w:rsid w:val="00985131"/>
    <w:rsid w:val="009852EC"/>
    <w:rsid w:val="00986F19"/>
    <w:rsid w:val="0099022A"/>
    <w:rsid w:val="009911CD"/>
    <w:rsid w:val="0099227E"/>
    <w:rsid w:val="00992B68"/>
    <w:rsid w:val="00992E3C"/>
    <w:rsid w:val="009931AF"/>
    <w:rsid w:val="00993BF6"/>
    <w:rsid w:val="009948D0"/>
    <w:rsid w:val="00995736"/>
    <w:rsid w:val="0099644E"/>
    <w:rsid w:val="00997398"/>
    <w:rsid w:val="00997AAA"/>
    <w:rsid w:val="009A0E33"/>
    <w:rsid w:val="009A110A"/>
    <w:rsid w:val="009A117D"/>
    <w:rsid w:val="009A159B"/>
    <w:rsid w:val="009A164E"/>
    <w:rsid w:val="009A2422"/>
    <w:rsid w:val="009A3AE5"/>
    <w:rsid w:val="009A4F92"/>
    <w:rsid w:val="009A7E68"/>
    <w:rsid w:val="009B117D"/>
    <w:rsid w:val="009B2F78"/>
    <w:rsid w:val="009B35C1"/>
    <w:rsid w:val="009B3A51"/>
    <w:rsid w:val="009B43EB"/>
    <w:rsid w:val="009B45CB"/>
    <w:rsid w:val="009B4C1B"/>
    <w:rsid w:val="009B5671"/>
    <w:rsid w:val="009B5BD2"/>
    <w:rsid w:val="009B6528"/>
    <w:rsid w:val="009B69F7"/>
    <w:rsid w:val="009B7A13"/>
    <w:rsid w:val="009C0023"/>
    <w:rsid w:val="009C00CF"/>
    <w:rsid w:val="009C0705"/>
    <w:rsid w:val="009C2BC7"/>
    <w:rsid w:val="009C3906"/>
    <w:rsid w:val="009C4A6E"/>
    <w:rsid w:val="009C4E38"/>
    <w:rsid w:val="009C57CC"/>
    <w:rsid w:val="009C5C8D"/>
    <w:rsid w:val="009C6997"/>
    <w:rsid w:val="009C6F7F"/>
    <w:rsid w:val="009C7191"/>
    <w:rsid w:val="009D052C"/>
    <w:rsid w:val="009D2D9C"/>
    <w:rsid w:val="009D3597"/>
    <w:rsid w:val="009D4348"/>
    <w:rsid w:val="009D5E88"/>
    <w:rsid w:val="009D6A3C"/>
    <w:rsid w:val="009D78D0"/>
    <w:rsid w:val="009D7B56"/>
    <w:rsid w:val="009E06C6"/>
    <w:rsid w:val="009E0C44"/>
    <w:rsid w:val="009E0CB2"/>
    <w:rsid w:val="009E0EA9"/>
    <w:rsid w:val="009E171D"/>
    <w:rsid w:val="009E1722"/>
    <w:rsid w:val="009E20B8"/>
    <w:rsid w:val="009E3C83"/>
    <w:rsid w:val="009E61E5"/>
    <w:rsid w:val="009E649A"/>
    <w:rsid w:val="009E6FC2"/>
    <w:rsid w:val="009E79A8"/>
    <w:rsid w:val="009F4F2F"/>
    <w:rsid w:val="009F510A"/>
    <w:rsid w:val="009F537C"/>
    <w:rsid w:val="009F564D"/>
    <w:rsid w:val="009F6299"/>
    <w:rsid w:val="009F6DA7"/>
    <w:rsid w:val="009F75DC"/>
    <w:rsid w:val="009F7B16"/>
    <w:rsid w:val="00A009A5"/>
    <w:rsid w:val="00A00F03"/>
    <w:rsid w:val="00A04484"/>
    <w:rsid w:val="00A066B2"/>
    <w:rsid w:val="00A114BB"/>
    <w:rsid w:val="00A11D49"/>
    <w:rsid w:val="00A1340A"/>
    <w:rsid w:val="00A149D6"/>
    <w:rsid w:val="00A1564B"/>
    <w:rsid w:val="00A16EC1"/>
    <w:rsid w:val="00A17DB9"/>
    <w:rsid w:val="00A20769"/>
    <w:rsid w:val="00A21D36"/>
    <w:rsid w:val="00A21D83"/>
    <w:rsid w:val="00A2347A"/>
    <w:rsid w:val="00A2427C"/>
    <w:rsid w:val="00A26EFE"/>
    <w:rsid w:val="00A2729B"/>
    <w:rsid w:val="00A27727"/>
    <w:rsid w:val="00A27C59"/>
    <w:rsid w:val="00A27EA5"/>
    <w:rsid w:val="00A316B7"/>
    <w:rsid w:val="00A325FD"/>
    <w:rsid w:val="00A32F57"/>
    <w:rsid w:val="00A33811"/>
    <w:rsid w:val="00A35B19"/>
    <w:rsid w:val="00A3668D"/>
    <w:rsid w:val="00A37CC9"/>
    <w:rsid w:val="00A40468"/>
    <w:rsid w:val="00A416F6"/>
    <w:rsid w:val="00A42C99"/>
    <w:rsid w:val="00A43350"/>
    <w:rsid w:val="00A4354B"/>
    <w:rsid w:val="00A46745"/>
    <w:rsid w:val="00A47985"/>
    <w:rsid w:val="00A50DBF"/>
    <w:rsid w:val="00A52964"/>
    <w:rsid w:val="00A52EC5"/>
    <w:rsid w:val="00A532DB"/>
    <w:rsid w:val="00A537AF"/>
    <w:rsid w:val="00A54A91"/>
    <w:rsid w:val="00A56566"/>
    <w:rsid w:val="00A57995"/>
    <w:rsid w:val="00A57C41"/>
    <w:rsid w:val="00A60016"/>
    <w:rsid w:val="00A6318B"/>
    <w:rsid w:val="00A63C07"/>
    <w:rsid w:val="00A63DAC"/>
    <w:rsid w:val="00A64411"/>
    <w:rsid w:val="00A655AD"/>
    <w:rsid w:val="00A65C45"/>
    <w:rsid w:val="00A6748A"/>
    <w:rsid w:val="00A67B2B"/>
    <w:rsid w:val="00A7056C"/>
    <w:rsid w:val="00A73090"/>
    <w:rsid w:val="00A73FF6"/>
    <w:rsid w:val="00A74362"/>
    <w:rsid w:val="00A74BE3"/>
    <w:rsid w:val="00A75EB8"/>
    <w:rsid w:val="00A76458"/>
    <w:rsid w:val="00A808D3"/>
    <w:rsid w:val="00A80B3D"/>
    <w:rsid w:val="00A80F0C"/>
    <w:rsid w:val="00A81826"/>
    <w:rsid w:val="00A81F40"/>
    <w:rsid w:val="00A825E1"/>
    <w:rsid w:val="00A82AAA"/>
    <w:rsid w:val="00A84A16"/>
    <w:rsid w:val="00A862BF"/>
    <w:rsid w:val="00A8695D"/>
    <w:rsid w:val="00A86EE6"/>
    <w:rsid w:val="00A9282F"/>
    <w:rsid w:val="00A933AF"/>
    <w:rsid w:val="00A94BEF"/>
    <w:rsid w:val="00A953B0"/>
    <w:rsid w:val="00A95EF2"/>
    <w:rsid w:val="00A961A4"/>
    <w:rsid w:val="00A968E1"/>
    <w:rsid w:val="00AA1A2D"/>
    <w:rsid w:val="00AA34B0"/>
    <w:rsid w:val="00AA35D8"/>
    <w:rsid w:val="00AA5B2F"/>
    <w:rsid w:val="00AB08DE"/>
    <w:rsid w:val="00AB2109"/>
    <w:rsid w:val="00AB293C"/>
    <w:rsid w:val="00AB2A99"/>
    <w:rsid w:val="00AB7AC5"/>
    <w:rsid w:val="00AC0F78"/>
    <w:rsid w:val="00AC1425"/>
    <w:rsid w:val="00AC2D47"/>
    <w:rsid w:val="00AC3A71"/>
    <w:rsid w:val="00AC3BD9"/>
    <w:rsid w:val="00AC6586"/>
    <w:rsid w:val="00AC7F6C"/>
    <w:rsid w:val="00AD20AA"/>
    <w:rsid w:val="00AD6CAB"/>
    <w:rsid w:val="00AD7FEF"/>
    <w:rsid w:val="00AE0586"/>
    <w:rsid w:val="00AE15FB"/>
    <w:rsid w:val="00AE1DDA"/>
    <w:rsid w:val="00AE2416"/>
    <w:rsid w:val="00AE25F2"/>
    <w:rsid w:val="00AE2B4C"/>
    <w:rsid w:val="00AE3701"/>
    <w:rsid w:val="00AE3781"/>
    <w:rsid w:val="00AE3DF8"/>
    <w:rsid w:val="00AE610A"/>
    <w:rsid w:val="00AE6481"/>
    <w:rsid w:val="00AE64E6"/>
    <w:rsid w:val="00AE6835"/>
    <w:rsid w:val="00AE7C1C"/>
    <w:rsid w:val="00AF032B"/>
    <w:rsid w:val="00AF10C5"/>
    <w:rsid w:val="00AF12BA"/>
    <w:rsid w:val="00AF135A"/>
    <w:rsid w:val="00AF2A7F"/>
    <w:rsid w:val="00AF303A"/>
    <w:rsid w:val="00AF3213"/>
    <w:rsid w:val="00AF3B14"/>
    <w:rsid w:val="00AF3EEA"/>
    <w:rsid w:val="00AF57B1"/>
    <w:rsid w:val="00AF5AAC"/>
    <w:rsid w:val="00AF5B7E"/>
    <w:rsid w:val="00AF738B"/>
    <w:rsid w:val="00AF7764"/>
    <w:rsid w:val="00B0270D"/>
    <w:rsid w:val="00B030F8"/>
    <w:rsid w:val="00B03972"/>
    <w:rsid w:val="00B07022"/>
    <w:rsid w:val="00B1057F"/>
    <w:rsid w:val="00B11749"/>
    <w:rsid w:val="00B11F2E"/>
    <w:rsid w:val="00B135B4"/>
    <w:rsid w:val="00B148F2"/>
    <w:rsid w:val="00B15BBD"/>
    <w:rsid w:val="00B15CB8"/>
    <w:rsid w:val="00B16D3B"/>
    <w:rsid w:val="00B17893"/>
    <w:rsid w:val="00B21D30"/>
    <w:rsid w:val="00B222F5"/>
    <w:rsid w:val="00B228AE"/>
    <w:rsid w:val="00B271E9"/>
    <w:rsid w:val="00B27CA0"/>
    <w:rsid w:val="00B32E85"/>
    <w:rsid w:val="00B33937"/>
    <w:rsid w:val="00B360A4"/>
    <w:rsid w:val="00B414C7"/>
    <w:rsid w:val="00B41F80"/>
    <w:rsid w:val="00B42107"/>
    <w:rsid w:val="00B42FAD"/>
    <w:rsid w:val="00B43D6F"/>
    <w:rsid w:val="00B4417C"/>
    <w:rsid w:val="00B44883"/>
    <w:rsid w:val="00B44B93"/>
    <w:rsid w:val="00B45446"/>
    <w:rsid w:val="00B46E20"/>
    <w:rsid w:val="00B472C3"/>
    <w:rsid w:val="00B50B44"/>
    <w:rsid w:val="00B50C4E"/>
    <w:rsid w:val="00B519D4"/>
    <w:rsid w:val="00B52337"/>
    <w:rsid w:val="00B55C5C"/>
    <w:rsid w:val="00B56599"/>
    <w:rsid w:val="00B5739E"/>
    <w:rsid w:val="00B57C4E"/>
    <w:rsid w:val="00B606C2"/>
    <w:rsid w:val="00B62134"/>
    <w:rsid w:val="00B6279E"/>
    <w:rsid w:val="00B639CE"/>
    <w:rsid w:val="00B63BE6"/>
    <w:rsid w:val="00B7388B"/>
    <w:rsid w:val="00B73D2B"/>
    <w:rsid w:val="00B74BD6"/>
    <w:rsid w:val="00B75354"/>
    <w:rsid w:val="00B757F3"/>
    <w:rsid w:val="00B7681C"/>
    <w:rsid w:val="00B77611"/>
    <w:rsid w:val="00B81DC3"/>
    <w:rsid w:val="00B82BFF"/>
    <w:rsid w:val="00B839AF"/>
    <w:rsid w:val="00B83B69"/>
    <w:rsid w:val="00B83C46"/>
    <w:rsid w:val="00B83E15"/>
    <w:rsid w:val="00B83E87"/>
    <w:rsid w:val="00B84AB3"/>
    <w:rsid w:val="00B85674"/>
    <w:rsid w:val="00B858B2"/>
    <w:rsid w:val="00B85B85"/>
    <w:rsid w:val="00B85CD4"/>
    <w:rsid w:val="00B870EB"/>
    <w:rsid w:val="00B901F9"/>
    <w:rsid w:val="00B90B37"/>
    <w:rsid w:val="00B90F44"/>
    <w:rsid w:val="00B919DD"/>
    <w:rsid w:val="00B935F9"/>
    <w:rsid w:val="00B93FD1"/>
    <w:rsid w:val="00B943D0"/>
    <w:rsid w:val="00B946C8"/>
    <w:rsid w:val="00B94C17"/>
    <w:rsid w:val="00B94D3C"/>
    <w:rsid w:val="00B94F3F"/>
    <w:rsid w:val="00B96DA3"/>
    <w:rsid w:val="00BA056E"/>
    <w:rsid w:val="00BA409C"/>
    <w:rsid w:val="00BA40E0"/>
    <w:rsid w:val="00BA47C2"/>
    <w:rsid w:val="00BA4B6F"/>
    <w:rsid w:val="00BA7A3D"/>
    <w:rsid w:val="00BB0886"/>
    <w:rsid w:val="00BB216F"/>
    <w:rsid w:val="00BB4832"/>
    <w:rsid w:val="00BB56BF"/>
    <w:rsid w:val="00BB5FC2"/>
    <w:rsid w:val="00BB6BE7"/>
    <w:rsid w:val="00BB7269"/>
    <w:rsid w:val="00BC0056"/>
    <w:rsid w:val="00BC2996"/>
    <w:rsid w:val="00BC4231"/>
    <w:rsid w:val="00BC50BA"/>
    <w:rsid w:val="00BC54D5"/>
    <w:rsid w:val="00BC5740"/>
    <w:rsid w:val="00BC5F73"/>
    <w:rsid w:val="00BC6468"/>
    <w:rsid w:val="00BC6C61"/>
    <w:rsid w:val="00BC7453"/>
    <w:rsid w:val="00BC7F85"/>
    <w:rsid w:val="00BD04C2"/>
    <w:rsid w:val="00BD0D8F"/>
    <w:rsid w:val="00BD1D8E"/>
    <w:rsid w:val="00BD2D58"/>
    <w:rsid w:val="00BD3768"/>
    <w:rsid w:val="00BD6090"/>
    <w:rsid w:val="00BD6F9D"/>
    <w:rsid w:val="00BD7087"/>
    <w:rsid w:val="00BD761D"/>
    <w:rsid w:val="00BE02D6"/>
    <w:rsid w:val="00BE03BE"/>
    <w:rsid w:val="00BE142A"/>
    <w:rsid w:val="00BE1793"/>
    <w:rsid w:val="00BE206C"/>
    <w:rsid w:val="00BE32A3"/>
    <w:rsid w:val="00BE5BAB"/>
    <w:rsid w:val="00BE5CEC"/>
    <w:rsid w:val="00BE6CE6"/>
    <w:rsid w:val="00BE6CEE"/>
    <w:rsid w:val="00BF0B6C"/>
    <w:rsid w:val="00BF0DE2"/>
    <w:rsid w:val="00BF1647"/>
    <w:rsid w:val="00BF282C"/>
    <w:rsid w:val="00BF540E"/>
    <w:rsid w:val="00BF60A1"/>
    <w:rsid w:val="00BF6118"/>
    <w:rsid w:val="00BF6EBE"/>
    <w:rsid w:val="00BF72BD"/>
    <w:rsid w:val="00BF785E"/>
    <w:rsid w:val="00C01598"/>
    <w:rsid w:val="00C01FEA"/>
    <w:rsid w:val="00C02F5C"/>
    <w:rsid w:val="00C04192"/>
    <w:rsid w:val="00C04375"/>
    <w:rsid w:val="00C04826"/>
    <w:rsid w:val="00C071CB"/>
    <w:rsid w:val="00C11E3A"/>
    <w:rsid w:val="00C13063"/>
    <w:rsid w:val="00C132E5"/>
    <w:rsid w:val="00C145FD"/>
    <w:rsid w:val="00C14CB6"/>
    <w:rsid w:val="00C163D8"/>
    <w:rsid w:val="00C17C25"/>
    <w:rsid w:val="00C20008"/>
    <w:rsid w:val="00C20105"/>
    <w:rsid w:val="00C23F96"/>
    <w:rsid w:val="00C24225"/>
    <w:rsid w:val="00C25697"/>
    <w:rsid w:val="00C25B81"/>
    <w:rsid w:val="00C27AF2"/>
    <w:rsid w:val="00C27FD1"/>
    <w:rsid w:val="00C30780"/>
    <w:rsid w:val="00C310CF"/>
    <w:rsid w:val="00C33064"/>
    <w:rsid w:val="00C345C2"/>
    <w:rsid w:val="00C348D8"/>
    <w:rsid w:val="00C37D9D"/>
    <w:rsid w:val="00C37DC5"/>
    <w:rsid w:val="00C4047C"/>
    <w:rsid w:val="00C42927"/>
    <w:rsid w:val="00C42A62"/>
    <w:rsid w:val="00C4338A"/>
    <w:rsid w:val="00C437AB"/>
    <w:rsid w:val="00C46BF2"/>
    <w:rsid w:val="00C47BC4"/>
    <w:rsid w:val="00C50251"/>
    <w:rsid w:val="00C50484"/>
    <w:rsid w:val="00C504B0"/>
    <w:rsid w:val="00C509BC"/>
    <w:rsid w:val="00C5149C"/>
    <w:rsid w:val="00C5152B"/>
    <w:rsid w:val="00C51A09"/>
    <w:rsid w:val="00C53CB9"/>
    <w:rsid w:val="00C540DC"/>
    <w:rsid w:val="00C5543F"/>
    <w:rsid w:val="00C56BB5"/>
    <w:rsid w:val="00C6069E"/>
    <w:rsid w:val="00C61B21"/>
    <w:rsid w:val="00C62517"/>
    <w:rsid w:val="00C62521"/>
    <w:rsid w:val="00C63132"/>
    <w:rsid w:val="00C63790"/>
    <w:rsid w:val="00C64534"/>
    <w:rsid w:val="00C66EC9"/>
    <w:rsid w:val="00C706EB"/>
    <w:rsid w:val="00C715F2"/>
    <w:rsid w:val="00C73253"/>
    <w:rsid w:val="00C7355B"/>
    <w:rsid w:val="00C74147"/>
    <w:rsid w:val="00C75AFB"/>
    <w:rsid w:val="00C761DC"/>
    <w:rsid w:val="00C7671C"/>
    <w:rsid w:val="00C767AE"/>
    <w:rsid w:val="00C77DC2"/>
    <w:rsid w:val="00C800AC"/>
    <w:rsid w:val="00C803DF"/>
    <w:rsid w:val="00C80642"/>
    <w:rsid w:val="00C81090"/>
    <w:rsid w:val="00C819DA"/>
    <w:rsid w:val="00C81B31"/>
    <w:rsid w:val="00C82267"/>
    <w:rsid w:val="00C82453"/>
    <w:rsid w:val="00C8294B"/>
    <w:rsid w:val="00C82C26"/>
    <w:rsid w:val="00C85934"/>
    <w:rsid w:val="00C85B7D"/>
    <w:rsid w:val="00C862EC"/>
    <w:rsid w:val="00C86671"/>
    <w:rsid w:val="00C86E9A"/>
    <w:rsid w:val="00C87814"/>
    <w:rsid w:val="00C91205"/>
    <w:rsid w:val="00C91FA3"/>
    <w:rsid w:val="00C922B4"/>
    <w:rsid w:val="00C92B14"/>
    <w:rsid w:val="00C93503"/>
    <w:rsid w:val="00C93BEA"/>
    <w:rsid w:val="00C94AA9"/>
    <w:rsid w:val="00CA2042"/>
    <w:rsid w:val="00CA2E08"/>
    <w:rsid w:val="00CA35E0"/>
    <w:rsid w:val="00CA42EF"/>
    <w:rsid w:val="00CA50AD"/>
    <w:rsid w:val="00CA651A"/>
    <w:rsid w:val="00CA705D"/>
    <w:rsid w:val="00CB09C3"/>
    <w:rsid w:val="00CB0EF1"/>
    <w:rsid w:val="00CB1911"/>
    <w:rsid w:val="00CB1A2E"/>
    <w:rsid w:val="00CB1D55"/>
    <w:rsid w:val="00CB2E79"/>
    <w:rsid w:val="00CB4AA0"/>
    <w:rsid w:val="00CB4DA4"/>
    <w:rsid w:val="00CB5D83"/>
    <w:rsid w:val="00CB61A4"/>
    <w:rsid w:val="00CB69F8"/>
    <w:rsid w:val="00CC18BF"/>
    <w:rsid w:val="00CC31E1"/>
    <w:rsid w:val="00CC3AF7"/>
    <w:rsid w:val="00CC43FA"/>
    <w:rsid w:val="00CC4545"/>
    <w:rsid w:val="00CC5AA3"/>
    <w:rsid w:val="00CC6C6D"/>
    <w:rsid w:val="00CC775B"/>
    <w:rsid w:val="00CD14B1"/>
    <w:rsid w:val="00CD1D08"/>
    <w:rsid w:val="00CD352A"/>
    <w:rsid w:val="00CD4B52"/>
    <w:rsid w:val="00CD64AC"/>
    <w:rsid w:val="00CD7A2A"/>
    <w:rsid w:val="00CD7B48"/>
    <w:rsid w:val="00CE014D"/>
    <w:rsid w:val="00CE1793"/>
    <w:rsid w:val="00CE2F54"/>
    <w:rsid w:val="00CE3FBD"/>
    <w:rsid w:val="00CE4761"/>
    <w:rsid w:val="00CE5648"/>
    <w:rsid w:val="00CE61C0"/>
    <w:rsid w:val="00CF1612"/>
    <w:rsid w:val="00CF1727"/>
    <w:rsid w:val="00CF48FB"/>
    <w:rsid w:val="00CF498A"/>
    <w:rsid w:val="00CF5EBC"/>
    <w:rsid w:val="00CF78A0"/>
    <w:rsid w:val="00D008DB"/>
    <w:rsid w:val="00D0149D"/>
    <w:rsid w:val="00D01FEA"/>
    <w:rsid w:val="00D02704"/>
    <w:rsid w:val="00D02A81"/>
    <w:rsid w:val="00D02E04"/>
    <w:rsid w:val="00D03157"/>
    <w:rsid w:val="00D03491"/>
    <w:rsid w:val="00D06FB7"/>
    <w:rsid w:val="00D070B6"/>
    <w:rsid w:val="00D103CA"/>
    <w:rsid w:val="00D106DC"/>
    <w:rsid w:val="00D10BD6"/>
    <w:rsid w:val="00D114DB"/>
    <w:rsid w:val="00D115DC"/>
    <w:rsid w:val="00D1329C"/>
    <w:rsid w:val="00D13BC8"/>
    <w:rsid w:val="00D14FF3"/>
    <w:rsid w:val="00D15E05"/>
    <w:rsid w:val="00D17481"/>
    <w:rsid w:val="00D21D16"/>
    <w:rsid w:val="00D22924"/>
    <w:rsid w:val="00D23068"/>
    <w:rsid w:val="00D239C1"/>
    <w:rsid w:val="00D25DD5"/>
    <w:rsid w:val="00D26138"/>
    <w:rsid w:val="00D26CE2"/>
    <w:rsid w:val="00D26E08"/>
    <w:rsid w:val="00D2790B"/>
    <w:rsid w:val="00D27E85"/>
    <w:rsid w:val="00D27F9A"/>
    <w:rsid w:val="00D36D4D"/>
    <w:rsid w:val="00D3774E"/>
    <w:rsid w:val="00D37E7A"/>
    <w:rsid w:val="00D40178"/>
    <w:rsid w:val="00D4277C"/>
    <w:rsid w:val="00D42B3A"/>
    <w:rsid w:val="00D4373E"/>
    <w:rsid w:val="00D44202"/>
    <w:rsid w:val="00D44FF5"/>
    <w:rsid w:val="00D46F97"/>
    <w:rsid w:val="00D46FF1"/>
    <w:rsid w:val="00D511C1"/>
    <w:rsid w:val="00D514E5"/>
    <w:rsid w:val="00D52D89"/>
    <w:rsid w:val="00D54029"/>
    <w:rsid w:val="00D54213"/>
    <w:rsid w:val="00D54DDF"/>
    <w:rsid w:val="00D55059"/>
    <w:rsid w:val="00D55BBA"/>
    <w:rsid w:val="00D56DBD"/>
    <w:rsid w:val="00D56F32"/>
    <w:rsid w:val="00D57560"/>
    <w:rsid w:val="00D57877"/>
    <w:rsid w:val="00D6002F"/>
    <w:rsid w:val="00D614C9"/>
    <w:rsid w:val="00D622B1"/>
    <w:rsid w:val="00D623FD"/>
    <w:rsid w:val="00D63A66"/>
    <w:rsid w:val="00D6448C"/>
    <w:rsid w:val="00D67ED3"/>
    <w:rsid w:val="00D70B48"/>
    <w:rsid w:val="00D70DAA"/>
    <w:rsid w:val="00D71524"/>
    <w:rsid w:val="00D736C7"/>
    <w:rsid w:val="00D74455"/>
    <w:rsid w:val="00D77566"/>
    <w:rsid w:val="00D80A2E"/>
    <w:rsid w:val="00D81932"/>
    <w:rsid w:val="00D84110"/>
    <w:rsid w:val="00D8447D"/>
    <w:rsid w:val="00D84B5E"/>
    <w:rsid w:val="00D84E50"/>
    <w:rsid w:val="00D86D26"/>
    <w:rsid w:val="00D87424"/>
    <w:rsid w:val="00D8762C"/>
    <w:rsid w:val="00D87FB5"/>
    <w:rsid w:val="00D90362"/>
    <w:rsid w:val="00D907E1"/>
    <w:rsid w:val="00D90E27"/>
    <w:rsid w:val="00D9132E"/>
    <w:rsid w:val="00D925B5"/>
    <w:rsid w:val="00D92E65"/>
    <w:rsid w:val="00D93DE2"/>
    <w:rsid w:val="00D950E7"/>
    <w:rsid w:val="00D95396"/>
    <w:rsid w:val="00D9584B"/>
    <w:rsid w:val="00D97108"/>
    <w:rsid w:val="00DA083B"/>
    <w:rsid w:val="00DA168F"/>
    <w:rsid w:val="00DA238C"/>
    <w:rsid w:val="00DA3218"/>
    <w:rsid w:val="00DA3297"/>
    <w:rsid w:val="00DA3CB6"/>
    <w:rsid w:val="00DA4112"/>
    <w:rsid w:val="00DA5873"/>
    <w:rsid w:val="00DA68C9"/>
    <w:rsid w:val="00DA6FAD"/>
    <w:rsid w:val="00DA7688"/>
    <w:rsid w:val="00DB045F"/>
    <w:rsid w:val="00DB2269"/>
    <w:rsid w:val="00DB6D72"/>
    <w:rsid w:val="00DB7FE6"/>
    <w:rsid w:val="00DC03F5"/>
    <w:rsid w:val="00DC2D0F"/>
    <w:rsid w:val="00DC34E0"/>
    <w:rsid w:val="00DC456A"/>
    <w:rsid w:val="00DD0870"/>
    <w:rsid w:val="00DD19E6"/>
    <w:rsid w:val="00DD2894"/>
    <w:rsid w:val="00DD2A81"/>
    <w:rsid w:val="00DD33B7"/>
    <w:rsid w:val="00DD39BC"/>
    <w:rsid w:val="00DD5406"/>
    <w:rsid w:val="00DD5533"/>
    <w:rsid w:val="00DD5B3C"/>
    <w:rsid w:val="00DD60C3"/>
    <w:rsid w:val="00DD6DB6"/>
    <w:rsid w:val="00DD77B4"/>
    <w:rsid w:val="00DD7B2D"/>
    <w:rsid w:val="00DE0391"/>
    <w:rsid w:val="00DE2290"/>
    <w:rsid w:val="00DE384A"/>
    <w:rsid w:val="00DE3FC7"/>
    <w:rsid w:val="00DE4BA3"/>
    <w:rsid w:val="00DF0FC4"/>
    <w:rsid w:val="00DF1072"/>
    <w:rsid w:val="00DF109B"/>
    <w:rsid w:val="00DF13E6"/>
    <w:rsid w:val="00DF1529"/>
    <w:rsid w:val="00DF4E98"/>
    <w:rsid w:val="00DF52F0"/>
    <w:rsid w:val="00DF5498"/>
    <w:rsid w:val="00DF793E"/>
    <w:rsid w:val="00E01821"/>
    <w:rsid w:val="00E01FEE"/>
    <w:rsid w:val="00E0370C"/>
    <w:rsid w:val="00E0378C"/>
    <w:rsid w:val="00E05F0C"/>
    <w:rsid w:val="00E06AE3"/>
    <w:rsid w:val="00E06DCF"/>
    <w:rsid w:val="00E11CF2"/>
    <w:rsid w:val="00E11FF2"/>
    <w:rsid w:val="00E12753"/>
    <w:rsid w:val="00E1330A"/>
    <w:rsid w:val="00E136AE"/>
    <w:rsid w:val="00E142D5"/>
    <w:rsid w:val="00E155F2"/>
    <w:rsid w:val="00E158FB"/>
    <w:rsid w:val="00E15DE1"/>
    <w:rsid w:val="00E15F25"/>
    <w:rsid w:val="00E1676D"/>
    <w:rsid w:val="00E17340"/>
    <w:rsid w:val="00E20183"/>
    <w:rsid w:val="00E22F15"/>
    <w:rsid w:val="00E243F7"/>
    <w:rsid w:val="00E2676D"/>
    <w:rsid w:val="00E268C0"/>
    <w:rsid w:val="00E26CE8"/>
    <w:rsid w:val="00E27158"/>
    <w:rsid w:val="00E27366"/>
    <w:rsid w:val="00E278CE"/>
    <w:rsid w:val="00E33D39"/>
    <w:rsid w:val="00E356B2"/>
    <w:rsid w:val="00E36D78"/>
    <w:rsid w:val="00E41304"/>
    <w:rsid w:val="00E41CC7"/>
    <w:rsid w:val="00E4341F"/>
    <w:rsid w:val="00E43D17"/>
    <w:rsid w:val="00E440B4"/>
    <w:rsid w:val="00E4464D"/>
    <w:rsid w:val="00E46913"/>
    <w:rsid w:val="00E46AB4"/>
    <w:rsid w:val="00E47DEE"/>
    <w:rsid w:val="00E47E12"/>
    <w:rsid w:val="00E47F09"/>
    <w:rsid w:val="00E500F4"/>
    <w:rsid w:val="00E5291F"/>
    <w:rsid w:val="00E52BDF"/>
    <w:rsid w:val="00E53D1A"/>
    <w:rsid w:val="00E54A1F"/>
    <w:rsid w:val="00E56FBF"/>
    <w:rsid w:val="00E60578"/>
    <w:rsid w:val="00E60608"/>
    <w:rsid w:val="00E6285F"/>
    <w:rsid w:val="00E63D7A"/>
    <w:rsid w:val="00E63E39"/>
    <w:rsid w:val="00E649B3"/>
    <w:rsid w:val="00E64C1F"/>
    <w:rsid w:val="00E64E77"/>
    <w:rsid w:val="00E66A7A"/>
    <w:rsid w:val="00E6779F"/>
    <w:rsid w:val="00E71CAA"/>
    <w:rsid w:val="00E72166"/>
    <w:rsid w:val="00E72466"/>
    <w:rsid w:val="00E72889"/>
    <w:rsid w:val="00E73337"/>
    <w:rsid w:val="00E738ED"/>
    <w:rsid w:val="00E73E6E"/>
    <w:rsid w:val="00E74B5D"/>
    <w:rsid w:val="00E75299"/>
    <w:rsid w:val="00E779A7"/>
    <w:rsid w:val="00E77F94"/>
    <w:rsid w:val="00E80715"/>
    <w:rsid w:val="00E80D61"/>
    <w:rsid w:val="00E81101"/>
    <w:rsid w:val="00E818C5"/>
    <w:rsid w:val="00E82DA1"/>
    <w:rsid w:val="00E82FBA"/>
    <w:rsid w:val="00E83109"/>
    <w:rsid w:val="00E8332D"/>
    <w:rsid w:val="00E83A6A"/>
    <w:rsid w:val="00E83BC1"/>
    <w:rsid w:val="00E84932"/>
    <w:rsid w:val="00E85829"/>
    <w:rsid w:val="00E85DAC"/>
    <w:rsid w:val="00E86B7A"/>
    <w:rsid w:val="00E86F67"/>
    <w:rsid w:val="00E8714C"/>
    <w:rsid w:val="00E93C92"/>
    <w:rsid w:val="00E93F58"/>
    <w:rsid w:val="00E949D3"/>
    <w:rsid w:val="00E9552C"/>
    <w:rsid w:val="00E958D3"/>
    <w:rsid w:val="00E96566"/>
    <w:rsid w:val="00E968CC"/>
    <w:rsid w:val="00E96915"/>
    <w:rsid w:val="00E96982"/>
    <w:rsid w:val="00E96C57"/>
    <w:rsid w:val="00E97FC4"/>
    <w:rsid w:val="00EA03A4"/>
    <w:rsid w:val="00EA03A9"/>
    <w:rsid w:val="00EA097F"/>
    <w:rsid w:val="00EA0A44"/>
    <w:rsid w:val="00EA12A9"/>
    <w:rsid w:val="00EA130C"/>
    <w:rsid w:val="00EA137C"/>
    <w:rsid w:val="00EA2106"/>
    <w:rsid w:val="00EA2B1D"/>
    <w:rsid w:val="00EA2EAE"/>
    <w:rsid w:val="00EA2F81"/>
    <w:rsid w:val="00EA506A"/>
    <w:rsid w:val="00EA5B53"/>
    <w:rsid w:val="00EA655A"/>
    <w:rsid w:val="00EA6960"/>
    <w:rsid w:val="00EB0D6D"/>
    <w:rsid w:val="00EB0DBC"/>
    <w:rsid w:val="00EB10C6"/>
    <w:rsid w:val="00EB15E0"/>
    <w:rsid w:val="00EB2A7D"/>
    <w:rsid w:val="00EB2AE9"/>
    <w:rsid w:val="00EB4A4A"/>
    <w:rsid w:val="00EB573E"/>
    <w:rsid w:val="00EB73B7"/>
    <w:rsid w:val="00EC1BC2"/>
    <w:rsid w:val="00EC4167"/>
    <w:rsid w:val="00EC4B14"/>
    <w:rsid w:val="00EC4F6A"/>
    <w:rsid w:val="00EC66EF"/>
    <w:rsid w:val="00ED02BC"/>
    <w:rsid w:val="00ED0413"/>
    <w:rsid w:val="00ED070D"/>
    <w:rsid w:val="00ED28E5"/>
    <w:rsid w:val="00ED33E5"/>
    <w:rsid w:val="00ED3ECD"/>
    <w:rsid w:val="00ED456F"/>
    <w:rsid w:val="00ED570B"/>
    <w:rsid w:val="00ED6C35"/>
    <w:rsid w:val="00ED7380"/>
    <w:rsid w:val="00ED75B2"/>
    <w:rsid w:val="00EE03D9"/>
    <w:rsid w:val="00EE04A3"/>
    <w:rsid w:val="00EE0A1D"/>
    <w:rsid w:val="00EE233F"/>
    <w:rsid w:val="00EE30C6"/>
    <w:rsid w:val="00EE47FD"/>
    <w:rsid w:val="00EE4CE6"/>
    <w:rsid w:val="00EE5B27"/>
    <w:rsid w:val="00EF27E0"/>
    <w:rsid w:val="00EF2DA5"/>
    <w:rsid w:val="00EF38A0"/>
    <w:rsid w:val="00EF4139"/>
    <w:rsid w:val="00EF4FDC"/>
    <w:rsid w:val="00EF50CD"/>
    <w:rsid w:val="00EF5616"/>
    <w:rsid w:val="00EF57A1"/>
    <w:rsid w:val="00EF5A82"/>
    <w:rsid w:val="00EF647D"/>
    <w:rsid w:val="00EF79B7"/>
    <w:rsid w:val="00F00A16"/>
    <w:rsid w:val="00F0117D"/>
    <w:rsid w:val="00F017EF"/>
    <w:rsid w:val="00F01DF0"/>
    <w:rsid w:val="00F02397"/>
    <w:rsid w:val="00F03A22"/>
    <w:rsid w:val="00F0508B"/>
    <w:rsid w:val="00F07C03"/>
    <w:rsid w:val="00F1009A"/>
    <w:rsid w:val="00F113BD"/>
    <w:rsid w:val="00F11A86"/>
    <w:rsid w:val="00F12105"/>
    <w:rsid w:val="00F124BA"/>
    <w:rsid w:val="00F12CB4"/>
    <w:rsid w:val="00F130BC"/>
    <w:rsid w:val="00F13777"/>
    <w:rsid w:val="00F14B29"/>
    <w:rsid w:val="00F15156"/>
    <w:rsid w:val="00F16600"/>
    <w:rsid w:val="00F166AA"/>
    <w:rsid w:val="00F20C9C"/>
    <w:rsid w:val="00F20CE4"/>
    <w:rsid w:val="00F22002"/>
    <w:rsid w:val="00F24095"/>
    <w:rsid w:val="00F245C1"/>
    <w:rsid w:val="00F24F58"/>
    <w:rsid w:val="00F24FBB"/>
    <w:rsid w:val="00F26378"/>
    <w:rsid w:val="00F279F1"/>
    <w:rsid w:val="00F27BCD"/>
    <w:rsid w:val="00F27E32"/>
    <w:rsid w:val="00F3096F"/>
    <w:rsid w:val="00F314EF"/>
    <w:rsid w:val="00F33546"/>
    <w:rsid w:val="00F3394E"/>
    <w:rsid w:val="00F33E02"/>
    <w:rsid w:val="00F33F82"/>
    <w:rsid w:val="00F362E9"/>
    <w:rsid w:val="00F36378"/>
    <w:rsid w:val="00F37133"/>
    <w:rsid w:val="00F4087C"/>
    <w:rsid w:val="00F411DE"/>
    <w:rsid w:val="00F41599"/>
    <w:rsid w:val="00F42DBE"/>
    <w:rsid w:val="00F42F79"/>
    <w:rsid w:val="00F444B3"/>
    <w:rsid w:val="00F4745E"/>
    <w:rsid w:val="00F50567"/>
    <w:rsid w:val="00F5221A"/>
    <w:rsid w:val="00F5375B"/>
    <w:rsid w:val="00F54424"/>
    <w:rsid w:val="00F558BF"/>
    <w:rsid w:val="00F56FA1"/>
    <w:rsid w:val="00F571D2"/>
    <w:rsid w:val="00F576F2"/>
    <w:rsid w:val="00F610DA"/>
    <w:rsid w:val="00F615A5"/>
    <w:rsid w:val="00F61F2E"/>
    <w:rsid w:val="00F623BB"/>
    <w:rsid w:val="00F624E3"/>
    <w:rsid w:val="00F648BD"/>
    <w:rsid w:val="00F64972"/>
    <w:rsid w:val="00F64B85"/>
    <w:rsid w:val="00F66D1E"/>
    <w:rsid w:val="00F67CD8"/>
    <w:rsid w:val="00F70F27"/>
    <w:rsid w:val="00F71622"/>
    <w:rsid w:val="00F72B28"/>
    <w:rsid w:val="00F731EA"/>
    <w:rsid w:val="00F73738"/>
    <w:rsid w:val="00F73782"/>
    <w:rsid w:val="00F73AE8"/>
    <w:rsid w:val="00F73DF4"/>
    <w:rsid w:val="00F74A7F"/>
    <w:rsid w:val="00F75338"/>
    <w:rsid w:val="00F75541"/>
    <w:rsid w:val="00F75BA0"/>
    <w:rsid w:val="00F8004E"/>
    <w:rsid w:val="00F80D26"/>
    <w:rsid w:val="00F841CE"/>
    <w:rsid w:val="00F852A2"/>
    <w:rsid w:val="00F87E78"/>
    <w:rsid w:val="00F90438"/>
    <w:rsid w:val="00F909FE"/>
    <w:rsid w:val="00F90A30"/>
    <w:rsid w:val="00F90E31"/>
    <w:rsid w:val="00F91066"/>
    <w:rsid w:val="00F9152F"/>
    <w:rsid w:val="00F91B91"/>
    <w:rsid w:val="00F93FA9"/>
    <w:rsid w:val="00F94692"/>
    <w:rsid w:val="00F96E20"/>
    <w:rsid w:val="00FA0700"/>
    <w:rsid w:val="00FA5A48"/>
    <w:rsid w:val="00FB11F1"/>
    <w:rsid w:val="00FB164D"/>
    <w:rsid w:val="00FB3586"/>
    <w:rsid w:val="00FB4FD0"/>
    <w:rsid w:val="00FB5181"/>
    <w:rsid w:val="00FB5B53"/>
    <w:rsid w:val="00FB69B3"/>
    <w:rsid w:val="00FC0B5E"/>
    <w:rsid w:val="00FC20B7"/>
    <w:rsid w:val="00FC3FEF"/>
    <w:rsid w:val="00FC41F2"/>
    <w:rsid w:val="00FC4DE6"/>
    <w:rsid w:val="00FC5914"/>
    <w:rsid w:val="00FC61DF"/>
    <w:rsid w:val="00FC6B4E"/>
    <w:rsid w:val="00FC6B8A"/>
    <w:rsid w:val="00FD0DD1"/>
    <w:rsid w:val="00FD4253"/>
    <w:rsid w:val="00FD5140"/>
    <w:rsid w:val="00FD5BDB"/>
    <w:rsid w:val="00FD6092"/>
    <w:rsid w:val="00FE08AF"/>
    <w:rsid w:val="00FE0FE7"/>
    <w:rsid w:val="00FE37DA"/>
    <w:rsid w:val="00FE3CAE"/>
    <w:rsid w:val="00FE4A9B"/>
    <w:rsid w:val="00FE7FF7"/>
    <w:rsid w:val="00FF0B4B"/>
    <w:rsid w:val="00FF5201"/>
    <w:rsid w:val="00FF6645"/>
    <w:rsid w:val="00FF7227"/>
    <w:rsid w:val="00FF7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1556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semiHidden="1" w:uiPriority="9"/>
    <w:lsdException w:name="heading 6" w:semiHidden="1"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locked="0" w:uiPriority="39" w:unhideWhenUsed="1"/>
    <w:lsdException w:name="toc 6" w:locked="0" w:uiPriority="39" w:unhideWhenUsed="1"/>
    <w:lsdException w:name="toc 7" w:locked="0" w:uiPriority="39" w:unhideWhenUsed="1"/>
    <w:lsdException w:name="toc 8" w:locked="0"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locked="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135C5"/>
    <w:pPr>
      <w:jc w:val="both"/>
    </w:pPr>
    <w:rPr>
      <w:rFonts w:ascii="Times New Roman" w:eastAsia="Times New Roman" w:hAnsi="Times New Roman" w:cs="Times New Roman"/>
      <w:szCs w:val="24"/>
      <w:lang w:val="en-SE" w:eastAsia="en-GB"/>
    </w:rPr>
  </w:style>
  <w:style w:type="paragraph" w:styleId="Heading1">
    <w:name w:val="heading 1"/>
    <w:next w:val="Normal"/>
    <w:link w:val="Heading1Char"/>
    <w:uiPriority w:val="9"/>
    <w:qFormat/>
    <w:rsid w:val="00386524"/>
    <w:pPr>
      <w:numPr>
        <w:numId w:val="1"/>
      </w:numPr>
      <w:spacing w:before="360" w:after="360" w:line="220" w:lineRule="atLeast"/>
      <w:ind w:left="680" w:hanging="680"/>
      <w:contextualSpacing/>
      <w:outlineLvl w:val="0"/>
    </w:pPr>
    <w:rPr>
      <w:rFonts w:ascii="Times New Roman" w:eastAsiaTheme="majorEastAsia" w:hAnsi="Times New Roman" w:cs="Times New Roman (Headings CS)"/>
      <w:b/>
      <w:bCs/>
      <w:caps/>
      <w:color w:val="000000" w:themeColor="text1"/>
      <w:sz w:val="26"/>
      <w:szCs w:val="28"/>
      <w:lang w:val="en-GB"/>
    </w:rPr>
  </w:style>
  <w:style w:type="paragraph" w:styleId="Heading2">
    <w:name w:val="heading 2"/>
    <w:next w:val="Normal"/>
    <w:link w:val="Heading2Char"/>
    <w:uiPriority w:val="29"/>
    <w:qFormat/>
    <w:rsid w:val="004135C5"/>
    <w:pPr>
      <w:keepNext/>
      <w:numPr>
        <w:ilvl w:val="1"/>
        <w:numId w:val="1"/>
      </w:numPr>
      <w:tabs>
        <w:tab w:val="left" w:pos="992"/>
      </w:tabs>
      <w:spacing w:before="240" w:after="120" w:line="220" w:lineRule="atLeast"/>
      <w:ind w:left="680" w:hanging="680"/>
      <w:outlineLvl w:val="1"/>
    </w:pPr>
    <w:rPr>
      <w:rFonts w:ascii="Times New Roman" w:eastAsiaTheme="majorEastAsia" w:hAnsi="Times New Roman" w:cstheme="majorBidi"/>
      <w:b/>
      <w:bCs/>
      <w:szCs w:val="26"/>
      <w:lang w:val="en-GB"/>
    </w:rPr>
  </w:style>
  <w:style w:type="paragraph" w:styleId="Heading3">
    <w:name w:val="heading 3"/>
    <w:next w:val="Normal"/>
    <w:link w:val="Heading3Char"/>
    <w:uiPriority w:val="29"/>
    <w:qFormat/>
    <w:rsid w:val="00A655AD"/>
    <w:pPr>
      <w:keepNext/>
      <w:numPr>
        <w:ilvl w:val="2"/>
        <w:numId w:val="1"/>
      </w:numPr>
      <w:tabs>
        <w:tab w:val="left" w:pos="992"/>
      </w:tabs>
      <w:spacing w:before="240" w:after="60" w:line="220" w:lineRule="atLeast"/>
      <w:ind w:left="680" w:hanging="680"/>
      <w:outlineLvl w:val="2"/>
    </w:pPr>
    <w:rPr>
      <w:rFonts w:ascii="Times New Roman" w:eastAsiaTheme="majorEastAsia" w:hAnsi="Times New Roman" w:cstheme="majorBidi"/>
      <w:b/>
      <w:bCs/>
      <w:i/>
      <w:u w:val="single"/>
      <w:lang w:val="en-GB"/>
    </w:rPr>
  </w:style>
  <w:style w:type="paragraph" w:styleId="Heading4">
    <w:name w:val="heading 4"/>
    <w:next w:val="Normal"/>
    <w:link w:val="Heading4Char"/>
    <w:uiPriority w:val="29"/>
    <w:rsid w:val="008A3FA3"/>
    <w:pPr>
      <w:keepNext/>
      <w:tabs>
        <w:tab w:val="left" w:pos="992"/>
      </w:tabs>
      <w:spacing w:before="240" w:after="30" w:line="220" w:lineRule="atLeast"/>
      <w:outlineLvl w:val="3"/>
    </w:pPr>
    <w:rPr>
      <w:rFonts w:ascii="Segoe UI Historic" w:eastAsiaTheme="majorEastAsia" w:hAnsi="Segoe UI Historic" w:cs="Times New Roman (Headings CS)"/>
      <w:b/>
      <w:bCs/>
      <w:i/>
      <w:iCs/>
      <w:lang w:val="en-GB"/>
    </w:rPr>
  </w:style>
  <w:style w:type="paragraph" w:styleId="Heading5">
    <w:name w:val="heading 5"/>
    <w:next w:val="Normal"/>
    <w:link w:val="Heading5Char"/>
    <w:uiPriority w:val="9"/>
    <w:semiHidden/>
    <w:locked/>
    <w:rsid w:val="008A3FA3"/>
    <w:pPr>
      <w:keepNext/>
      <w:keepLines/>
      <w:spacing w:before="240" w:after="15"/>
      <w:outlineLvl w:val="4"/>
    </w:pPr>
    <w:rPr>
      <w:rFonts w:ascii="Segoe UI Historic" w:eastAsiaTheme="majorEastAsia" w:hAnsi="Segoe UI Historic" w:cs="Times New Roman (Headings CS)"/>
      <w:color w:val="000000" w:themeColor="text1"/>
      <w:sz w:val="20"/>
      <w:lang w:val="en-GB"/>
    </w:rPr>
  </w:style>
  <w:style w:type="paragraph" w:styleId="Heading6">
    <w:name w:val="heading 6"/>
    <w:basedOn w:val="Normal"/>
    <w:next w:val="Normal"/>
    <w:link w:val="Heading6Char"/>
    <w:uiPriority w:val="9"/>
    <w:semiHidden/>
    <w:locked/>
    <w:rsid w:val="008A3FA3"/>
    <w:pPr>
      <w:keepNext/>
      <w:keepLines/>
      <w:spacing w:before="120"/>
      <w:outlineLvl w:val="5"/>
    </w:pPr>
    <w:rPr>
      <w:rFonts w:eastAsiaTheme="majorEastAsia" w:cstheme="majorBidi"/>
      <w:i/>
      <w:color w:val="808080" w:themeColor="background1" w:themeShade="80"/>
      <w:sz w:val="20"/>
    </w:rPr>
  </w:style>
  <w:style w:type="paragraph" w:styleId="Heading7">
    <w:name w:val="heading 7"/>
    <w:basedOn w:val="Normal"/>
    <w:next w:val="Normal"/>
    <w:link w:val="Heading7Char"/>
    <w:uiPriority w:val="9"/>
    <w:semiHidden/>
    <w:unhideWhenUsed/>
    <w:locked/>
    <w:rsid w:val="00CD7B4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locked/>
    <w:rsid w:val="00CD7B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locked/>
    <w:rsid w:val="00CD7B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524"/>
    <w:rPr>
      <w:rFonts w:ascii="Times New Roman" w:eastAsiaTheme="majorEastAsia" w:hAnsi="Times New Roman" w:cs="Times New Roman (Headings CS)"/>
      <w:b/>
      <w:bCs/>
      <w:caps/>
      <w:color w:val="000000" w:themeColor="text1"/>
      <w:sz w:val="26"/>
      <w:szCs w:val="28"/>
      <w:lang w:val="en-GB"/>
    </w:rPr>
  </w:style>
  <w:style w:type="character" w:customStyle="1" w:styleId="Heading2Char">
    <w:name w:val="Heading 2 Char"/>
    <w:basedOn w:val="DefaultParagraphFont"/>
    <w:link w:val="Heading2"/>
    <w:uiPriority w:val="29"/>
    <w:rsid w:val="004135C5"/>
    <w:rPr>
      <w:rFonts w:ascii="Times New Roman" w:eastAsiaTheme="majorEastAsia" w:hAnsi="Times New Roman" w:cstheme="majorBidi"/>
      <w:b/>
      <w:bCs/>
      <w:szCs w:val="26"/>
      <w:lang w:val="en-GB"/>
    </w:rPr>
  </w:style>
  <w:style w:type="character" w:customStyle="1" w:styleId="Heading3Char">
    <w:name w:val="Heading 3 Char"/>
    <w:basedOn w:val="DefaultParagraphFont"/>
    <w:link w:val="Heading3"/>
    <w:uiPriority w:val="29"/>
    <w:rsid w:val="00A655AD"/>
    <w:rPr>
      <w:rFonts w:ascii="Times New Roman" w:eastAsiaTheme="majorEastAsia" w:hAnsi="Times New Roman" w:cstheme="majorBidi"/>
      <w:b/>
      <w:bCs/>
      <w:i/>
      <w:u w:val="single"/>
      <w:lang w:val="en-GB"/>
    </w:rPr>
  </w:style>
  <w:style w:type="character" w:customStyle="1" w:styleId="Heading4Char">
    <w:name w:val="Heading 4 Char"/>
    <w:basedOn w:val="DefaultParagraphFont"/>
    <w:link w:val="Heading4"/>
    <w:uiPriority w:val="29"/>
    <w:rsid w:val="008A3FA3"/>
    <w:rPr>
      <w:rFonts w:ascii="Segoe UI Historic" w:eastAsiaTheme="majorEastAsia" w:hAnsi="Segoe UI Historic" w:cs="Times New Roman (Headings CS)"/>
      <w:b/>
      <w:bCs/>
      <w:i/>
      <w:iCs/>
      <w:lang w:val="en-GB"/>
    </w:rPr>
  </w:style>
  <w:style w:type="paragraph" w:styleId="FootnoteText">
    <w:name w:val="footnote text"/>
    <w:basedOn w:val="Normal"/>
    <w:link w:val="FootnoteTextChar"/>
    <w:uiPriority w:val="99"/>
    <w:unhideWhenUsed/>
    <w:locked/>
    <w:rsid w:val="00A114BB"/>
    <w:rPr>
      <w:sz w:val="15"/>
    </w:rPr>
  </w:style>
  <w:style w:type="character" w:customStyle="1" w:styleId="FootnoteTextChar">
    <w:name w:val="Footnote Text Char"/>
    <w:basedOn w:val="DefaultParagraphFont"/>
    <w:link w:val="FootnoteText"/>
    <w:uiPriority w:val="99"/>
    <w:rsid w:val="00A114BB"/>
    <w:rPr>
      <w:rFonts w:ascii="Segoe UI Historic" w:eastAsiaTheme="minorEastAsia" w:hAnsi="Segoe UI Historic"/>
      <w:sz w:val="15"/>
      <w:szCs w:val="24"/>
      <w:lang w:val="en-GB"/>
    </w:rPr>
  </w:style>
  <w:style w:type="character" w:styleId="FootnoteReference">
    <w:name w:val="footnote reference"/>
    <w:basedOn w:val="DefaultParagraphFont"/>
    <w:uiPriority w:val="99"/>
    <w:unhideWhenUsed/>
    <w:locked/>
    <w:rsid w:val="00A114BB"/>
    <w:rPr>
      <w:rFonts w:ascii="Segoe UI Historic" w:hAnsi="Segoe UI Historic"/>
      <w:sz w:val="15"/>
      <w:vertAlign w:val="superscript"/>
    </w:rPr>
  </w:style>
  <w:style w:type="paragraph" w:styleId="Caption">
    <w:name w:val="caption"/>
    <w:basedOn w:val="Normal"/>
    <w:next w:val="Normal"/>
    <w:uiPriority w:val="35"/>
    <w:semiHidden/>
    <w:qFormat/>
    <w:locked/>
    <w:rsid w:val="00856794"/>
    <w:pPr>
      <w:spacing w:after="200"/>
      <w:ind w:left="998" w:hanging="998"/>
    </w:pPr>
    <w:rPr>
      <w:b/>
      <w:bCs/>
      <w:sz w:val="20"/>
      <w:szCs w:val="20"/>
    </w:rPr>
  </w:style>
  <w:style w:type="paragraph" w:styleId="Header">
    <w:name w:val="header"/>
    <w:next w:val="Normal"/>
    <w:link w:val="HeaderChar"/>
    <w:uiPriority w:val="99"/>
    <w:unhideWhenUsed/>
    <w:rsid w:val="00A114BB"/>
    <w:rPr>
      <w:rFonts w:ascii="Segoe UI Historic" w:hAnsi="Segoe UI Historic"/>
      <w:sz w:val="16"/>
      <w:lang w:val="en-GB"/>
    </w:rPr>
  </w:style>
  <w:style w:type="character" w:customStyle="1" w:styleId="HeaderChar">
    <w:name w:val="Header Char"/>
    <w:basedOn w:val="DefaultParagraphFont"/>
    <w:link w:val="Header"/>
    <w:uiPriority w:val="99"/>
    <w:rsid w:val="00A114BB"/>
    <w:rPr>
      <w:rFonts w:ascii="Segoe UI Historic" w:hAnsi="Segoe UI Historic"/>
      <w:sz w:val="16"/>
      <w:lang w:val="en-GB"/>
    </w:rPr>
  </w:style>
  <w:style w:type="paragraph" w:styleId="Footer">
    <w:name w:val="footer"/>
    <w:next w:val="Normal"/>
    <w:link w:val="FooterChar"/>
    <w:unhideWhenUsed/>
    <w:rsid w:val="0090693E"/>
    <w:rPr>
      <w:rFonts w:ascii="Calibri" w:hAnsi="Calibri"/>
      <w:sz w:val="16"/>
      <w:lang w:val="en-GB"/>
    </w:rPr>
  </w:style>
  <w:style w:type="character" w:customStyle="1" w:styleId="FooterChar">
    <w:name w:val="Footer Char"/>
    <w:basedOn w:val="DefaultParagraphFont"/>
    <w:link w:val="Footer"/>
    <w:rsid w:val="0090693E"/>
    <w:rPr>
      <w:rFonts w:ascii="Calibri" w:hAnsi="Calibri"/>
      <w:sz w:val="16"/>
      <w:lang w:val="en-GB"/>
    </w:rPr>
  </w:style>
  <w:style w:type="paragraph" w:customStyle="1" w:styleId="ESS-AppendixTitle">
    <w:name w:val="ESS-Appendix Title"/>
    <w:next w:val="Normal"/>
    <w:uiPriority w:val="34"/>
    <w:rsid w:val="00651807"/>
    <w:pPr>
      <w:spacing w:after="120"/>
    </w:pPr>
    <w:rPr>
      <w:b/>
      <w:sz w:val="28"/>
      <w:lang w:val="en-GB"/>
    </w:rPr>
  </w:style>
  <w:style w:type="paragraph" w:styleId="ListParagraph">
    <w:name w:val="List Paragraph"/>
    <w:basedOn w:val="Normal"/>
    <w:uiPriority w:val="34"/>
    <w:qFormat/>
    <w:locked/>
    <w:rsid w:val="006C7F31"/>
    <w:pPr>
      <w:ind w:left="720"/>
      <w:contextualSpacing/>
    </w:pPr>
  </w:style>
  <w:style w:type="paragraph" w:customStyle="1" w:styleId="ESS-SingleLinespacing">
    <w:name w:val="ESS-Single Line spacing"/>
    <w:uiPriority w:val="34"/>
    <w:rsid w:val="005E30BC"/>
    <w:rPr>
      <w:rFonts w:ascii="Calibri" w:hAnsi="Calibri"/>
      <w:sz w:val="24"/>
      <w:lang w:val="en-GB"/>
    </w:rPr>
  </w:style>
  <w:style w:type="table" w:styleId="TableGrid">
    <w:name w:val="Table Grid"/>
    <w:basedOn w:val="TableNormal"/>
    <w:uiPriority w:val="59"/>
    <w:locked/>
    <w:rsid w:val="00E83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S-TableHeader">
    <w:name w:val="ESS-Table Header"/>
    <w:next w:val="ESS-TableText"/>
    <w:uiPriority w:val="34"/>
    <w:rsid w:val="000628C7"/>
    <w:pPr>
      <w:keepNext/>
      <w:spacing w:before="60" w:after="60" w:line="180" w:lineRule="atLeast"/>
    </w:pPr>
    <w:rPr>
      <w:rFonts w:ascii="Segoe UI Historic" w:hAnsi="Segoe UI Historic"/>
      <w:b/>
      <w:sz w:val="18"/>
      <w:lang w:val="en-GB"/>
    </w:rPr>
  </w:style>
  <w:style w:type="paragraph" w:customStyle="1" w:styleId="ESS-TableText">
    <w:name w:val="ESS-Table Text"/>
    <w:uiPriority w:val="34"/>
    <w:rsid w:val="00553283"/>
    <w:pPr>
      <w:spacing w:before="60" w:after="60" w:line="180" w:lineRule="atLeast"/>
    </w:pPr>
    <w:rPr>
      <w:rFonts w:ascii="Segoe UI Historic" w:hAnsi="Segoe UI Historic"/>
      <w:sz w:val="18"/>
      <w:lang w:val="en-GB"/>
    </w:rPr>
  </w:style>
  <w:style w:type="paragraph" w:customStyle="1" w:styleId="TableFigureTitle">
    <w:name w:val="Table/Figure Title"/>
    <w:next w:val="Normal"/>
    <w:uiPriority w:val="34"/>
    <w:qFormat/>
    <w:rsid w:val="009D5E88"/>
    <w:pPr>
      <w:keepNext/>
      <w:tabs>
        <w:tab w:val="left" w:pos="1412"/>
      </w:tabs>
      <w:spacing w:before="60" w:after="180" w:line="180" w:lineRule="atLeast"/>
      <w:ind w:left="1412" w:hanging="1412"/>
      <w:jc w:val="center"/>
    </w:pPr>
    <w:rPr>
      <w:rFonts w:ascii="Segoe UI Historic" w:hAnsi="Segoe UI Historic"/>
      <w:b/>
      <w:i/>
      <w:sz w:val="18"/>
      <w:lang w:val="en-GB"/>
    </w:rPr>
  </w:style>
  <w:style w:type="paragraph" w:customStyle="1" w:styleId="Headingunnumbered">
    <w:name w:val="Heading unnumbered"/>
    <w:next w:val="Normal"/>
    <w:uiPriority w:val="34"/>
    <w:qFormat/>
    <w:rsid w:val="007123E9"/>
    <w:pPr>
      <w:keepNext/>
      <w:spacing w:before="240" w:after="120"/>
    </w:pPr>
    <w:rPr>
      <w:rFonts w:ascii="Segoe UI Historic" w:hAnsi="Segoe UI Historic"/>
      <w:b/>
      <w:caps/>
      <w:sz w:val="26"/>
      <w:lang w:val="en-GB"/>
    </w:rPr>
  </w:style>
  <w:style w:type="paragraph" w:styleId="TableofFigures">
    <w:name w:val="table of figures"/>
    <w:next w:val="Normal"/>
    <w:uiPriority w:val="99"/>
    <w:rsid w:val="00CD7B48"/>
    <w:pPr>
      <w:tabs>
        <w:tab w:val="left" w:leader="dot" w:pos="992"/>
        <w:tab w:val="right" w:leader="dot" w:pos="8834"/>
      </w:tabs>
      <w:spacing w:before="120" w:after="120" w:line="220" w:lineRule="atLeast"/>
    </w:pPr>
    <w:rPr>
      <w:rFonts w:ascii="Segoe UI Historic" w:hAnsi="Segoe UI Historic"/>
      <w:lang w:val="en-GB"/>
    </w:rPr>
  </w:style>
  <w:style w:type="paragraph" w:styleId="TOC1">
    <w:name w:val="toc 1"/>
    <w:aliases w:val="TOC"/>
    <w:next w:val="Normal"/>
    <w:autoRedefine/>
    <w:uiPriority w:val="39"/>
    <w:rsid w:val="00E84932"/>
    <w:pPr>
      <w:tabs>
        <w:tab w:val="right" w:leader="dot" w:pos="9639"/>
      </w:tabs>
      <w:spacing w:before="60" w:after="60"/>
      <w:ind w:left="680" w:hanging="680"/>
    </w:pPr>
    <w:rPr>
      <w:rFonts w:ascii="Segoe UI Historic" w:hAnsi="Segoe UI Historic" w:cs="Times New Roman (Body CS)"/>
      <w:caps/>
      <w:noProof/>
      <w:lang w:val="en-GB"/>
    </w:rPr>
  </w:style>
  <w:style w:type="paragraph" w:styleId="TOC2">
    <w:name w:val="toc 2"/>
    <w:basedOn w:val="TOC1"/>
    <w:uiPriority w:val="39"/>
    <w:rsid w:val="00553283"/>
    <w:rPr>
      <w:caps w:val="0"/>
    </w:rPr>
  </w:style>
  <w:style w:type="paragraph" w:styleId="TOC3">
    <w:name w:val="toc 3"/>
    <w:basedOn w:val="TOC1"/>
    <w:uiPriority w:val="39"/>
    <w:rsid w:val="00553283"/>
    <w:rPr>
      <w:caps w:val="0"/>
    </w:rPr>
  </w:style>
  <w:style w:type="paragraph" w:styleId="TOC4">
    <w:name w:val="toc 4"/>
    <w:basedOn w:val="TOC1"/>
    <w:uiPriority w:val="39"/>
    <w:rsid w:val="00553283"/>
    <w:rPr>
      <w:caps w:val="0"/>
    </w:rPr>
  </w:style>
  <w:style w:type="paragraph" w:styleId="TOC5">
    <w:name w:val="toc 5"/>
    <w:basedOn w:val="TOC1"/>
    <w:uiPriority w:val="39"/>
    <w:rsid w:val="00553283"/>
    <w:pPr>
      <w:framePr w:wrap="around" w:vAnchor="text" w:hAnchor="text" w:y="1"/>
      <w:ind w:left="510" w:hanging="510"/>
    </w:pPr>
  </w:style>
  <w:style w:type="paragraph" w:styleId="TOC6">
    <w:name w:val="toc 6"/>
    <w:basedOn w:val="TOC4"/>
    <w:uiPriority w:val="39"/>
    <w:rsid w:val="00553283"/>
    <w:pPr>
      <w:ind w:left="510" w:hanging="510"/>
    </w:pPr>
  </w:style>
  <w:style w:type="paragraph" w:styleId="TOC7">
    <w:name w:val="toc 7"/>
    <w:basedOn w:val="TOC3"/>
    <w:uiPriority w:val="39"/>
    <w:rsid w:val="00553283"/>
    <w:pPr>
      <w:ind w:left="340" w:hanging="340"/>
    </w:pPr>
    <w:rPr>
      <w:caps/>
    </w:rPr>
  </w:style>
  <w:style w:type="paragraph" w:styleId="TOC8">
    <w:name w:val="toc 8"/>
    <w:basedOn w:val="TOC3"/>
    <w:uiPriority w:val="39"/>
    <w:rsid w:val="00553283"/>
    <w:pPr>
      <w:ind w:left="170" w:hanging="170"/>
    </w:pPr>
    <w:rPr>
      <w:caps/>
    </w:rPr>
  </w:style>
  <w:style w:type="paragraph" w:styleId="BalloonText">
    <w:name w:val="Balloon Text"/>
    <w:basedOn w:val="Normal"/>
    <w:link w:val="BalloonTextChar"/>
    <w:uiPriority w:val="99"/>
    <w:semiHidden/>
    <w:unhideWhenUsed/>
    <w:locked/>
    <w:rsid w:val="00B43D6F"/>
    <w:rPr>
      <w:rFonts w:ascii="Tahoma" w:hAnsi="Tahoma" w:cs="Tahoma"/>
      <w:sz w:val="16"/>
      <w:szCs w:val="16"/>
    </w:rPr>
  </w:style>
  <w:style w:type="character" w:customStyle="1" w:styleId="BalloonTextChar">
    <w:name w:val="Balloon Text Char"/>
    <w:basedOn w:val="DefaultParagraphFont"/>
    <w:link w:val="BalloonText"/>
    <w:uiPriority w:val="99"/>
    <w:semiHidden/>
    <w:rsid w:val="00B43D6F"/>
    <w:rPr>
      <w:rFonts w:ascii="Tahoma" w:hAnsi="Tahoma" w:cs="Tahoma"/>
      <w:sz w:val="16"/>
      <w:szCs w:val="16"/>
      <w:lang w:val="en-GB"/>
    </w:rPr>
  </w:style>
  <w:style w:type="table" w:styleId="MediumList1">
    <w:name w:val="Medium List 1"/>
    <w:basedOn w:val="TableNormal"/>
    <w:uiPriority w:val="65"/>
    <w:locked/>
    <w:rsid w:val="00A75EB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A75EB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4">
    <w:name w:val="Medium List 1 Accent 4"/>
    <w:basedOn w:val="TableNormal"/>
    <w:uiPriority w:val="65"/>
    <w:locked/>
    <w:rsid w:val="00A75EB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styleId="Hyperlink">
    <w:name w:val="Hyperlink"/>
    <w:basedOn w:val="DefaultParagraphFont"/>
    <w:uiPriority w:val="99"/>
    <w:unhideWhenUsed/>
    <w:locked/>
    <w:rsid w:val="0045462D"/>
    <w:rPr>
      <w:rFonts w:ascii="Segoe UI Historic" w:hAnsi="Segoe UI Historic"/>
      <w:color w:val="0000FF" w:themeColor="hyperlink"/>
      <w:sz w:val="22"/>
      <w:u w:val="single"/>
    </w:rPr>
  </w:style>
  <w:style w:type="paragraph" w:styleId="TOC9">
    <w:name w:val="toc 9"/>
    <w:basedOn w:val="Normal"/>
    <w:next w:val="Normal"/>
    <w:autoRedefine/>
    <w:uiPriority w:val="39"/>
    <w:semiHidden/>
    <w:locked/>
    <w:rsid w:val="00553283"/>
    <w:pPr>
      <w:adjustRightInd w:val="0"/>
      <w:spacing w:before="60" w:after="60"/>
    </w:pPr>
  </w:style>
  <w:style w:type="character" w:styleId="PageNumber">
    <w:name w:val="page number"/>
    <w:basedOn w:val="DefaultParagraphFont"/>
    <w:uiPriority w:val="99"/>
    <w:unhideWhenUsed/>
    <w:rsid w:val="00CD7B48"/>
    <w:rPr>
      <w:rFonts w:ascii="Segoe UI Historic" w:hAnsi="Segoe UI Historic"/>
      <w:sz w:val="18"/>
    </w:rPr>
  </w:style>
  <w:style w:type="character" w:customStyle="1" w:styleId="Heading5Char">
    <w:name w:val="Heading 5 Char"/>
    <w:basedOn w:val="DefaultParagraphFont"/>
    <w:link w:val="Heading5"/>
    <w:uiPriority w:val="9"/>
    <w:semiHidden/>
    <w:rsid w:val="008A3FA3"/>
    <w:rPr>
      <w:rFonts w:ascii="Segoe UI Historic" w:eastAsiaTheme="majorEastAsia" w:hAnsi="Segoe UI Historic" w:cs="Times New Roman (Headings CS)"/>
      <w:color w:val="000000" w:themeColor="text1"/>
      <w:sz w:val="20"/>
      <w:lang w:val="en-GB"/>
    </w:rPr>
  </w:style>
  <w:style w:type="character" w:customStyle="1" w:styleId="Heading6Char">
    <w:name w:val="Heading 6 Char"/>
    <w:basedOn w:val="DefaultParagraphFont"/>
    <w:link w:val="Heading6"/>
    <w:uiPriority w:val="9"/>
    <w:semiHidden/>
    <w:rsid w:val="008A3FA3"/>
    <w:rPr>
      <w:rFonts w:ascii="Segoe UI Historic" w:eastAsiaTheme="majorEastAsia" w:hAnsi="Segoe UI Historic" w:cstheme="majorBidi"/>
      <w:i/>
      <w:color w:val="808080" w:themeColor="background1" w:themeShade="80"/>
      <w:sz w:val="20"/>
      <w:lang w:val="en-GB"/>
    </w:rPr>
  </w:style>
  <w:style w:type="character" w:customStyle="1" w:styleId="Heading7Char">
    <w:name w:val="Heading 7 Char"/>
    <w:basedOn w:val="DefaultParagraphFont"/>
    <w:link w:val="Heading7"/>
    <w:uiPriority w:val="9"/>
    <w:semiHidden/>
    <w:rsid w:val="00CD7B48"/>
    <w:rPr>
      <w:rFonts w:asciiTheme="majorHAnsi" w:eastAsiaTheme="majorEastAsia" w:hAnsiTheme="majorHAnsi" w:cstheme="majorBidi"/>
      <w:i/>
      <w:iCs/>
      <w:color w:val="243F60" w:themeColor="accent1" w:themeShade="7F"/>
      <w:sz w:val="22"/>
      <w:lang w:val="en-GB"/>
    </w:rPr>
  </w:style>
  <w:style w:type="character" w:customStyle="1" w:styleId="Heading8Char">
    <w:name w:val="Heading 8 Char"/>
    <w:basedOn w:val="DefaultParagraphFont"/>
    <w:link w:val="Heading8"/>
    <w:uiPriority w:val="9"/>
    <w:semiHidden/>
    <w:rsid w:val="00CD7B48"/>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CD7B48"/>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semiHidden/>
    <w:locked/>
    <w:rsid w:val="00CD7B48"/>
    <w:pPr>
      <w:spacing w:before="240"/>
      <w:contextualSpacing/>
    </w:pPr>
    <w:rPr>
      <w:rFonts w:eastAsiaTheme="majorEastAsia" w:cstheme="majorBidi"/>
      <w:spacing w:val="-10"/>
      <w:kern w:val="28"/>
      <w:sz w:val="26"/>
      <w:szCs w:val="56"/>
    </w:rPr>
  </w:style>
  <w:style w:type="character" w:customStyle="1" w:styleId="TitleChar">
    <w:name w:val="Title Char"/>
    <w:basedOn w:val="DefaultParagraphFont"/>
    <w:link w:val="Title"/>
    <w:uiPriority w:val="10"/>
    <w:semiHidden/>
    <w:rsid w:val="00CD7B48"/>
    <w:rPr>
      <w:rFonts w:ascii="Segoe UI Historic" w:eastAsiaTheme="majorEastAsia" w:hAnsi="Segoe UI Historic" w:cstheme="majorBidi"/>
      <w:spacing w:val="-10"/>
      <w:kern w:val="28"/>
      <w:sz w:val="26"/>
      <w:szCs w:val="56"/>
      <w:lang w:val="en-GB"/>
    </w:rPr>
  </w:style>
  <w:style w:type="paragraph" w:styleId="Subtitle">
    <w:name w:val="Subtitle"/>
    <w:basedOn w:val="Normal"/>
    <w:next w:val="Normal"/>
    <w:link w:val="SubtitleChar"/>
    <w:uiPriority w:val="11"/>
    <w:locked/>
    <w:rsid w:val="00CD7B48"/>
    <w:pPr>
      <w:numPr>
        <w:ilvl w:val="1"/>
      </w:numPr>
      <w:spacing w:before="120"/>
    </w:pPr>
    <w:rPr>
      <w:color w:val="7F7F7F" w:themeColor="text1" w:themeTint="80"/>
      <w:spacing w:val="15"/>
    </w:rPr>
  </w:style>
  <w:style w:type="character" w:customStyle="1" w:styleId="SubtitleChar">
    <w:name w:val="Subtitle Char"/>
    <w:basedOn w:val="DefaultParagraphFont"/>
    <w:link w:val="Subtitle"/>
    <w:uiPriority w:val="11"/>
    <w:rsid w:val="00CD7B48"/>
    <w:rPr>
      <w:rFonts w:ascii="Segoe UI Historic" w:eastAsiaTheme="minorEastAsia" w:hAnsi="Segoe UI Historic"/>
      <w:color w:val="7F7F7F" w:themeColor="text1" w:themeTint="80"/>
      <w:spacing w:val="15"/>
      <w:sz w:val="22"/>
      <w:lang w:val="en-GB"/>
    </w:rPr>
  </w:style>
  <w:style w:type="character" w:styleId="SubtleEmphasis">
    <w:name w:val="Subtle Emphasis"/>
    <w:basedOn w:val="DefaultParagraphFont"/>
    <w:uiPriority w:val="19"/>
    <w:locked/>
    <w:rsid w:val="00CD7B48"/>
    <w:rPr>
      <w:rFonts w:ascii="Segoe UI Historic" w:hAnsi="Segoe UI Historic"/>
      <w:i/>
      <w:iCs/>
      <w:color w:val="404040" w:themeColor="text1" w:themeTint="BF"/>
      <w:sz w:val="22"/>
    </w:rPr>
  </w:style>
  <w:style w:type="character" w:styleId="Emphasis">
    <w:name w:val="Emphasis"/>
    <w:basedOn w:val="DefaultParagraphFont"/>
    <w:uiPriority w:val="20"/>
    <w:qFormat/>
    <w:locked/>
    <w:rsid w:val="00CD7B48"/>
    <w:rPr>
      <w:rFonts w:ascii="Segoe UI Historic" w:hAnsi="Segoe UI Historic"/>
      <w:i/>
      <w:iCs/>
      <w:sz w:val="22"/>
    </w:rPr>
  </w:style>
  <w:style w:type="paragraph" w:styleId="NoSpacing">
    <w:name w:val="No Spacing"/>
    <w:uiPriority w:val="2"/>
    <w:locked/>
    <w:rsid w:val="00CD7B48"/>
    <w:rPr>
      <w:rFonts w:ascii="Segoe UI Historic" w:eastAsiaTheme="minorEastAsia" w:hAnsi="Segoe UI Historic"/>
      <w:lang w:val="en-GB"/>
    </w:rPr>
  </w:style>
  <w:style w:type="paragraph" w:styleId="TOAHeading">
    <w:name w:val="toa heading"/>
    <w:basedOn w:val="Normal"/>
    <w:next w:val="Normal"/>
    <w:uiPriority w:val="99"/>
    <w:semiHidden/>
    <w:unhideWhenUsed/>
    <w:locked/>
    <w:rsid w:val="00CD7B48"/>
    <w:pPr>
      <w:spacing w:before="120"/>
    </w:pPr>
    <w:rPr>
      <w:rFonts w:eastAsiaTheme="majorEastAsia" w:cstheme="majorBidi"/>
      <w:b/>
      <w:bCs/>
    </w:rPr>
  </w:style>
  <w:style w:type="character" w:customStyle="1" w:styleId="UnresolvedMention1">
    <w:name w:val="Unresolved Mention1"/>
    <w:basedOn w:val="DefaultParagraphFont"/>
    <w:uiPriority w:val="99"/>
    <w:locked/>
    <w:rsid w:val="00CD7B48"/>
    <w:rPr>
      <w:rFonts w:ascii="Segoe UI Historic" w:hAnsi="Segoe UI Historic"/>
      <w:color w:val="605E5C"/>
      <w:sz w:val="22"/>
      <w:shd w:val="clear" w:color="auto" w:fill="E1DFDD"/>
    </w:rPr>
  </w:style>
  <w:style w:type="paragraph" w:styleId="TableofAuthorities">
    <w:name w:val="table of authorities"/>
    <w:basedOn w:val="Normal"/>
    <w:next w:val="Normal"/>
    <w:uiPriority w:val="99"/>
    <w:semiHidden/>
    <w:unhideWhenUsed/>
    <w:locked/>
    <w:rsid w:val="00CD7B48"/>
    <w:pPr>
      <w:spacing w:before="120"/>
    </w:pPr>
  </w:style>
  <w:style w:type="character" w:customStyle="1" w:styleId="SmartHyperlink1">
    <w:name w:val="Smart Hyperlink1"/>
    <w:basedOn w:val="DefaultParagraphFont"/>
    <w:uiPriority w:val="99"/>
    <w:semiHidden/>
    <w:unhideWhenUsed/>
    <w:rsid w:val="00CD7B48"/>
    <w:rPr>
      <w:rFonts w:ascii="Segoe UI Historic" w:hAnsi="Segoe UI Historic"/>
      <w:sz w:val="22"/>
      <w:u w:val="dotted"/>
    </w:rPr>
  </w:style>
  <w:style w:type="paragraph" w:styleId="Signature">
    <w:name w:val="Signature"/>
    <w:basedOn w:val="Normal"/>
    <w:link w:val="SignatureChar"/>
    <w:uiPriority w:val="99"/>
    <w:semiHidden/>
    <w:unhideWhenUsed/>
    <w:locked/>
    <w:rsid w:val="00CD7B48"/>
    <w:pPr>
      <w:ind w:left="2835"/>
    </w:pPr>
  </w:style>
  <w:style w:type="character" w:customStyle="1" w:styleId="SignatureChar">
    <w:name w:val="Signature Char"/>
    <w:basedOn w:val="DefaultParagraphFont"/>
    <w:link w:val="Signature"/>
    <w:uiPriority w:val="99"/>
    <w:semiHidden/>
    <w:rsid w:val="00CD7B48"/>
    <w:rPr>
      <w:rFonts w:ascii="Segoe UI Historic" w:eastAsiaTheme="minorEastAsia" w:hAnsi="Segoe UI Historic"/>
      <w:sz w:val="22"/>
      <w:lang w:val="en-GB"/>
    </w:rPr>
  </w:style>
  <w:style w:type="paragraph" w:styleId="Salutation">
    <w:name w:val="Salutation"/>
    <w:basedOn w:val="Normal"/>
    <w:next w:val="Normal"/>
    <w:link w:val="SalutationChar"/>
    <w:uiPriority w:val="99"/>
    <w:semiHidden/>
    <w:unhideWhenUsed/>
    <w:locked/>
    <w:rsid w:val="00CD7B48"/>
  </w:style>
  <w:style w:type="character" w:customStyle="1" w:styleId="SalutationChar">
    <w:name w:val="Salutation Char"/>
    <w:basedOn w:val="DefaultParagraphFont"/>
    <w:link w:val="Salutation"/>
    <w:uiPriority w:val="99"/>
    <w:semiHidden/>
    <w:rsid w:val="00CD7B48"/>
    <w:rPr>
      <w:rFonts w:ascii="Segoe UI Historic" w:eastAsiaTheme="minorEastAsia" w:hAnsi="Segoe UI Historic"/>
      <w:sz w:val="22"/>
      <w:lang w:val="en-GB"/>
    </w:rPr>
  </w:style>
  <w:style w:type="paragraph" w:styleId="PlainText">
    <w:name w:val="Plain Text"/>
    <w:basedOn w:val="Normal"/>
    <w:link w:val="PlainTextChar"/>
    <w:uiPriority w:val="99"/>
    <w:unhideWhenUsed/>
    <w:locked/>
    <w:rsid w:val="00CD7B48"/>
    <w:rPr>
      <w:rFonts w:cs="Consolas"/>
      <w:szCs w:val="21"/>
    </w:rPr>
  </w:style>
  <w:style w:type="character" w:customStyle="1" w:styleId="PlainTextChar">
    <w:name w:val="Plain Text Char"/>
    <w:basedOn w:val="DefaultParagraphFont"/>
    <w:link w:val="PlainText"/>
    <w:uiPriority w:val="99"/>
    <w:rsid w:val="00CD7B48"/>
    <w:rPr>
      <w:rFonts w:ascii="Segoe UI Historic" w:eastAsiaTheme="minorEastAsia" w:hAnsi="Segoe UI Historic" w:cs="Consolas"/>
      <w:sz w:val="22"/>
      <w:szCs w:val="21"/>
      <w:lang w:val="en-GB"/>
    </w:rPr>
  </w:style>
  <w:style w:type="character" w:styleId="PlaceholderText">
    <w:name w:val="Placeholder Text"/>
    <w:basedOn w:val="DefaultParagraphFont"/>
    <w:uiPriority w:val="99"/>
    <w:semiHidden/>
    <w:locked/>
    <w:rsid w:val="00CD7B48"/>
    <w:rPr>
      <w:rFonts w:ascii="Segoe UI Historic" w:hAnsi="Segoe UI Historic"/>
      <w:color w:val="A6A6A6" w:themeColor="background1" w:themeShade="A6"/>
      <w:sz w:val="22"/>
    </w:rPr>
  </w:style>
  <w:style w:type="paragraph" w:styleId="NoteHeading">
    <w:name w:val="Note Heading"/>
    <w:basedOn w:val="Normal"/>
    <w:next w:val="Normal"/>
    <w:link w:val="NoteHeadingChar"/>
    <w:uiPriority w:val="99"/>
    <w:semiHidden/>
    <w:unhideWhenUsed/>
    <w:locked/>
    <w:rsid w:val="00CD7B48"/>
  </w:style>
  <w:style w:type="character" w:customStyle="1" w:styleId="NoteHeadingChar">
    <w:name w:val="Note Heading Char"/>
    <w:basedOn w:val="DefaultParagraphFont"/>
    <w:link w:val="NoteHeading"/>
    <w:uiPriority w:val="99"/>
    <w:semiHidden/>
    <w:rsid w:val="00CD7B48"/>
    <w:rPr>
      <w:rFonts w:ascii="Segoe UI Historic" w:eastAsiaTheme="minorEastAsia" w:hAnsi="Segoe UI Historic"/>
      <w:sz w:val="22"/>
      <w:lang w:val="en-GB"/>
    </w:rPr>
  </w:style>
  <w:style w:type="paragraph" w:styleId="NormalIndent">
    <w:name w:val="Normal Indent"/>
    <w:basedOn w:val="Normal"/>
    <w:uiPriority w:val="99"/>
    <w:semiHidden/>
    <w:unhideWhenUsed/>
    <w:locked/>
    <w:rsid w:val="00CD7B48"/>
    <w:pPr>
      <w:snapToGrid w:val="0"/>
      <w:ind w:left="720"/>
    </w:pPr>
  </w:style>
  <w:style w:type="paragraph" w:styleId="NormalWeb">
    <w:name w:val="Normal (Web)"/>
    <w:basedOn w:val="Normal"/>
    <w:uiPriority w:val="99"/>
    <w:unhideWhenUsed/>
    <w:locked/>
    <w:rsid w:val="00CD7B48"/>
    <w:pPr>
      <w:spacing w:after="60"/>
    </w:pPr>
    <w:rPr>
      <w:sz w:val="18"/>
    </w:rPr>
  </w:style>
  <w:style w:type="character" w:customStyle="1" w:styleId="Mention1">
    <w:name w:val="Mention1"/>
    <w:basedOn w:val="DefaultParagraphFont"/>
    <w:uiPriority w:val="99"/>
    <w:semiHidden/>
    <w:unhideWhenUsed/>
    <w:rsid w:val="00CD7B48"/>
    <w:rPr>
      <w:rFonts w:ascii="Segoe UI Historic" w:hAnsi="Segoe UI Historic"/>
      <w:color w:val="A6A6A6" w:themeColor="background1" w:themeShade="A6"/>
      <w:sz w:val="22"/>
      <w:shd w:val="clear" w:color="auto" w:fill="E1DFDD"/>
    </w:rPr>
  </w:style>
  <w:style w:type="paragraph" w:styleId="MacroText">
    <w:name w:val="macro"/>
    <w:link w:val="MacroTextChar"/>
    <w:uiPriority w:val="99"/>
    <w:semiHidden/>
    <w:unhideWhenUsed/>
    <w:locked/>
    <w:rsid w:val="00CD7B48"/>
    <w:pPr>
      <w:tabs>
        <w:tab w:val="left" w:pos="480"/>
        <w:tab w:val="left" w:pos="960"/>
        <w:tab w:val="left" w:pos="1440"/>
        <w:tab w:val="left" w:pos="1920"/>
        <w:tab w:val="left" w:pos="2400"/>
        <w:tab w:val="left" w:pos="2880"/>
        <w:tab w:val="left" w:pos="3360"/>
        <w:tab w:val="left" w:pos="3840"/>
        <w:tab w:val="left" w:pos="4320"/>
      </w:tabs>
    </w:pPr>
    <w:rPr>
      <w:rFonts w:ascii="Segoe UI Historic" w:eastAsiaTheme="minorEastAsia" w:hAnsi="Segoe UI Historic" w:cs="Consolas"/>
      <w:sz w:val="20"/>
      <w:szCs w:val="20"/>
      <w:lang w:val="en-GB"/>
    </w:rPr>
  </w:style>
  <w:style w:type="character" w:customStyle="1" w:styleId="MacroTextChar">
    <w:name w:val="Macro Text Char"/>
    <w:basedOn w:val="DefaultParagraphFont"/>
    <w:link w:val="MacroText"/>
    <w:uiPriority w:val="99"/>
    <w:semiHidden/>
    <w:rsid w:val="00CD7B48"/>
    <w:rPr>
      <w:rFonts w:ascii="Segoe UI Historic" w:eastAsiaTheme="minorEastAsia" w:hAnsi="Segoe UI Historic" w:cs="Consolas"/>
      <w:sz w:val="20"/>
      <w:szCs w:val="20"/>
      <w:lang w:val="en-GB"/>
    </w:rPr>
  </w:style>
  <w:style w:type="paragraph" w:styleId="ListNumber5">
    <w:name w:val="List Number 5"/>
    <w:basedOn w:val="Normal"/>
    <w:uiPriority w:val="99"/>
    <w:semiHidden/>
    <w:unhideWhenUsed/>
    <w:locked/>
    <w:rsid w:val="0044474C"/>
    <w:pPr>
      <w:numPr>
        <w:numId w:val="2"/>
      </w:numPr>
      <w:spacing w:before="60" w:after="60"/>
      <w:ind w:left="850" w:hanging="170"/>
    </w:pPr>
  </w:style>
  <w:style w:type="paragraph" w:styleId="ListNumber4">
    <w:name w:val="List Number 4"/>
    <w:basedOn w:val="Normal"/>
    <w:uiPriority w:val="99"/>
    <w:semiHidden/>
    <w:unhideWhenUsed/>
    <w:locked/>
    <w:rsid w:val="0044474C"/>
    <w:pPr>
      <w:numPr>
        <w:numId w:val="3"/>
      </w:numPr>
      <w:spacing w:before="60" w:after="60"/>
      <w:ind w:left="680" w:hanging="170"/>
      <w:contextualSpacing/>
    </w:pPr>
  </w:style>
  <w:style w:type="paragraph" w:styleId="ListNumber3">
    <w:name w:val="List Number 3"/>
    <w:basedOn w:val="Normal"/>
    <w:uiPriority w:val="99"/>
    <w:semiHidden/>
    <w:unhideWhenUsed/>
    <w:locked/>
    <w:rsid w:val="0044474C"/>
    <w:pPr>
      <w:numPr>
        <w:numId w:val="4"/>
      </w:numPr>
      <w:spacing w:before="60" w:after="60"/>
      <w:ind w:left="510" w:hanging="170"/>
    </w:pPr>
  </w:style>
  <w:style w:type="paragraph" w:styleId="ListNumber2">
    <w:name w:val="List Number 2"/>
    <w:basedOn w:val="Normal"/>
    <w:uiPriority w:val="99"/>
    <w:semiHidden/>
    <w:unhideWhenUsed/>
    <w:locked/>
    <w:rsid w:val="0044474C"/>
    <w:pPr>
      <w:numPr>
        <w:numId w:val="5"/>
      </w:numPr>
      <w:spacing w:before="60" w:after="60"/>
      <w:ind w:left="340" w:hanging="170"/>
    </w:pPr>
  </w:style>
  <w:style w:type="paragraph" w:styleId="ListNumber">
    <w:name w:val="List Number"/>
    <w:basedOn w:val="Normal"/>
    <w:uiPriority w:val="99"/>
    <w:semiHidden/>
    <w:unhideWhenUsed/>
    <w:locked/>
    <w:rsid w:val="0044474C"/>
    <w:pPr>
      <w:numPr>
        <w:numId w:val="6"/>
      </w:numPr>
      <w:spacing w:before="60" w:after="60"/>
      <w:ind w:left="170" w:hanging="170"/>
    </w:pPr>
  </w:style>
  <w:style w:type="paragraph" w:styleId="ListContinue">
    <w:name w:val="List Continue"/>
    <w:basedOn w:val="Normal"/>
    <w:uiPriority w:val="99"/>
    <w:semiHidden/>
    <w:unhideWhenUsed/>
    <w:locked/>
    <w:rsid w:val="0044474C"/>
    <w:pPr>
      <w:spacing w:before="40" w:after="40"/>
    </w:pPr>
  </w:style>
  <w:style w:type="paragraph" w:styleId="ListContinue2">
    <w:name w:val="List Continue 2"/>
    <w:basedOn w:val="Normal"/>
    <w:uiPriority w:val="99"/>
    <w:semiHidden/>
    <w:unhideWhenUsed/>
    <w:locked/>
    <w:rsid w:val="0044474C"/>
    <w:pPr>
      <w:spacing w:before="60" w:after="60"/>
      <w:ind w:left="170"/>
    </w:pPr>
  </w:style>
  <w:style w:type="paragraph" w:styleId="ListContinue3">
    <w:name w:val="List Continue 3"/>
    <w:basedOn w:val="Normal"/>
    <w:uiPriority w:val="99"/>
    <w:semiHidden/>
    <w:unhideWhenUsed/>
    <w:locked/>
    <w:rsid w:val="0044474C"/>
    <w:pPr>
      <w:spacing w:before="60" w:after="60"/>
      <w:ind w:left="340"/>
    </w:pPr>
  </w:style>
  <w:style w:type="paragraph" w:styleId="ListContinue4">
    <w:name w:val="List Continue 4"/>
    <w:basedOn w:val="Normal"/>
    <w:uiPriority w:val="99"/>
    <w:semiHidden/>
    <w:unhideWhenUsed/>
    <w:locked/>
    <w:rsid w:val="0044474C"/>
    <w:pPr>
      <w:spacing w:before="60" w:after="60"/>
      <w:ind w:left="510"/>
    </w:pPr>
  </w:style>
  <w:style w:type="paragraph" w:styleId="ListContinue5">
    <w:name w:val="List Continue 5"/>
    <w:basedOn w:val="Normal"/>
    <w:uiPriority w:val="99"/>
    <w:semiHidden/>
    <w:unhideWhenUsed/>
    <w:locked/>
    <w:rsid w:val="0044474C"/>
    <w:pPr>
      <w:spacing w:before="60" w:after="60"/>
      <w:ind w:left="680"/>
    </w:pPr>
  </w:style>
  <w:style w:type="paragraph" w:styleId="ListBullet">
    <w:name w:val="List Bullet"/>
    <w:basedOn w:val="Normal"/>
    <w:autoRedefine/>
    <w:uiPriority w:val="99"/>
    <w:semiHidden/>
    <w:unhideWhenUsed/>
    <w:qFormat/>
    <w:locked/>
    <w:rsid w:val="0044474C"/>
    <w:pPr>
      <w:numPr>
        <w:numId w:val="11"/>
      </w:numPr>
      <w:spacing w:before="60" w:after="60"/>
      <w:ind w:left="170" w:hanging="170"/>
    </w:pPr>
  </w:style>
  <w:style w:type="paragraph" w:styleId="ListBullet2">
    <w:name w:val="List Bullet 2"/>
    <w:basedOn w:val="Normal"/>
    <w:uiPriority w:val="99"/>
    <w:semiHidden/>
    <w:unhideWhenUsed/>
    <w:locked/>
    <w:rsid w:val="0044474C"/>
    <w:pPr>
      <w:numPr>
        <w:numId w:val="10"/>
      </w:numPr>
      <w:spacing w:before="60" w:after="60"/>
      <w:ind w:left="340" w:hanging="170"/>
    </w:pPr>
  </w:style>
  <w:style w:type="paragraph" w:styleId="ListBullet3">
    <w:name w:val="List Bullet 3"/>
    <w:basedOn w:val="Normal"/>
    <w:uiPriority w:val="99"/>
    <w:semiHidden/>
    <w:unhideWhenUsed/>
    <w:locked/>
    <w:rsid w:val="0044474C"/>
    <w:pPr>
      <w:numPr>
        <w:numId w:val="9"/>
      </w:numPr>
      <w:spacing w:before="60" w:after="60"/>
      <w:ind w:left="510" w:hanging="170"/>
    </w:pPr>
  </w:style>
  <w:style w:type="paragraph" w:styleId="ListBullet4">
    <w:name w:val="List Bullet 4"/>
    <w:basedOn w:val="Normal"/>
    <w:uiPriority w:val="99"/>
    <w:semiHidden/>
    <w:unhideWhenUsed/>
    <w:locked/>
    <w:rsid w:val="0044474C"/>
    <w:pPr>
      <w:numPr>
        <w:numId w:val="8"/>
      </w:numPr>
      <w:spacing w:before="60" w:after="60"/>
      <w:ind w:left="680" w:hanging="170"/>
    </w:pPr>
  </w:style>
  <w:style w:type="paragraph" w:styleId="ListBullet5">
    <w:name w:val="List Bullet 5"/>
    <w:basedOn w:val="Normal"/>
    <w:uiPriority w:val="99"/>
    <w:semiHidden/>
    <w:unhideWhenUsed/>
    <w:locked/>
    <w:rsid w:val="0044474C"/>
    <w:pPr>
      <w:numPr>
        <w:numId w:val="7"/>
      </w:numPr>
      <w:spacing w:before="60" w:after="60"/>
      <w:ind w:left="850" w:hanging="170"/>
    </w:pPr>
  </w:style>
  <w:style w:type="paragraph" w:styleId="Index1">
    <w:name w:val="index 1"/>
    <w:basedOn w:val="Normal"/>
    <w:next w:val="Normal"/>
    <w:autoRedefine/>
    <w:uiPriority w:val="99"/>
    <w:semiHidden/>
    <w:unhideWhenUsed/>
    <w:qFormat/>
    <w:locked/>
    <w:rsid w:val="0044474C"/>
    <w:pPr>
      <w:spacing w:before="60" w:after="60"/>
      <w:ind w:left="170" w:hanging="170"/>
    </w:pPr>
  </w:style>
  <w:style w:type="paragraph" w:styleId="Index2">
    <w:name w:val="index 2"/>
    <w:basedOn w:val="Normal"/>
    <w:next w:val="Normal"/>
    <w:autoRedefine/>
    <w:uiPriority w:val="99"/>
    <w:semiHidden/>
    <w:unhideWhenUsed/>
    <w:locked/>
    <w:rsid w:val="0044474C"/>
    <w:pPr>
      <w:spacing w:before="60" w:after="60"/>
      <w:ind w:left="283" w:hanging="170"/>
    </w:pPr>
  </w:style>
  <w:style w:type="paragraph" w:styleId="Index3">
    <w:name w:val="index 3"/>
    <w:basedOn w:val="Normal"/>
    <w:next w:val="Normal"/>
    <w:autoRedefine/>
    <w:uiPriority w:val="99"/>
    <w:semiHidden/>
    <w:unhideWhenUsed/>
    <w:locked/>
    <w:rsid w:val="0044474C"/>
    <w:pPr>
      <w:spacing w:before="60" w:after="60"/>
      <w:ind w:left="397" w:hanging="170"/>
    </w:pPr>
  </w:style>
  <w:style w:type="paragraph" w:styleId="Index4">
    <w:name w:val="index 4"/>
    <w:basedOn w:val="Normal"/>
    <w:next w:val="Normal"/>
    <w:autoRedefine/>
    <w:uiPriority w:val="99"/>
    <w:semiHidden/>
    <w:unhideWhenUsed/>
    <w:locked/>
    <w:rsid w:val="0044474C"/>
    <w:pPr>
      <w:spacing w:before="60" w:after="60"/>
      <w:ind w:left="510" w:hanging="170"/>
    </w:pPr>
  </w:style>
  <w:style w:type="paragraph" w:styleId="Index5">
    <w:name w:val="index 5"/>
    <w:basedOn w:val="Normal"/>
    <w:next w:val="Normal"/>
    <w:autoRedefine/>
    <w:uiPriority w:val="99"/>
    <w:semiHidden/>
    <w:unhideWhenUsed/>
    <w:locked/>
    <w:rsid w:val="0044474C"/>
    <w:pPr>
      <w:spacing w:before="60" w:after="60"/>
      <w:ind w:left="624" w:hanging="170"/>
    </w:pPr>
  </w:style>
  <w:style w:type="paragraph" w:styleId="Index6">
    <w:name w:val="index 6"/>
    <w:basedOn w:val="Normal"/>
    <w:next w:val="Normal"/>
    <w:autoRedefine/>
    <w:uiPriority w:val="99"/>
    <w:semiHidden/>
    <w:unhideWhenUsed/>
    <w:locked/>
    <w:rsid w:val="00992B68"/>
    <w:pPr>
      <w:spacing w:before="20" w:after="20"/>
      <w:ind w:left="737" w:hanging="170"/>
    </w:pPr>
    <w:rPr>
      <w:i/>
    </w:rPr>
  </w:style>
  <w:style w:type="paragraph" w:styleId="Index7">
    <w:name w:val="index 7"/>
    <w:basedOn w:val="Normal"/>
    <w:next w:val="Normal"/>
    <w:autoRedefine/>
    <w:uiPriority w:val="99"/>
    <w:semiHidden/>
    <w:unhideWhenUsed/>
    <w:locked/>
    <w:rsid w:val="00992B68"/>
    <w:pPr>
      <w:spacing w:before="20" w:after="20"/>
      <w:ind w:left="850" w:hanging="170"/>
    </w:pPr>
    <w:rPr>
      <w:sz w:val="18"/>
    </w:rPr>
  </w:style>
  <w:style w:type="paragraph" w:styleId="Index8">
    <w:name w:val="index 8"/>
    <w:basedOn w:val="Normal"/>
    <w:next w:val="Normal"/>
    <w:autoRedefine/>
    <w:uiPriority w:val="99"/>
    <w:semiHidden/>
    <w:unhideWhenUsed/>
    <w:locked/>
    <w:rsid w:val="00992B68"/>
    <w:pPr>
      <w:spacing w:before="20" w:after="20"/>
      <w:ind w:left="964" w:hanging="170"/>
    </w:pPr>
    <w:rPr>
      <w:i/>
      <w:sz w:val="18"/>
    </w:rPr>
  </w:style>
  <w:style w:type="paragraph" w:styleId="Index9">
    <w:name w:val="index 9"/>
    <w:basedOn w:val="Normal"/>
    <w:next w:val="Normal"/>
    <w:autoRedefine/>
    <w:uiPriority w:val="99"/>
    <w:semiHidden/>
    <w:unhideWhenUsed/>
    <w:locked/>
    <w:rsid w:val="00992B68"/>
    <w:pPr>
      <w:spacing w:before="20" w:after="20"/>
      <w:ind w:left="1077" w:hanging="170"/>
    </w:pPr>
    <w:rPr>
      <w:color w:val="A6A6A6" w:themeColor="background1" w:themeShade="A6"/>
      <w:sz w:val="18"/>
    </w:rPr>
  </w:style>
  <w:style w:type="paragraph" w:styleId="IndexHeading">
    <w:name w:val="index heading"/>
    <w:basedOn w:val="Normal"/>
    <w:next w:val="Index1"/>
    <w:uiPriority w:val="99"/>
    <w:semiHidden/>
    <w:unhideWhenUsed/>
    <w:locked/>
    <w:rsid w:val="00992B68"/>
    <w:pPr>
      <w:spacing w:before="120"/>
    </w:pPr>
    <w:rPr>
      <w:rFonts w:eastAsiaTheme="majorEastAsia" w:cstheme="majorBidi"/>
      <w:b/>
      <w:bCs/>
    </w:rPr>
  </w:style>
  <w:style w:type="character" w:styleId="LineNumber">
    <w:name w:val="line number"/>
    <w:basedOn w:val="DefaultParagraphFont"/>
    <w:uiPriority w:val="99"/>
    <w:semiHidden/>
    <w:unhideWhenUsed/>
    <w:locked/>
    <w:rsid w:val="00992B68"/>
    <w:rPr>
      <w:rFonts w:ascii="Segoe UI Historic" w:hAnsi="Segoe UI Historic"/>
      <w:sz w:val="22"/>
    </w:rPr>
  </w:style>
  <w:style w:type="paragraph" w:styleId="List">
    <w:name w:val="List"/>
    <w:basedOn w:val="Normal"/>
    <w:autoRedefine/>
    <w:uiPriority w:val="99"/>
    <w:semiHidden/>
    <w:unhideWhenUsed/>
    <w:qFormat/>
    <w:locked/>
    <w:rsid w:val="00992B68"/>
    <w:pPr>
      <w:spacing w:before="60" w:after="60"/>
      <w:ind w:left="170" w:hanging="170"/>
    </w:pPr>
  </w:style>
  <w:style w:type="paragraph" w:styleId="List2">
    <w:name w:val="List 2"/>
    <w:basedOn w:val="Normal"/>
    <w:uiPriority w:val="99"/>
    <w:semiHidden/>
    <w:unhideWhenUsed/>
    <w:locked/>
    <w:rsid w:val="00992B68"/>
    <w:pPr>
      <w:spacing w:before="60" w:after="60"/>
      <w:ind w:left="340" w:hanging="170"/>
    </w:pPr>
  </w:style>
  <w:style w:type="paragraph" w:styleId="List3">
    <w:name w:val="List 3"/>
    <w:basedOn w:val="Normal"/>
    <w:uiPriority w:val="99"/>
    <w:semiHidden/>
    <w:unhideWhenUsed/>
    <w:locked/>
    <w:rsid w:val="00992B68"/>
    <w:pPr>
      <w:spacing w:before="60" w:after="60"/>
      <w:ind w:left="510" w:hanging="170"/>
    </w:pPr>
  </w:style>
  <w:style w:type="paragraph" w:styleId="List4">
    <w:name w:val="List 4"/>
    <w:basedOn w:val="Normal"/>
    <w:uiPriority w:val="99"/>
    <w:unhideWhenUsed/>
    <w:locked/>
    <w:rsid w:val="00992B68"/>
    <w:pPr>
      <w:spacing w:before="60" w:after="60"/>
      <w:ind w:left="680" w:hanging="170"/>
    </w:pPr>
  </w:style>
  <w:style w:type="paragraph" w:styleId="List5">
    <w:name w:val="List 5"/>
    <w:basedOn w:val="Normal"/>
    <w:uiPriority w:val="99"/>
    <w:semiHidden/>
    <w:unhideWhenUsed/>
    <w:locked/>
    <w:rsid w:val="00992B68"/>
    <w:pPr>
      <w:spacing w:before="60" w:after="60"/>
      <w:ind w:left="850" w:hanging="170"/>
    </w:pPr>
  </w:style>
  <w:style w:type="paragraph" w:customStyle="1" w:styleId="Bulletnumber">
    <w:name w:val="Bullet number"/>
    <w:basedOn w:val="ListParagraph"/>
    <w:rsid w:val="00F5375B"/>
    <w:pPr>
      <w:numPr>
        <w:numId w:val="13"/>
      </w:numPr>
      <w:spacing w:before="60" w:after="60"/>
      <w:contextualSpacing w:val="0"/>
    </w:pPr>
  </w:style>
  <w:style w:type="paragraph" w:customStyle="1" w:styleId="ESSTOC">
    <w:name w:val="ESS TOC"/>
    <w:basedOn w:val="TOC1"/>
    <w:next w:val="Normal"/>
    <w:qFormat/>
    <w:rsid w:val="004A3103"/>
  </w:style>
  <w:style w:type="paragraph" w:customStyle="1" w:styleId="TOCHeading1">
    <w:name w:val="TOC Heading1"/>
    <w:basedOn w:val="TOC1"/>
    <w:rsid w:val="00C310CF"/>
    <w:pPr>
      <w:spacing w:before="240" w:after="120"/>
      <w:ind w:left="0" w:firstLine="0"/>
    </w:pPr>
    <w:rPr>
      <w:b/>
      <w:sz w:val="26"/>
    </w:rPr>
  </w:style>
  <w:style w:type="paragraph" w:customStyle="1" w:styleId="TableList">
    <w:name w:val="Table List"/>
    <w:basedOn w:val="TableofFigures"/>
    <w:rsid w:val="00020815"/>
    <w:pPr>
      <w:tabs>
        <w:tab w:val="clear" w:pos="8834"/>
        <w:tab w:val="right" w:leader="dot" w:pos="9639"/>
      </w:tabs>
    </w:pPr>
  </w:style>
  <w:style w:type="paragraph" w:customStyle="1" w:styleId="TableHeading">
    <w:name w:val="Table Heading"/>
    <w:basedOn w:val="Headingunnumbered"/>
    <w:rsid w:val="00020815"/>
  </w:style>
  <w:style w:type="paragraph" w:customStyle="1" w:styleId="TopBulletList1-dots">
    <w:name w:val="Top Bullet List 1 - dots"/>
    <w:basedOn w:val="Normal"/>
    <w:qFormat/>
    <w:rsid w:val="00E84932"/>
    <w:pPr>
      <w:numPr>
        <w:numId w:val="12"/>
      </w:numPr>
      <w:adjustRightInd w:val="0"/>
      <w:spacing w:line="300" w:lineRule="atLeast"/>
      <w:ind w:left="510" w:hanging="340"/>
      <w:contextualSpacing/>
    </w:pPr>
    <w:rPr>
      <w:rFonts w:cs="Times New Roman (Body CS)"/>
    </w:rPr>
  </w:style>
  <w:style w:type="paragraph" w:customStyle="1" w:styleId="TopBulletList2-numbers">
    <w:name w:val="Top Bullet List 2 - numbers"/>
    <w:basedOn w:val="Bulletnumber"/>
    <w:qFormat/>
    <w:rsid w:val="003D12B8"/>
    <w:pPr>
      <w:spacing w:before="0" w:after="120" w:line="300" w:lineRule="atLeast"/>
      <w:contextualSpacing/>
    </w:pPr>
  </w:style>
  <w:style w:type="paragraph" w:customStyle="1" w:styleId="TableText">
    <w:name w:val="Table Text"/>
    <w:next w:val="Normal"/>
    <w:rsid w:val="00197B0F"/>
    <w:rPr>
      <w:rFonts w:ascii="Segoe UI Historic" w:hAnsi="Segoe UI Historic"/>
      <w:sz w:val="18"/>
      <w:lang w:val="en-GB"/>
    </w:rPr>
  </w:style>
  <w:style w:type="paragraph" w:customStyle="1" w:styleId="Table-NumberSummary">
    <w:name w:val="Table - Number/Summary"/>
    <w:next w:val="Normal"/>
    <w:rsid w:val="00197B0F"/>
    <w:rPr>
      <w:rFonts w:ascii="Segoe UI Historic" w:hAnsi="Segoe UI Historic"/>
      <w:b/>
      <w:i/>
      <w:sz w:val="18"/>
      <w:lang w:val="en-GB"/>
    </w:rPr>
  </w:style>
  <w:style w:type="paragraph" w:customStyle="1" w:styleId="FigureNumberSummary">
    <w:name w:val="Figure Number/Summary"/>
    <w:basedOn w:val="TableFigureTitle"/>
    <w:rsid w:val="00555DDE"/>
  </w:style>
  <w:style w:type="paragraph" w:customStyle="1" w:styleId="BulletList3-dashes">
    <w:name w:val="Bullet List 3 - dashes"/>
    <w:basedOn w:val="TopBulletList2-numbers"/>
    <w:rsid w:val="00C437AB"/>
    <w:pPr>
      <w:numPr>
        <w:numId w:val="14"/>
      </w:numPr>
    </w:pPr>
  </w:style>
  <w:style w:type="paragraph" w:customStyle="1" w:styleId="Space-standard">
    <w:name w:val="Space - standard"/>
    <w:rsid w:val="00C437AB"/>
    <w:rPr>
      <w:rFonts w:ascii="Segoe UI Historic" w:eastAsiaTheme="minorEastAsia" w:hAnsi="Segoe UI Historic"/>
      <w:lang w:val="en-GB"/>
    </w:rPr>
  </w:style>
  <w:style w:type="paragraph" w:customStyle="1" w:styleId="BulletList4-letters">
    <w:name w:val="Bullet List 4 - letters"/>
    <w:basedOn w:val="TopBulletList2-numbers"/>
    <w:rsid w:val="003D12B8"/>
    <w:pPr>
      <w:numPr>
        <w:numId w:val="17"/>
      </w:numPr>
    </w:pPr>
  </w:style>
  <w:style w:type="paragraph" w:customStyle="1" w:styleId="BulletList5-circles">
    <w:name w:val="Bullet List 5 - circles"/>
    <w:basedOn w:val="TopBulletList2-numbers"/>
    <w:rsid w:val="00C437AB"/>
    <w:pPr>
      <w:numPr>
        <w:numId w:val="15"/>
      </w:numPr>
    </w:pPr>
  </w:style>
  <w:style w:type="paragraph" w:customStyle="1" w:styleId="BulletList6-romannumerals">
    <w:name w:val="Bullet List 6 - roman numerals"/>
    <w:basedOn w:val="TopBulletList2-numbers"/>
    <w:rsid w:val="00F61F2E"/>
    <w:pPr>
      <w:numPr>
        <w:numId w:val="16"/>
      </w:numPr>
    </w:pPr>
  </w:style>
  <w:style w:type="paragraph" w:styleId="BlockText">
    <w:name w:val="Block Text"/>
    <w:aliases w:val="X5) Block Text"/>
    <w:basedOn w:val="Normal"/>
    <w:uiPriority w:val="99"/>
    <w:unhideWhenUsed/>
    <w:locked/>
    <w:rsid w:val="0028189C"/>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20" w:line="220" w:lineRule="atLeast"/>
      <w:ind w:left="680" w:right="680"/>
      <w:contextualSpacing/>
      <w:jc w:val="center"/>
    </w:pPr>
    <w:rPr>
      <w:i/>
      <w:iCs/>
      <w:color w:val="365F91" w:themeColor="accent1" w:themeShade="BF"/>
      <w:sz w:val="18"/>
    </w:rPr>
  </w:style>
  <w:style w:type="paragraph" w:styleId="EmailSignature">
    <w:name w:val="E-mail Signature"/>
    <w:basedOn w:val="Normal"/>
    <w:link w:val="EmailSignatureChar"/>
    <w:uiPriority w:val="99"/>
    <w:unhideWhenUsed/>
    <w:locked/>
    <w:rsid w:val="0028189C"/>
  </w:style>
  <w:style w:type="character" w:customStyle="1" w:styleId="EmailSignatureChar">
    <w:name w:val="Email Signature Char"/>
    <w:basedOn w:val="DefaultParagraphFont"/>
    <w:link w:val="EmailSignature"/>
    <w:uiPriority w:val="99"/>
    <w:rsid w:val="0028189C"/>
    <w:rPr>
      <w:rFonts w:ascii="Segoe UI Historic" w:eastAsiaTheme="minorEastAsia" w:hAnsi="Segoe UI Historic"/>
      <w:sz w:val="22"/>
      <w:lang w:val="en-GB"/>
    </w:rPr>
  </w:style>
  <w:style w:type="paragraph" w:customStyle="1" w:styleId="DocumentSectionHeading">
    <w:name w:val="Document Section Heading"/>
    <w:basedOn w:val="Headingunnumbered"/>
    <w:rsid w:val="00C310CF"/>
    <w:pPr>
      <w:spacing w:before="360"/>
      <w:contextualSpacing/>
    </w:pPr>
  </w:style>
  <w:style w:type="paragraph" w:customStyle="1" w:styleId="Documenttitle">
    <w:name w:val="Document title"/>
    <w:basedOn w:val="Headingunnumbered"/>
    <w:rsid w:val="008A3FA3"/>
    <w:pPr>
      <w:spacing w:before="120"/>
      <w:jc w:val="center"/>
    </w:pPr>
    <w:rPr>
      <w:sz w:val="30"/>
    </w:rPr>
  </w:style>
  <w:style w:type="paragraph" w:styleId="CommentText">
    <w:name w:val="annotation text"/>
    <w:basedOn w:val="Normal"/>
    <w:link w:val="CommentTextChar"/>
    <w:uiPriority w:val="99"/>
    <w:semiHidden/>
    <w:unhideWhenUsed/>
    <w:locked/>
    <w:rsid w:val="00FD0DD1"/>
    <w:rPr>
      <w:sz w:val="20"/>
      <w:szCs w:val="20"/>
    </w:rPr>
  </w:style>
  <w:style w:type="character" w:customStyle="1" w:styleId="CommentTextChar">
    <w:name w:val="Comment Text Char"/>
    <w:basedOn w:val="DefaultParagraphFont"/>
    <w:link w:val="CommentText"/>
    <w:uiPriority w:val="99"/>
    <w:semiHidden/>
    <w:rsid w:val="00FD0DD1"/>
    <w:rPr>
      <w:rFonts w:ascii="Segoe UI Historic" w:eastAsiaTheme="minorEastAsia" w:hAnsi="Segoe UI Historic"/>
      <w:sz w:val="20"/>
      <w:szCs w:val="20"/>
      <w:lang w:val="en-GB"/>
    </w:rPr>
  </w:style>
  <w:style w:type="paragraph" w:styleId="Revision">
    <w:name w:val="Revision"/>
    <w:hidden/>
    <w:uiPriority w:val="99"/>
    <w:semiHidden/>
    <w:rsid w:val="004D25D6"/>
    <w:rPr>
      <w:rFonts w:ascii="Segoe UI Historic" w:eastAsiaTheme="minorEastAsia" w:hAnsi="Segoe UI Historic"/>
      <w:lang w:val="en-GB"/>
    </w:rPr>
  </w:style>
  <w:style w:type="character" w:styleId="UnresolvedMention">
    <w:name w:val="Unresolved Mention"/>
    <w:basedOn w:val="DefaultParagraphFont"/>
    <w:uiPriority w:val="99"/>
    <w:semiHidden/>
    <w:unhideWhenUsed/>
    <w:rsid w:val="00ED0413"/>
    <w:rPr>
      <w:color w:val="605E5C"/>
      <w:shd w:val="clear" w:color="auto" w:fill="E1DFDD"/>
    </w:rPr>
  </w:style>
  <w:style w:type="paragraph" w:customStyle="1" w:styleId="noprint">
    <w:name w:val="noprint"/>
    <w:basedOn w:val="Normal"/>
    <w:rsid w:val="007D1F9A"/>
    <w:pPr>
      <w:spacing w:before="100" w:beforeAutospacing="1" w:after="100" w:afterAutospacing="1"/>
    </w:pPr>
  </w:style>
  <w:style w:type="character" w:styleId="FollowedHyperlink">
    <w:name w:val="FollowedHyperlink"/>
    <w:basedOn w:val="DefaultParagraphFont"/>
    <w:uiPriority w:val="99"/>
    <w:semiHidden/>
    <w:unhideWhenUsed/>
    <w:locked/>
    <w:rsid w:val="009230D8"/>
    <w:rPr>
      <w:color w:val="800080" w:themeColor="followedHyperlink"/>
      <w:u w:val="single"/>
    </w:rPr>
  </w:style>
  <w:style w:type="character" w:customStyle="1" w:styleId="timetable-title">
    <w:name w:val="timetable-title"/>
    <w:basedOn w:val="DefaultParagraphFont"/>
    <w:rsid w:val="00A26EFE"/>
  </w:style>
  <w:style w:type="character" w:styleId="Strong">
    <w:name w:val="Strong"/>
    <w:basedOn w:val="DefaultParagraphFont"/>
    <w:uiPriority w:val="22"/>
    <w:qFormat/>
    <w:locked/>
    <w:rsid w:val="00381750"/>
    <w:rPr>
      <w:b/>
      <w:bCs/>
    </w:rPr>
  </w:style>
  <w:style w:type="character" w:customStyle="1" w:styleId="highlight">
    <w:name w:val="highlight"/>
    <w:basedOn w:val="DefaultParagraphFont"/>
    <w:rsid w:val="00600848"/>
  </w:style>
  <w:style w:type="character" w:customStyle="1" w:styleId="icon-time">
    <w:name w:val="icon-time"/>
    <w:basedOn w:val="DefaultParagraphFont"/>
    <w:rsid w:val="00202AF3"/>
  </w:style>
  <w:style w:type="character" w:customStyle="1" w:styleId="label">
    <w:name w:val="label"/>
    <w:basedOn w:val="DefaultParagraphFont"/>
    <w:rsid w:val="00202AF3"/>
  </w:style>
  <w:style w:type="character" w:customStyle="1" w:styleId="text">
    <w:name w:val="text"/>
    <w:basedOn w:val="DefaultParagraphFont"/>
    <w:rsid w:val="00202AF3"/>
  </w:style>
  <w:style w:type="paragraph" w:customStyle="1" w:styleId="yxme4">
    <w:name w:val="yxme4"/>
    <w:basedOn w:val="Normal"/>
    <w:rsid w:val="00067A9A"/>
    <w:pPr>
      <w:spacing w:before="100" w:beforeAutospacing="1" w:after="100" w:afterAutospacing="1"/>
    </w:pPr>
  </w:style>
  <w:style w:type="character" w:customStyle="1" w:styleId="muhec">
    <w:name w:val="muhec"/>
    <w:basedOn w:val="DefaultParagraphFont"/>
    <w:rsid w:val="00067A9A"/>
  </w:style>
  <w:style w:type="character" w:customStyle="1" w:styleId="quickedit-field">
    <w:name w:val="quickedit-field"/>
    <w:basedOn w:val="DefaultParagraphFont"/>
    <w:rsid w:val="00EB0D6D"/>
  </w:style>
  <w:style w:type="character" w:customStyle="1" w:styleId="apple-converted-space">
    <w:name w:val="apple-converted-space"/>
    <w:basedOn w:val="DefaultParagraphFont"/>
    <w:rsid w:val="00276E76"/>
  </w:style>
  <w:style w:type="character" w:customStyle="1" w:styleId="text-format-content">
    <w:name w:val="text-format-content"/>
    <w:basedOn w:val="DefaultParagraphFont"/>
    <w:rsid w:val="00607638"/>
  </w:style>
  <w:style w:type="character" w:customStyle="1" w:styleId="break-words">
    <w:name w:val="break-words"/>
    <w:basedOn w:val="DefaultParagraphFont"/>
    <w:rsid w:val="00E500F4"/>
  </w:style>
  <w:style w:type="character" w:customStyle="1" w:styleId="end-time">
    <w:name w:val="end-time"/>
    <w:basedOn w:val="DefaultParagraphFont"/>
    <w:rsid w:val="003B71B7"/>
  </w:style>
  <w:style w:type="character" w:customStyle="1" w:styleId="searchhighlight">
    <w:name w:val="searchhighlight"/>
    <w:basedOn w:val="DefaultParagraphFont"/>
    <w:rsid w:val="00364C5D"/>
  </w:style>
  <w:style w:type="character" w:customStyle="1" w:styleId="v9tjod">
    <w:name w:val="v9tjod"/>
    <w:basedOn w:val="DefaultParagraphFont"/>
    <w:rsid w:val="00CB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870056">
      <w:bodyDiv w:val="1"/>
      <w:marLeft w:val="0"/>
      <w:marRight w:val="0"/>
      <w:marTop w:val="0"/>
      <w:marBottom w:val="0"/>
      <w:divBdr>
        <w:top w:val="none" w:sz="0" w:space="0" w:color="auto"/>
        <w:left w:val="none" w:sz="0" w:space="0" w:color="auto"/>
        <w:bottom w:val="none" w:sz="0" w:space="0" w:color="auto"/>
        <w:right w:val="none" w:sz="0" w:space="0" w:color="auto"/>
      </w:divBdr>
      <w:divsChild>
        <w:div w:id="1556891186">
          <w:marLeft w:val="0"/>
          <w:marRight w:val="0"/>
          <w:marTop w:val="0"/>
          <w:marBottom w:val="0"/>
          <w:divBdr>
            <w:top w:val="none" w:sz="0" w:space="0" w:color="auto"/>
            <w:left w:val="none" w:sz="0" w:space="0" w:color="auto"/>
            <w:bottom w:val="none" w:sz="0" w:space="0" w:color="auto"/>
            <w:right w:val="none" w:sz="0" w:space="0" w:color="auto"/>
          </w:divBdr>
        </w:div>
      </w:divsChild>
    </w:div>
    <w:div w:id="44110374">
      <w:bodyDiv w:val="1"/>
      <w:marLeft w:val="0"/>
      <w:marRight w:val="0"/>
      <w:marTop w:val="0"/>
      <w:marBottom w:val="0"/>
      <w:divBdr>
        <w:top w:val="none" w:sz="0" w:space="0" w:color="auto"/>
        <w:left w:val="none" w:sz="0" w:space="0" w:color="auto"/>
        <w:bottom w:val="none" w:sz="0" w:space="0" w:color="auto"/>
        <w:right w:val="none" w:sz="0" w:space="0" w:color="auto"/>
      </w:divBdr>
    </w:div>
    <w:div w:id="126315672">
      <w:bodyDiv w:val="1"/>
      <w:marLeft w:val="0"/>
      <w:marRight w:val="0"/>
      <w:marTop w:val="0"/>
      <w:marBottom w:val="0"/>
      <w:divBdr>
        <w:top w:val="none" w:sz="0" w:space="0" w:color="auto"/>
        <w:left w:val="none" w:sz="0" w:space="0" w:color="auto"/>
        <w:bottom w:val="none" w:sz="0" w:space="0" w:color="auto"/>
        <w:right w:val="none" w:sz="0" w:space="0" w:color="auto"/>
      </w:divBdr>
    </w:div>
    <w:div w:id="215699593">
      <w:bodyDiv w:val="1"/>
      <w:marLeft w:val="0"/>
      <w:marRight w:val="0"/>
      <w:marTop w:val="0"/>
      <w:marBottom w:val="0"/>
      <w:divBdr>
        <w:top w:val="none" w:sz="0" w:space="0" w:color="auto"/>
        <w:left w:val="none" w:sz="0" w:space="0" w:color="auto"/>
        <w:bottom w:val="none" w:sz="0" w:space="0" w:color="auto"/>
        <w:right w:val="none" w:sz="0" w:space="0" w:color="auto"/>
      </w:divBdr>
    </w:div>
    <w:div w:id="218634046">
      <w:bodyDiv w:val="1"/>
      <w:marLeft w:val="0"/>
      <w:marRight w:val="0"/>
      <w:marTop w:val="0"/>
      <w:marBottom w:val="0"/>
      <w:divBdr>
        <w:top w:val="none" w:sz="0" w:space="0" w:color="auto"/>
        <w:left w:val="none" w:sz="0" w:space="0" w:color="auto"/>
        <w:bottom w:val="none" w:sz="0" w:space="0" w:color="auto"/>
        <w:right w:val="none" w:sz="0" w:space="0" w:color="auto"/>
      </w:divBdr>
      <w:divsChild>
        <w:div w:id="1681152680">
          <w:marLeft w:val="547"/>
          <w:marRight w:val="0"/>
          <w:marTop w:val="200"/>
          <w:marBottom w:val="0"/>
          <w:divBdr>
            <w:top w:val="none" w:sz="0" w:space="0" w:color="auto"/>
            <w:left w:val="none" w:sz="0" w:space="0" w:color="auto"/>
            <w:bottom w:val="none" w:sz="0" w:space="0" w:color="auto"/>
            <w:right w:val="none" w:sz="0" w:space="0" w:color="auto"/>
          </w:divBdr>
        </w:div>
      </w:divsChild>
    </w:div>
    <w:div w:id="221411654">
      <w:bodyDiv w:val="1"/>
      <w:marLeft w:val="0"/>
      <w:marRight w:val="0"/>
      <w:marTop w:val="0"/>
      <w:marBottom w:val="0"/>
      <w:divBdr>
        <w:top w:val="none" w:sz="0" w:space="0" w:color="auto"/>
        <w:left w:val="none" w:sz="0" w:space="0" w:color="auto"/>
        <w:bottom w:val="none" w:sz="0" w:space="0" w:color="auto"/>
        <w:right w:val="none" w:sz="0" w:space="0" w:color="auto"/>
      </w:divBdr>
    </w:div>
    <w:div w:id="238446361">
      <w:bodyDiv w:val="1"/>
      <w:marLeft w:val="0"/>
      <w:marRight w:val="0"/>
      <w:marTop w:val="0"/>
      <w:marBottom w:val="0"/>
      <w:divBdr>
        <w:top w:val="none" w:sz="0" w:space="0" w:color="auto"/>
        <w:left w:val="none" w:sz="0" w:space="0" w:color="auto"/>
        <w:bottom w:val="none" w:sz="0" w:space="0" w:color="auto"/>
        <w:right w:val="none" w:sz="0" w:space="0" w:color="auto"/>
      </w:divBdr>
    </w:div>
    <w:div w:id="242570012">
      <w:bodyDiv w:val="1"/>
      <w:marLeft w:val="0"/>
      <w:marRight w:val="0"/>
      <w:marTop w:val="0"/>
      <w:marBottom w:val="0"/>
      <w:divBdr>
        <w:top w:val="none" w:sz="0" w:space="0" w:color="auto"/>
        <w:left w:val="none" w:sz="0" w:space="0" w:color="auto"/>
        <w:bottom w:val="none" w:sz="0" w:space="0" w:color="auto"/>
        <w:right w:val="none" w:sz="0" w:space="0" w:color="auto"/>
      </w:divBdr>
    </w:div>
    <w:div w:id="346297097">
      <w:bodyDiv w:val="1"/>
      <w:marLeft w:val="0"/>
      <w:marRight w:val="0"/>
      <w:marTop w:val="0"/>
      <w:marBottom w:val="0"/>
      <w:divBdr>
        <w:top w:val="none" w:sz="0" w:space="0" w:color="auto"/>
        <w:left w:val="none" w:sz="0" w:space="0" w:color="auto"/>
        <w:bottom w:val="none" w:sz="0" w:space="0" w:color="auto"/>
        <w:right w:val="none" w:sz="0" w:space="0" w:color="auto"/>
      </w:divBdr>
    </w:div>
    <w:div w:id="348944234">
      <w:bodyDiv w:val="1"/>
      <w:marLeft w:val="0"/>
      <w:marRight w:val="0"/>
      <w:marTop w:val="0"/>
      <w:marBottom w:val="0"/>
      <w:divBdr>
        <w:top w:val="none" w:sz="0" w:space="0" w:color="auto"/>
        <w:left w:val="none" w:sz="0" w:space="0" w:color="auto"/>
        <w:bottom w:val="none" w:sz="0" w:space="0" w:color="auto"/>
        <w:right w:val="none" w:sz="0" w:space="0" w:color="auto"/>
      </w:divBdr>
    </w:div>
    <w:div w:id="354622827">
      <w:bodyDiv w:val="1"/>
      <w:marLeft w:val="0"/>
      <w:marRight w:val="0"/>
      <w:marTop w:val="0"/>
      <w:marBottom w:val="0"/>
      <w:divBdr>
        <w:top w:val="none" w:sz="0" w:space="0" w:color="auto"/>
        <w:left w:val="none" w:sz="0" w:space="0" w:color="auto"/>
        <w:bottom w:val="none" w:sz="0" w:space="0" w:color="auto"/>
        <w:right w:val="none" w:sz="0" w:space="0" w:color="auto"/>
      </w:divBdr>
    </w:div>
    <w:div w:id="354890542">
      <w:bodyDiv w:val="1"/>
      <w:marLeft w:val="0"/>
      <w:marRight w:val="0"/>
      <w:marTop w:val="0"/>
      <w:marBottom w:val="0"/>
      <w:divBdr>
        <w:top w:val="none" w:sz="0" w:space="0" w:color="auto"/>
        <w:left w:val="none" w:sz="0" w:space="0" w:color="auto"/>
        <w:bottom w:val="none" w:sz="0" w:space="0" w:color="auto"/>
        <w:right w:val="none" w:sz="0" w:space="0" w:color="auto"/>
      </w:divBdr>
    </w:div>
    <w:div w:id="361710370">
      <w:bodyDiv w:val="1"/>
      <w:marLeft w:val="0"/>
      <w:marRight w:val="0"/>
      <w:marTop w:val="0"/>
      <w:marBottom w:val="0"/>
      <w:divBdr>
        <w:top w:val="none" w:sz="0" w:space="0" w:color="auto"/>
        <w:left w:val="none" w:sz="0" w:space="0" w:color="auto"/>
        <w:bottom w:val="none" w:sz="0" w:space="0" w:color="auto"/>
        <w:right w:val="none" w:sz="0" w:space="0" w:color="auto"/>
      </w:divBdr>
    </w:div>
    <w:div w:id="380911339">
      <w:bodyDiv w:val="1"/>
      <w:marLeft w:val="0"/>
      <w:marRight w:val="0"/>
      <w:marTop w:val="0"/>
      <w:marBottom w:val="0"/>
      <w:divBdr>
        <w:top w:val="none" w:sz="0" w:space="0" w:color="auto"/>
        <w:left w:val="none" w:sz="0" w:space="0" w:color="auto"/>
        <w:bottom w:val="none" w:sz="0" w:space="0" w:color="auto"/>
        <w:right w:val="none" w:sz="0" w:space="0" w:color="auto"/>
      </w:divBdr>
    </w:div>
    <w:div w:id="386756733">
      <w:bodyDiv w:val="1"/>
      <w:marLeft w:val="0"/>
      <w:marRight w:val="0"/>
      <w:marTop w:val="0"/>
      <w:marBottom w:val="0"/>
      <w:divBdr>
        <w:top w:val="none" w:sz="0" w:space="0" w:color="auto"/>
        <w:left w:val="none" w:sz="0" w:space="0" w:color="auto"/>
        <w:bottom w:val="none" w:sz="0" w:space="0" w:color="auto"/>
        <w:right w:val="none" w:sz="0" w:space="0" w:color="auto"/>
      </w:divBdr>
    </w:div>
    <w:div w:id="400950506">
      <w:bodyDiv w:val="1"/>
      <w:marLeft w:val="0"/>
      <w:marRight w:val="0"/>
      <w:marTop w:val="0"/>
      <w:marBottom w:val="0"/>
      <w:divBdr>
        <w:top w:val="none" w:sz="0" w:space="0" w:color="auto"/>
        <w:left w:val="none" w:sz="0" w:space="0" w:color="auto"/>
        <w:bottom w:val="none" w:sz="0" w:space="0" w:color="auto"/>
        <w:right w:val="none" w:sz="0" w:space="0" w:color="auto"/>
      </w:divBdr>
    </w:div>
    <w:div w:id="420226345">
      <w:bodyDiv w:val="1"/>
      <w:marLeft w:val="0"/>
      <w:marRight w:val="0"/>
      <w:marTop w:val="0"/>
      <w:marBottom w:val="0"/>
      <w:divBdr>
        <w:top w:val="none" w:sz="0" w:space="0" w:color="auto"/>
        <w:left w:val="none" w:sz="0" w:space="0" w:color="auto"/>
        <w:bottom w:val="none" w:sz="0" w:space="0" w:color="auto"/>
        <w:right w:val="none" w:sz="0" w:space="0" w:color="auto"/>
      </w:divBdr>
    </w:div>
    <w:div w:id="451288417">
      <w:bodyDiv w:val="1"/>
      <w:marLeft w:val="0"/>
      <w:marRight w:val="0"/>
      <w:marTop w:val="0"/>
      <w:marBottom w:val="0"/>
      <w:divBdr>
        <w:top w:val="none" w:sz="0" w:space="0" w:color="auto"/>
        <w:left w:val="none" w:sz="0" w:space="0" w:color="auto"/>
        <w:bottom w:val="none" w:sz="0" w:space="0" w:color="auto"/>
        <w:right w:val="none" w:sz="0" w:space="0" w:color="auto"/>
      </w:divBdr>
    </w:div>
    <w:div w:id="503477660">
      <w:bodyDiv w:val="1"/>
      <w:marLeft w:val="0"/>
      <w:marRight w:val="0"/>
      <w:marTop w:val="0"/>
      <w:marBottom w:val="0"/>
      <w:divBdr>
        <w:top w:val="none" w:sz="0" w:space="0" w:color="auto"/>
        <w:left w:val="none" w:sz="0" w:space="0" w:color="auto"/>
        <w:bottom w:val="none" w:sz="0" w:space="0" w:color="auto"/>
        <w:right w:val="none" w:sz="0" w:space="0" w:color="auto"/>
      </w:divBdr>
    </w:div>
    <w:div w:id="518392565">
      <w:bodyDiv w:val="1"/>
      <w:marLeft w:val="0"/>
      <w:marRight w:val="0"/>
      <w:marTop w:val="0"/>
      <w:marBottom w:val="0"/>
      <w:divBdr>
        <w:top w:val="none" w:sz="0" w:space="0" w:color="auto"/>
        <w:left w:val="none" w:sz="0" w:space="0" w:color="auto"/>
        <w:bottom w:val="none" w:sz="0" w:space="0" w:color="auto"/>
        <w:right w:val="none" w:sz="0" w:space="0" w:color="auto"/>
      </w:divBdr>
      <w:divsChild>
        <w:div w:id="1708095550">
          <w:marLeft w:val="0"/>
          <w:marRight w:val="0"/>
          <w:marTop w:val="0"/>
          <w:marBottom w:val="0"/>
          <w:divBdr>
            <w:top w:val="none" w:sz="0" w:space="0" w:color="auto"/>
            <w:left w:val="none" w:sz="0" w:space="0" w:color="auto"/>
            <w:bottom w:val="none" w:sz="0" w:space="0" w:color="auto"/>
            <w:right w:val="none" w:sz="0" w:space="0" w:color="auto"/>
          </w:divBdr>
          <w:divsChild>
            <w:div w:id="161941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15426">
      <w:bodyDiv w:val="1"/>
      <w:marLeft w:val="0"/>
      <w:marRight w:val="0"/>
      <w:marTop w:val="0"/>
      <w:marBottom w:val="0"/>
      <w:divBdr>
        <w:top w:val="none" w:sz="0" w:space="0" w:color="auto"/>
        <w:left w:val="none" w:sz="0" w:space="0" w:color="auto"/>
        <w:bottom w:val="none" w:sz="0" w:space="0" w:color="auto"/>
        <w:right w:val="none" w:sz="0" w:space="0" w:color="auto"/>
      </w:divBdr>
    </w:div>
    <w:div w:id="605187599">
      <w:bodyDiv w:val="1"/>
      <w:marLeft w:val="0"/>
      <w:marRight w:val="0"/>
      <w:marTop w:val="0"/>
      <w:marBottom w:val="0"/>
      <w:divBdr>
        <w:top w:val="none" w:sz="0" w:space="0" w:color="auto"/>
        <w:left w:val="none" w:sz="0" w:space="0" w:color="auto"/>
        <w:bottom w:val="none" w:sz="0" w:space="0" w:color="auto"/>
        <w:right w:val="none" w:sz="0" w:space="0" w:color="auto"/>
      </w:divBdr>
    </w:div>
    <w:div w:id="611549001">
      <w:bodyDiv w:val="1"/>
      <w:marLeft w:val="0"/>
      <w:marRight w:val="0"/>
      <w:marTop w:val="0"/>
      <w:marBottom w:val="0"/>
      <w:divBdr>
        <w:top w:val="none" w:sz="0" w:space="0" w:color="auto"/>
        <w:left w:val="none" w:sz="0" w:space="0" w:color="auto"/>
        <w:bottom w:val="none" w:sz="0" w:space="0" w:color="auto"/>
        <w:right w:val="none" w:sz="0" w:space="0" w:color="auto"/>
      </w:divBdr>
    </w:div>
    <w:div w:id="643434416">
      <w:bodyDiv w:val="1"/>
      <w:marLeft w:val="0"/>
      <w:marRight w:val="0"/>
      <w:marTop w:val="0"/>
      <w:marBottom w:val="0"/>
      <w:divBdr>
        <w:top w:val="none" w:sz="0" w:space="0" w:color="auto"/>
        <w:left w:val="none" w:sz="0" w:space="0" w:color="auto"/>
        <w:bottom w:val="none" w:sz="0" w:space="0" w:color="auto"/>
        <w:right w:val="none" w:sz="0" w:space="0" w:color="auto"/>
      </w:divBdr>
    </w:div>
    <w:div w:id="645279321">
      <w:bodyDiv w:val="1"/>
      <w:marLeft w:val="0"/>
      <w:marRight w:val="0"/>
      <w:marTop w:val="0"/>
      <w:marBottom w:val="0"/>
      <w:divBdr>
        <w:top w:val="none" w:sz="0" w:space="0" w:color="auto"/>
        <w:left w:val="none" w:sz="0" w:space="0" w:color="auto"/>
        <w:bottom w:val="none" w:sz="0" w:space="0" w:color="auto"/>
        <w:right w:val="none" w:sz="0" w:space="0" w:color="auto"/>
      </w:divBdr>
    </w:div>
    <w:div w:id="666058456">
      <w:bodyDiv w:val="1"/>
      <w:marLeft w:val="0"/>
      <w:marRight w:val="0"/>
      <w:marTop w:val="0"/>
      <w:marBottom w:val="0"/>
      <w:divBdr>
        <w:top w:val="none" w:sz="0" w:space="0" w:color="auto"/>
        <w:left w:val="none" w:sz="0" w:space="0" w:color="auto"/>
        <w:bottom w:val="none" w:sz="0" w:space="0" w:color="auto"/>
        <w:right w:val="none" w:sz="0" w:space="0" w:color="auto"/>
      </w:divBdr>
      <w:divsChild>
        <w:div w:id="1736858777">
          <w:marLeft w:val="360"/>
          <w:marRight w:val="0"/>
          <w:marTop w:val="200"/>
          <w:marBottom w:val="0"/>
          <w:divBdr>
            <w:top w:val="none" w:sz="0" w:space="0" w:color="auto"/>
            <w:left w:val="none" w:sz="0" w:space="0" w:color="auto"/>
            <w:bottom w:val="none" w:sz="0" w:space="0" w:color="auto"/>
            <w:right w:val="none" w:sz="0" w:space="0" w:color="auto"/>
          </w:divBdr>
        </w:div>
        <w:div w:id="1288120016">
          <w:marLeft w:val="360"/>
          <w:marRight w:val="0"/>
          <w:marTop w:val="200"/>
          <w:marBottom w:val="0"/>
          <w:divBdr>
            <w:top w:val="none" w:sz="0" w:space="0" w:color="auto"/>
            <w:left w:val="none" w:sz="0" w:space="0" w:color="auto"/>
            <w:bottom w:val="none" w:sz="0" w:space="0" w:color="auto"/>
            <w:right w:val="none" w:sz="0" w:space="0" w:color="auto"/>
          </w:divBdr>
        </w:div>
        <w:div w:id="1134442805">
          <w:marLeft w:val="360"/>
          <w:marRight w:val="0"/>
          <w:marTop w:val="200"/>
          <w:marBottom w:val="0"/>
          <w:divBdr>
            <w:top w:val="none" w:sz="0" w:space="0" w:color="auto"/>
            <w:left w:val="none" w:sz="0" w:space="0" w:color="auto"/>
            <w:bottom w:val="none" w:sz="0" w:space="0" w:color="auto"/>
            <w:right w:val="none" w:sz="0" w:space="0" w:color="auto"/>
          </w:divBdr>
        </w:div>
        <w:div w:id="1835413404">
          <w:marLeft w:val="360"/>
          <w:marRight w:val="0"/>
          <w:marTop w:val="200"/>
          <w:marBottom w:val="0"/>
          <w:divBdr>
            <w:top w:val="none" w:sz="0" w:space="0" w:color="auto"/>
            <w:left w:val="none" w:sz="0" w:space="0" w:color="auto"/>
            <w:bottom w:val="none" w:sz="0" w:space="0" w:color="auto"/>
            <w:right w:val="none" w:sz="0" w:space="0" w:color="auto"/>
          </w:divBdr>
        </w:div>
        <w:div w:id="1909261415">
          <w:marLeft w:val="360"/>
          <w:marRight w:val="0"/>
          <w:marTop w:val="200"/>
          <w:marBottom w:val="0"/>
          <w:divBdr>
            <w:top w:val="none" w:sz="0" w:space="0" w:color="auto"/>
            <w:left w:val="none" w:sz="0" w:space="0" w:color="auto"/>
            <w:bottom w:val="none" w:sz="0" w:space="0" w:color="auto"/>
            <w:right w:val="none" w:sz="0" w:space="0" w:color="auto"/>
          </w:divBdr>
        </w:div>
        <w:div w:id="1053236934">
          <w:marLeft w:val="360"/>
          <w:marRight w:val="0"/>
          <w:marTop w:val="200"/>
          <w:marBottom w:val="0"/>
          <w:divBdr>
            <w:top w:val="none" w:sz="0" w:space="0" w:color="auto"/>
            <w:left w:val="none" w:sz="0" w:space="0" w:color="auto"/>
            <w:bottom w:val="none" w:sz="0" w:space="0" w:color="auto"/>
            <w:right w:val="none" w:sz="0" w:space="0" w:color="auto"/>
          </w:divBdr>
        </w:div>
      </w:divsChild>
    </w:div>
    <w:div w:id="675886740">
      <w:bodyDiv w:val="1"/>
      <w:marLeft w:val="0"/>
      <w:marRight w:val="0"/>
      <w:marTop w:val="0"/>
      <w:marBottom w:val="0"/>
      <w:divBdr>
        <w:top w:val="none" w:sz="0" w:space="0" w:color="auto"/>
        <w:left w:val="none" w:sz="0" w:space="0" w:color="auto"/>
        <w:bottom w:val="none" w:sz="0" w:space="0" w:color="auto"/>
        <w:right w:val="none" w:sz="0" w:space="0" w:color="auto"/>
      </w:divBdr>
    </w:div>
    <w:div w:id="703168186">
      <w:bodyDiv w:val="1"/>
      <w:marLeft w:val="0"/>
      <w:marRight w:val="0"/>
      <w:marTop w:val="0"/>
      <w:marBottom w:val="0"/>
      <w:divBdr>
        <w:top w:val="none" w:sz="0" w:space="0" w:color="auto"/>
        <w:left w:val="none" w:sz="0" w:space="0" w:color="auto"/>
        <w:bottom w:val="none" w:sz="0" w:space="0" w:color="auto"/>
        <w:right w:val="none" w:sz="0" w:space="0" w:color="auto"/>
      </w:divBdr>
    </w:div>
    <w:div w:id="735667754">
      <w:bodyDiv w:val="1"/>
      <w:marLeft w:val="0"/>
      <w:marRight w:val="0"/>
      <w:marTop w:val="0"/>
      <w:marBottom w:val="0"/>
      <w:divBdr>
        <w:top w:val="none" w:sz="0" w:space="0" w:color="auto"/>
        <w:left w:val="none" w:sz="0" w:space="0" w:color="auto"/>
        <w:bottom w:val="none" w:sz="0" w:space="0" w:color="auto"/>
        <w:right w:val="none" w:sz="0" w:space="0" w:color="auto"/>
      </w:divBdr>
    </w:div>
    <w:div w:id="737899048">
      <w:bodyDiv w:val="1"/>
      <w:marLeft w:val="0"/>
      <w:marRight w:val="0"/>
      <w:marTop w:val="0"/>
      <w:marBottom w:val="0"/>
      <w:divBdr>
        <w:top w:val="none" w:sz="0" w:space="0" w:color="auto"/>
        <w:left w:val="none" w:sz="0" w:space="0" w:color="auto"/>
        <w:bottom w:val="none" w:sz="0" w:space="0" w:color="auto"/>
        <w:right w:val="none" w:sz="0" w:space="0" w:color="auto"/>
      </w:divBdr>
      <w:divsChild>
        <w:div w:id="1544055303">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424034069">
                  <w:marLeft w:val="0"/>
                  <w:marRight w:val="0"/>
                  <w:marTop w:val="0"/>
                  <w:marBottom w:val="0"/>
                  <w:divBdr>
                    <w:top w:val="none" w:sz="0" w:space="0" w:color="auto"/>
                    <w:left w:val="none" w:sz="0" w:space="0" w:color="auto"/>
                    <w:bottom w:val="none" w:sz="0" w:space="0" w:color="auto"/>
                    <w:right w:val="none" w:sz="0" w:space="0" w:color="auto"/>
                  </w:divBdr>
                  <w:divsChild>
                    <w:div w:id="1673609475">
                      <w:marLeft w:val="0"/>
                      <w:marRight w:val="0"/>
                      <w:marTop w:val="0"/>
                      <w:marBottom w:val="0"/>
                      <w:divBdr>
                        <w:top w:val="none" w:sz="0" w:space="0" w:color="auto"/>
                        <w:left w:val="none" w:sz="0" w:space="0" w:color="auto"/>
                        <w:bottom w:val="none" w:sz="0" w:space="0" w:color="auto"/>
                        <w:right w:val="none" w:sz="0" w:space="0" w:color="auto"/>
                      </w:divBdr>
                      <w:divsChild>
                        <w:div w:id="444807385">
                          <w:marLeft w:val="0"/>
                          <w:marRight w:val="0"/>
                          <w:marTop w:val="0"/>
                          <w:marBottom w:val="0"/>
                          <w:divBdr>
                            <w:top w:val="none" w:sz="0" w:space="0" w:color="auto"/>
                            <w:left w:val="none" w:sz="0" w:space="0" w:color="auto"/>
                            <w:bottom w:val="none" w:sz="0" w:space="0" w:color="auto"/>
                            <w:right w:val="none" w:sz="0" w:space="0" w:color="auto"/>
                          </w:divBdr>
                          <w:divsChild>
                            <w:div w:id="3810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88156">
      <w:bodyDiv w:val="1"/>
      <w:marLeft w:val="0"/>
      <w:marRight w:val="0"/>
      <w:marTop w:val="0"/>
      <w:marBottom w:val="0"/>
      <w:divBdr>
        <w:top w:val="none" w:sz="0" w:space="0" w:color="auto"/>
        <w:left w:val="none" w:sz="0" w:space="0" w:color="auto"/>
        <w:bottom w:val="none" w:sz="0" w:space="0" w:color="auto"/>
        <w:right w:val="none" w:sz="0" w:space="0" w:color="auto"/>
      </w:divBdr>
    </w:div>
    <w:div w:id="791706596">
      <w:bodyDiv w:val="1"/>
      <w:marLeft w:val="0"/>
      <w:marRight w:val="0"/>
      <w:marTop w:val="0"/>
      <w:marBottom w:val="0"/>
      <w:divBdr>
        <w:top w:val="none" w:sz="0" w:space="0" w:color="auto"/>
        <w:left w:val="none" w:sz="0" w:space="0" w:color="auto"/>
        <w:bottom w:val="none" w:sz="0" w:space="0" w:color="auto"/>
        <w:right w:val="none" w:sz="0" w:space="0" w:color="auto"/>
      </w:divBdr>
    </w:div>
    <w:div w:id="861743650">
      <w:bodyDiv w:val="1"/>
      <w:marLeft w:val="0"/>
      <w:marRight w:val="0"/>
      <w:marTop w:val="0"/>
      <w:marBottom w:val="0"/>
      <w:divBdr>
        <w:top w:val="none" w:sz="0" w:space="0" w:color="auto"/>
        <w:left w:val="none" w:sz="0" w:space="0" w:color="auto"/>
        <w:bottom w:val="none" w:sz="0" w:space="0" w:color="auto"/>
        <w:right w:val="none" w:sz="0" w:space="0" w:color="auto"/>
      </w:divBdr>
      <w:divsChild>
        <w:div w:id="1285191216">
          <w:marLeft w:val="547"/>
          <w:marRight w:val="0"/>
          <w:marTop w:val="200"/>
          <w:marBottom w:val="0"/>
          <w:divBdr>
            <w:top w:val="none" w:sz="0" w:space="0" w:color="auto"/>
            <w:left w:val="none" w:sz="0" w:space="0" w:color="auto"/>
            <w:bottom w:val="none" w:sz="0" w:space="0" w:color="auto"/>
            <w:right w:val="none" w:sz="0" w:space="0" w:color="auto"/>
          </w:divBdr>
        </w:div>
      </w:divsChild>
    </w:div>
    <w:div w:id="879629420">
      <w:bodyDiv w:val="1"/>
      <w:marLeft w:val="0"/>
      <w:marRight w:val="0"/>
      <w:marTop w:val="0"/>
      <w:marBottom w:val="0"/>
      <w:divBdr>
        <w:top w:val="none" w:sz="0" w:space="0" w:color="auto"/>
        <w:left w:val="none" w:sz="0" w:space="0" w:color="auto"/>
        <w:bottom w:val="none" w:sz="0" w:space="0" w:color="auto"/>
        <w:right w:val="none" w:sz="0" w:space="0" w:color="auto"/>
      </w:divBdr>
    </w:div>
    <w:div w:id="909774414">
      <w:bodyDiv w:val="1"/>
      <w:marLeft w:val="0"/>
      <w:marRight w:val="0"/>
      <w:marTop w:val="0"/>
      <w:marBottom w:val="0"/>
      <w:divBdr>
        <w:top w:val="none" w:sz="0" w:space="0" w:color="auto"/>
        <w:left w:val="none" w:sz="0" w:space="0" w:color="auto"/>
        <w:bottom w:val="none" w:sz="0" w:space="0" w:color="auto"/>
        <w:right w:val="none" w:sz="0" w:space="0" w:color="auto"/>
      </w:divBdr>
      <w:divsChild>
        <w:div w:id="1305816646">
          <w:marLeft w:val="0"/>
          <w:marRight w:val="0"/>
          <w:marTop w:val="0"/>
          <w:marBottom w:val="0"/>
          <w:divBdr>
            <w:top w:val="none" w:sz="0" w:space="0" w:color="auto"/>
            <w:left w:val="none" w:sz="0" w:space="0" w:color="auto"/>
            <w:bottom w:val="none" w:sz="0" w:space="0" w:color="auto"/>
            <w:right w:val="none" w:sz="0" w:space="0" w:color="auto"/>
          </w:divBdr>
          <w:divsChild>
            <w:div w:id="339695964">
              <w:marLeft w:val="0"/>
              <w:marRight w:val="0"/>
              <w:marTop w:val="0"/>
              <w:marBottom w:val="0"/>
              <w:divBdr>
                <w:top w:val="none" w:sz="0" w:space="0" w:color="auto"/>
                <w:left w:val="none" w:sz="0" w:space="0" w:color="auto"/>
                <w:bottom w:val="none" w:sz="0" w:space="0" w:color="auto"/>
                <w:right w:val="none" w:sz="0" w:space="0" w:color="auto"/>
              </w:divBdr>
              <w:divsChild>
                <w:div w:id="1255434671">
                  <w:marLeft w:val="0"/>
                  <w:marRight w:val="0"/>
                  <w:marTop w:val="0"/>
                  <w:marBottom w:val="0"/>
                  <w:divBdr>
                    <w:top w:val="none" w:sz="0" w:space="0" w:color="auto"/>
                    <w:left w:val="none" w:sz="0" w:space="0" w:color="auto"/>
                    <w:bottom w:val="none" w:sz="0" w:space="0" w:color="auto"/>
                    <w:right w:val="none" w:sz="0" w:space="0" w:color="auto"/>
                  </w:divBdr>
                  <w:divsChild>
                    <w:div w:id="11044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397581">
      <w:bodyDiv w:val="1"/>
      <w:marLeft w:val="0"/>
      <w:marRight w:val="0"/>
      <w:marTop w:val="0"/>
      <w:marBottom w:val="0"/>
      <w:divBdr>
        <w:top w:val="none" w:sz="0" w:space="0" w:color="auto"/>
        <w:left w:val="none" w:sz="0" w:space="0" w:color="auto"/>
        <w:bottom w:val="none" w:sz="0" w:space="0" w:color="auto"/>
        <w:right w:val="none" w:sz="0" w:space="0" w:color="auto"/>
      </w:divBdr>
      <w:divsChild>
        <w:div w:id="1049452451">
          <w:marLeft w:val="0"/>
          <w:marRight w:val="0"/>
          <w:marTop w:val="0"/>
          <w:marBottom w:val="0"/>
          <w:divBdr>
            <w:top w:val="none" w:sz="0" w:space="0" w:color="auto"/>
            <w:left w:val="none" w:sz="0" w:space="0" w:color="auto"/>
            <w:bottom w:val="none" w:sz="0" w:space="0" w:color="auto"/>
            <w:right w:val="none" w:sz="0" w:space="0" w:color="auto"/>
          </w:divBdr>
          <w:divsChild>
            <w:div w:id="8338865">
              <w:marLeft w:val="0"/>
              <w:marRight w:val="0"/>
              <w:marTop w:val="0"/>
              <w:marBottom w:val="0"/>
              <w:divBdr>
                <w:top w:val="none" w:sz="0" w:space="0" w:color="auto"/>
                <w:left w:val="none" w:sz="0" w:space="0" w:color="auto"/>
                <w:bottom w:val="none" w:sz="0" w:space="0" w:color="auto"/>
                <w:right w:val="none" w:sz="0" w:space="0" w:color="auto"/>
              </w:divBdr>
              <w:divsChild>
                <w:div w:id="1801805768">
                  <w:marLeft w:val="0"/>
                  <w:marRight w:val="0"/>
                  <w:marTop w:val="0"/>
                  <w:marBottom w:val="0"/>
                  <w:divBdr>
                    <w:top w:val="none" w:sz="0" w:space="0" w:color="auto"/>
                    <w:left w:val="none" w:sz="0" w:space="0" w:color="auto"/>
                    <w:bottom w:val="none" w:sz="0" w:space="0" w:color="auto"/>
                    <w:right w:val="none" w:sz="0" w:space="0" w:color="auto"/>
                  </w:divBdr>
                </w:div>
                <w:div w:id="847446450">
                  <w:marLeft w:val="0"/>
                  <w:marRight w:val="0"/>
                  <w:marTop w:val="0"/>
                  <w:marBottom w:val="0"/>
                  <w:divBdr>
                    <w:top w:val="none" w:sz="0" w:space="0" w:color="auto"/>
                    <w:left w:val="none" w:sz="0" w:space="0" w:color="auto"/>
                    <w:bottom w:val="none" w:sz="0" w:space="0" w:color="auto"/>
                    <w:right w:val="none" w:sz="0" w:space="0" w:color="auto"/>
                  </w:divBdr>
                </w:div>
                <w:div w:id="462189699">
                  <w:marLeft w:val="0"/>
                  <w:marRight w:val="0"/>
                  <w:marTop w:val="0"/>
                  <w:marBottom w:val="0"/>
                  <w:divBdr>
                    <w:top w:val="none" w:sz="0" w:space="0" w:color="auto"/>
                    <w:left w:val="none" w:sz="0" w:space="0" w:color="auto"/>
                    <w:bottom w:val="none" w:sz="0" w:space="0" w:color="auto"/>
                    <w:right w:val="none" w:sz="0" w:space="0" w:color="auto"/>
                  </w:divBdr>
                </w:div>
                <w:div w:id="1989359788">
                  <w:marLeft w:val="0"/>
                  <w:marRight w:val="0"/>
                  <w:marTop w:val="0"/>
                  <w:marBottom w:val="0"/>
                  <w:divBdr>
                    <w:top w:val="none" w:sz="0" w:space="0" w:color="auto"/>
                    <w:left w:val="none" w:sz="0" w:space="0" w:color="auto"/>
                    <w:bottom w:val="none" w:sz="0" w:space="0" w:color="auto"/>
                    <w:right w:val="none" w:sz="0" w:space="0" w:color="auto"/>
                  </w:divBdr>
                </w:div>
                <w:div w:id="801458142">
                  <w:marLeft w:val="0"/>
                  <w:marRight w:val="0"/>
                  <w:marTop w:val="0"/>
                  <w:marBottom w:val="0"/>
                  <w:divBdr>
                    <w:top w:val="none" w:sz="0" w:space="0" w:color="auto"/>
                    <w:left w:val="none" w:sz="0" w:space="0" w:color="auto"/>
                    <w:bottom w:val="none" w:sz="0" w:space="0" w:color="auto"/>
                    <w:right w:val="none" w:sz="0" w:space="0" w:color="auto"/>
                  </w:divBdr>
                </w:div>
                <w:div w:id="838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9769">
          <w:marLeft w:val="0"/>
          <w:marRight w:val="0"/>
          <w:marTop w:val="0"/>
          <w:marBottom w:val="0"/>
          <w:divBdr>
            <w:top w:val="none" w:sz="0" w:space="0" w:color="auto"/>
            <w:left w:val="none" w:sz="0" w:space="0" w:color="auto"/>
            <w:bottom w:val="none" w:sz="0" w:space="0" w:color="auto"/>
            <w:right w:val="none" w:sz="0" w:space="0" w:color="auto"/>
          </w:divBdr>
          <w:divsChild>
            <w:div w:id="3552373">
              <w:marLeft w:val="0"/>
              <w:marRight w:val="0"/>
              <w:marTop w:val="0"/>
              <w:marBottom w:val="0"/>
              <w:divBdr>
                <w:top w:val="none" w:sz="0" w:space="0" w:color="auto"/>
                <w:left w:val="none" w:sz="0" w:space="0" w:color="auto"/>
                <w:bottom w:val="none" w:sz="0" w:space="0" w:color="auto"/>
                <w:right w:val="none" w:sz="0" w:space="0" w:color="auto"/>
              </w:divBdr>
              <w:divsChild>
                <w:div w:id="635188052">
                  <w:marLeft w:val="0"/>
                  <w:marRight w:val="0"/>
                  <w:marTop w:val="0"/>
                  <w:marBottom w:val="0"/>
                  <w:divBdr>
                    <w:top w:val="none" w:sz="0" w:space="0" w:color="auto"/>
                    <w:left w:val="none" w:sz="0" w:space="0" w:color="auto"/>
                    <w:bottom w:val="none" w:sz="0" w:space="0" w:color="auto"/>
                    <w:right w:val="none" w:sz="0" w:space="0" w:color="auto"/>
                  </w:divBdr>
                </w:div>
                <w:div w:id="1049497119">
                  <w:marLeft w:val="0"/>
                  <w:marRight w:val="0"/>
                  <w:marTop w:val="0"/>
                  <w:marBottom w:val="0"/>
                  <w:divBdr>
                    <w:top w:val="none" w:sz="0" w:space="0" w:color="auto"/>
                    <w:left w:val="none" w:sz="0" w:space="0" w:color="auto"/>
                    <w:bottom w:val="none" w:sz="0" w:space="0" w:color="auto"/>
                    <w:right w:val="none" w:sz="0" w:space="0" w:color="auto"/>
                  </w:divBdr>
                </w:div>
                <w:div w:id="1432319757">
                  <w:marLeft w:val="0"/>
                  <w:marRight w:val="0"/>
                  <w:marTop w:val="0"/>
                  <w:marBottom w:val="0"/>
                  <w:divBdr>
                    <w:top w:val="none" w:sz="0" w:space="0" w:color="auto"/>
                    <w:left w:val="none" w:sz="0" w:space="0" w:color="auto"/>
                    <w:bottom w:val="none" w:sz="0" w:space="0" w:color="auto"/>
                    <w:right w:val="none" w:sz="0" w:space="0" w:color="auto"/>
                  </w:divBdr>
                </w:div>
                <w:div w:id="1553154620">
                  <w:marLeft w:val="0"/>
                  <w:marRight w:val="0"/>
                  <w:marTop w:val="0"/>
                  <w:marBottom w:val="0"/>
                  <w:divBdr>
                    <w:top w:val="none" w:sz="0" w:space="0" w:color="auto"/>
                    <w:left w:val="none" w:sz="0" w:space="0" w:color="auto"/>
                    <w:bottom w:val="none" w:sz="0" w:space="0" w:color="auto"/>
                    <w:right w:val="none" w:sz="0" w:space="0" w:color="auto"/>
                  </w:divBdr>
                </w:div>
                <w:div w:id="131675884">
                  <w:marLeft w:val="0"/>
                  <w:marRight w:val="0"/>
                  <w:marTop w:val="0"/>
                  <w:marBottom w:val="0"/>
                  <w:divBdr>
                    <w:top w:val="none" w:sz="0" w:space="0" w:color="auto"/>
                    <w:left w:val="none" w:sz="0" w:space="0" w:color="auto"/>
                    <w:bottom w:val="none" w:sz="0" w:space="0" w:color="auto"/>
                    <w:right w:val="none" w:sz="0" w:space="0" w:color="auto"/>
                  </w:divBdr>
                </w:div>
                <w:div w:id="446003981">
                  <w:marLeft w:val="0"/>
                  <w:marRight w:val="0"/>
                  <w:marTop w:val="0"/>
                  <w:marBottom w:val="0"/>
                  <w:divBdr>
                    <w:top w:val="none" w:sz="0" w:space="0" w:color="auto"/>
                    <w:left w:val="none" w:sz="0" w:space="0" w:color="auto"/>
                    <w:bottom w:val="none" w:sz="0" w:space="0" w:color="auto"/>
                    <w:right w:val="none" w:sz="0" w:space="0" w:color="auto"/>
                  </w:divBdr>
                </w:div>
                <w:div w:id="112029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14580">
          <w:marLeft w:val="0"/>
          <w:marRight w:val="0"/>
          <w:marTop w:val="0"/>
          <w:marBottom w:val="0"/>
          <w:divBdr>
            <w:top w:val="none" w:sz="0" w:space="0" w:color="auto"/>
            <w:left w:val="none" w:sz="0" w:space="0" w:color="auto"/>
            <w:bottom w:val="none" w:sz="0" w:space="0" w:color="auto"/>
            <w:right w:val="none" w:sz="0" w:space="0" w:color="auto"/>
          </w:divBdr>
          <w:divsChild>
            <w:div w:id="580216021">
              <w:marLeft w:val="0"/>
              <w:marRight w:val="0"/>
              <w:marTop w:val="0"/>
              <w:marBottom w:val="0"/>
              <w:divBdr>
                <w:top w:val="none" w:sz="0" w:space="0" w:color="auto"/>
                <w:left w:val="none" w:sz="0" w:space="0" w:color="auto"/>
                <w:bottom w:val="none" w:sz="0" w:space="0" w:color="auto"/>
                <w:right w:val="none" w:sz="0" w:space="0" w:color="auto"/>
              </w:divBdr>
              <w:divsChild>
                <w:div w:id="1326132448">
                  <w:marLeft w:val="0"/>
                  <w:marRight w:val="0"/>
                  <w:marTop w:val="0"/>
                  <w:marBottom w:val="0"/>
                  <w:divBdr>
                    <w:top w:val="none" w:sz="0" w:space="0" w:color="auto"/>
                    <w:left w:val="none" w:sz="0" w:space="0" w:color="auto"/>
                    <w:bottom w:val="none" w:sz="0" w:space="0" w:color="auto"/>
                    <w:right w:val="none" w:sz="0" w:space="0" w:color="auto"/>
                  </w:divBdr>
                  <w:divsChild>
                    <w:div w:id="2023244033">
                      <w:marLeft w:val="0"/>
                      <w:marRight w:val="0"/>
                      <w:marTop w:val="0"/>
                      <w:marBottom w:val="0"/>
                      <w:divBdr>
                        <w:top w:val="none" w:sz="0" w:space="0" w:color="auto"/>
                        <w:left w:val="none" w:sz="0" w:space="0" w:color="auto"/>
                        <w:bottom w:val="none" w:sz="0" w:space="0" w:color="auto"/>
                        <w:right w:val="none" w:sz="0" w:space="0" w:color="auto"/>
                      </w:divBdr>
                      <w:divsChild>
                        <w:div w:id="701248989">
                          <w:marLeft w:val="0"/>
                          <w:marRight w:val="0"/>
                          <w:marTop w:val="0"/>
                          <w:marBottom w:val="0"/>
                          <w:divBdr>
                            <w:top w:val="none" w:sz="0" w:space="0" w:color="auto"/>
                            <w:left w:val="none" w:sz="0" w:space="0" w:color="auto"/>
                            <w:bottom w:val="none" w:sz="0" w:space="0" w:color="auto"/>
                            <w:right w:val="none" w:sz="0" w:space="0" w:color="auto"/>
                          </w:divBdr>
                          <w:divsChild>
                            <w:div w:id="599335085">
                              <w:marLeft w:val="0"/>
                              <w:marRight w:val="0"/>
                              <w:marTop w:val="0"/>
                              <w:marBottom w:val="0"/>
                              <w:divBdr>
                                <w:top w:val="none" w:sz="0" w:space="0" w:color="auto"/>
                                <w:left w:val="none" w:sz="0" w:space="0" w:color="auto"/>
                                <w:bottom w:val="none" w:sz="0" w:space="0" w:color="auto"/>
                                <w:right w:val="none" w:sz="0" w:space="0" w:color="auto"/>
                              </w:divBdr>
                              <w:divsChild>
                                <w:div w:id="2024475559">
                                  <w:marLeft w:val="0"/>
                                  <w:marRight w:val="0"/>
                                  <w:marTop w:val="0"/>
                                  <w:marBottom w:val="0"/>
                                  <w:divBdr>
                                    <w:top w:val="none" w:sz="0" w:space="0" w:color="auto"/>
                                    <w:left w:val="none" w:sz="0" w:space="0" w:color="auto"/>
                                    <w:bottom w:val="none" w:sz="0" w:space="0" w:color="auto"/>
                                    <w:right w:val="none" w:sz="0" w:space="0" w:color="auto"/>
                                  </w:divBdr>
                                </w:div>
                                <w:div w:id="33576980">
                                  <w:marLeft w:val="0"/>
                                  <w:marRight w:val="0"/>
                                  <w:marTop w:val="0"/>
                                  <w:marBottom w:val="0"/>
                                  <w:divBdr>
                                    <w:top w:val="none" w:sz="0" w:space="0" w:color="auto"/>
                                    <w:left w:val="none" w:sz="0" w:space="0" w:color="auto"/>
                                    <w:bottom w:val="none" w:sz="0" w:space="0" w:color="auto"/>
                                    <w:right w:val="none" w:sz="0" w:space="0" w:color="auto"/>
                                  </w:divBdr>
                                </w:div>
                              </w:divsChild>
                            </w:div>
                            <w:div w:id="75447990">
                              <w:marLeft w:val="0"/>
                              <w:marRight w:val="0"/>
                              <w:marTop w:val="0"/>
                              <w:marBottom w:val="0"/>
                              <w:divBdr>
                                <w:top w:val="none" w:sz="0" w:space="0" w:color="auto"/>
                                <w:left w:val="none" w:sz="0" w:space="0" w:color="auto"/>
                                <w:bottom w:val="none" w:sz="0" w:space="0" w:color="auto"/>
                                <w:right w:val="none" w:sz="0" w:space="0" w:color="auto"/>
                              </w:divBdr>
                              <w:divsChild>
                                <w:div w:id="800683463">
                                  <w:marLeft w:val="0"/>
                                  <w:marRight w:val="0"/>
                                  <w:marTop w:val="0"/>
                                  <w:marBottom w:val="0"/>
                                  <w:divBdr>
                                    <w:top w:val="none" w:sz="0" w:space="0" w:color="auto"/>
                                    <w:left w:val="none" w:sz="0" w:space="0" w:color="auto"/>
                                    <w:bottom w:val="none" w:sz="0" w:space="0" w:color="auto"/>
                                    <w:right w:val="none" w:sz="0" w:space="0" w:color="auto"/>
                                  </w:divBdr>
                                </w:div>
                                <w:div w:id="1958023359">
                                  <w:marLeft w:val="0"/>
                                  <w:marRight w:val="0"/>
                                  <w:marTop w:val="0"/>
                                  <w:marBottom w:val="0"/>
                                  <w:divBdr>
                                    <w:top w:val="none" w:sz="0" w:space="0" w:color="auto"/>
                                    <w:left w:val="none" w:sz="0" w:space="0" w:color="auto"/>
                                    <w:bottom w:val="none" w:sz="0" w:space="0" w:color="auto"/>
                                    <w:right w:val="none" w:sz="0" w:space="0" w:color="auto"/>
                                  </w:divBdr>
                                </w:div>
                              </w:divsChild>
                            </w:div>
                            <w:div w:id="1275402704">
                              <w:marLeft w:val="0"/>
                              <w:marRight w:val="0"/>
                              <w:marTop w:val="0"/>
                              <w:marBottom w:val="0"/>
                              <w:divBdr>
                                <w:top w:val="none" w:sz="0" w:space="0" w:color="auto"/>
                                <w:left w:val="none" w:sz="0" w:space="0" w:color="auto"/>
                                <w:bottom w:val="none" w:sz="0" w:space="0" w:color="auto"/>
                                <w:right w:val="none" w:sz="0" w:space="0" w:color="auto"/>
                              </w:divBdr>
                              <w:divsChild>
                                <w:div w:id="1456439034">
                                  <w:marLeft w:val="0"/>
                                  <w:marRight w:val="0"/>
                                  <w:marTop w:val="0"/>
                                  <w:marBottom w:val="0"/>
                                  <w:divBdr>
                                    <w:top w:val="none" w:sz="0" w:space="0" w:color="auto"/>
                                    <w:left w:val="none" w:sz="0" w:space="0" w:color="auto"/>
                                    <w:bottom w:val="none" w:sz="0" w:space="0" w:color="auto"/>
                                    <w:right w:val="none" w:sz="0" w:space="0" w:color="auto"/>
                                  </w:divBdr>
                                </w:div>
                                <w:div w:id="2026862152">
                                  <w:marLeft w:val="0"/>
                                  <w:marRight w:val="0"/>
                                  <w:marTop w:val="0"/>
                                  <w:marBottom w:val="0"/>
                                  <w:divBdr>
                                    <w:top w:val="none" w:sz="0" w:space="0" w:color="auto"/>
                                    <w:left w:val="none" w:sz="0" w:space="0" w:color="auto"/>
                                    <w:bottom w:val="none" w:sz="0" w:space="0" w:color="auto"/>
                                    <w:right w:val="none" w:sz="0" w:space="0" w:color="auto"/>
                                  </w:divBdr>
                                </w:div>
                              </w:divsChild>
                            </w:div>
                            <w:div w:id="1932808604">
                              <w:marLeft w:val="0"/>
                              <w:marRight w:val="0"/>
                              <w:marTop w:val="0"/>
                              <w:marBottom w:val="0"/>
                              <w:divBdr>
                                <w:top w:val="none" w:sz="0" w:space="0" w:color="auto"/>
                                <w:left w:val="none" w:sz="0" w:space="0" w:color="auto"/>
                                <w:bottom w:val="none" w:sz="0" w:space="0" w:color="auto"/>
                                <w:right w:val="none" w:sz="0" w:space="0" w:color="auto"/>
                              </w:divBdr>
                              <w:divsChild>
                                <w:div w:id="1662806887">
                                  <w:marLeft w:val="0"/>
                                  <w:marRight w:val="0"/>
                                  <w:marTop w:val="0"/>
                                  <w:marBottom w:val="0"/>
                                  <w:divBdr>
                                    <w:top w:val="none" w:sz="0" w:space="0" w:color="auto"/>
                                    <w:left w:val="none" w:sz="0" w:space="0" w:color="auto"/>
                                    <w:bottom w:val="none" w:sz="0" w:space="0" w:color="auto"/>
                                    <w:right w:val="none" w:sz="0" w:space="0" w:color="auto"/>
                                  </w:divBdr>
                                </w:div>
                                <w:div w:id="130445153">
                                  <w:marLeft w:val="0"/>
                                  <w:marRight w:val="0"/>
                                  <w:marTop w:val="0"/>
                                  <w:marBottom w:val="0"/>
                                  <w:divBdr>
                                    <w:top w:val="none" w:sz="0" w:space="0" w:color="auto"/>
                                    <w:left w:val="none" w:sz="0" w:space="0" w:color="auto"/>
                                    <w:bottom w:val="none" w:sz="0" w:space="0" w:color="auto"/>
                                    <w:right w:val="none" w:sz="0" w:space="0" w:color="auto"/>
                                  </w:divBdr>
                                </w:div>
                              </w:divsChild>
                            </w:div>
                            <w:div w:id="1734891200">
                              <w:marLeft w:val="0"/>
                              <w:marRight w:val="0"/>
                              <w:marTop w:val="0"/>
                              <w:marBottom w:val="0"/>
                              <w:divBdr>
                                <w:top w:val="none" w:sz="0" w:space="0" w:color="auto"/>
                                <w:left w:val="none" w:sz="0" w:space="0" w:color="auto"/>
                                <w:bottom w:val="none" w:sz="0" w:space="0" w:color="auto"/>
                                <w:right w:val="none" w:sz="0" w:space="0" w:color="auto"/>
                              </w:divBdr>
                              <w:divsChild>
                                <w:div w:id="1743943974">
                                  <w:marLeft w:val="0"/>
                                  <w:marRight w:val="0"/>
                                  <w:marTop w:val="0"/>
                                  <w:marBottom w:val="0"/>
                                  <w:divBdr>
                                    <w:top w:val="none" w:sz="0" w:space="0" w:color="auto"/>
                                    <w:left w:val="none" w:sz="0" w:space="0" w:color="auto"/>
                                    <w:bottom w:val="none" w:sz="0" w:space="0" w:color="auto"/>
                                    <w:right w:val="none" w:sz="0" w:space="0" w:color="auto"/>
                                  </w:divBdr>
                                </w:div>
                                <w:div w:id="108110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757465">
              <w:marLeft w:val="270"/>
              <w:marRight w:val="0"/>
              <w:marTop w:val="0"/>
              <w:marBottom w:val="0"/>
              <w:divBdr>
                <w:top w:val="none" w:sz="0" w:space="0" w:color="auto"/>
                <w:left w:val="none" w:sz="0" w:space="0" w:color="auto"/>
                <w:bottom w:val="none" w:sz="0" w:space="0" w:color="auto"/>
                <w:right w:val="none" w:sz="0" w:space="0" w:color="auto"/>
              </w:divBdr>
              <w:divsChild>
                <w:div w:id="1636180920">
                  <w:marLeft w:val="0"/>
                  <w:marRight w:val="0"/>
                  <w:marTop w:val="0"/>
                  <w:marBottom w:val="0"/>
                  <w:divBdr>
                    <w:top w:val="none" w:sz="0" w:space="0" w:color="auto"/>
                    <w:left w:val="none" w:sz="0" w:space="0" w:color="auto"/>
                    <w:bottom w:val="none" w:sz="0" w:space="0" w:color="auto"/>
                    <w:right w:val="none" w:sz="0" w:space="0" w:color="auto"/>
                  </w:divBdr>
                  <w:divsChild>
                    <w:div w:id="1650788849">
                      <w:marLeft w:val="0"/>
                      <w:marRight w:val="0"/>
                      <w:marTop w:val="0"/>
                      <w:marBottom w:val="0"/>
                      <w:divBdr>
                        <w:top w:val="none" w:sz="0" w:space="0" w:color="auto"/>
                        <w:left w:val="none" w:sz="0" w:space="0" w:color="auto"/>
                        <w:bottom w:val="none" w:sz="0" w:space="0" w:color="auto"/>
                        <w:right w:val="none" w:sz="0" w:space="0" w:color="auto"/>
                      </w:divBdr>
                    </w:div>
                    <w:div w:id="1817532164">
                      <w:marLeft w:val="0"/>
                      <w:marRight w:val="0"/>
                      <w:marTop w:val="0"/>
                      <w:marBottom w:val="0"/>
                      <w:divBdr>
                        <w:top w:val="none" w:sz="0" w:space="0" w:color="auto"/>
                        <w:left w:val="none" w:sz="0" w:space="0" w:color="auto"/>
                        <w:bottom w:val="none" w:sz="0" w:space="0" w:color="auto"/>
                        <w:right w:val="none" w:sz="0" w:space="0" w:color="auto"/>
                      </w:divBdr>
                    </w:div>
                  </w:divsChild>
                </w:div>
                <w:div w:id="1633635759">
                  <w:marLeft w:val="0"/>
                  <w:marRight w:val="0"/>
                  <w:marTop w:val="0"/>
                  <w:marBottom w:val="0"/>
                  <w:divBdr>
                    <w:top w:val="none" w:sz="0" w:space="0" w:color="auto"/>
                    <w:left w:val="none" w:sz="0" w:space="0" w:color="auto"/>
                    <w:bottom w:val="none" w:sz="0" w:space="0" w:color="auto"/>
                    <w:right w:val="none" w:sz="0" w:space="0" w:color="auto"/>
                  </w:divBdr>
                  <w:divsChild>
                    <w:div w:id="1771507347">
                      <w:marLeft w:val="0"/>
                      <w:marRight w:val="0"/>
                      <w:marTop w:val="0"/>
                      <w:marBottom w:val="0"/>
                      <w:divBdr>
                        <w:top w:val="none" w:sz="0" w:space="0" w:color="auto"/>
                        <w:left w:val="none" w:sz="0" w:space="0" w:color="auto"/>
                        <w:bottom w:val="none" w:sz="0" w:space="0" w:color="auto"/>
                        <w:right w:val="none" w:sz="0" w:space="0" w:color="auto"/>
                      </w:divBdr>
                    </w:div>
                    <w:div w:id="729501073">
                      <w:marLeft w:val="0"/>
                      <w:marRight w:val="0"/>
                      <w:marTop w:val="0"/>
                      <w:marBottom w:val="0"/>
                      <w:divBdr>
                        <w:top w:val="none" w:sz="0" w:space="0" w:color="auto"/>
                        <w:left w:val="none" w:sz="0" w:space="0" w:color="auto"/>
                        <w:bottom w:val="none" w:sz="0" w:space="0" w:color="auto"/>
                        <w:right w:val="none" w:sz="0" w:space="0" w:color="auto"/>
                      </w:divBdr>
                    </w:div>
                  </w:divsChild>
                </w:div>
                <w:div w:id="766077702">
                  <w:marLeft w:val="0"/>
                  <w:marRight w:val="0"/>
                  <w:marTop w:val="0"/>
                  <w:marBottom w:val="0"/>
                  <w:divBdr>
                    <w:top w:val="none" w:sz="0" w:space="0" w:color="auto"/>
                    <w:left w:val="none" w:sz="0" w:space="0" w:color="auto"/>
                    <w:bottom w:val="none" w:sz="0" w:space="0" w:color="auto"/>
                    <w:right w:val="none" w:sz="0" w:space="0" w:color="auto"/>
                  </w:divBdr>
                  <w:divsChild>
                    <w:div w:id="1377776338">
                      <w:marLeft w:val="0"/>
                      <w:marRight w:val="0"/>
                      <w:marTop w:val="0"/>
                      <w:marBottom w:val="0"/>
                      <w:divBdr>
                        <w:top w:val="none" w:sz="0" w:space="0" w:color="auto"/>
                        <w:left w:val="none" w:sz="0" w:space="0" w:color="auto"/>
                        <w:bottom w:val="none" w:sz="0" w:space="0" w:color="auto"/>
                        <w:right w:val="none" w:sz="0" w:space="0" w:color="auto"/>
                      </w:divBdr>
                    </w:div>
                    <w:div w:id="1138305939">
                      <w:marLeft w:val="0"/>
                      <w:marRight w:val="0"/>
                      <w:marTop w:val="0"/>
                      <w:marBottom w:val="0"/>
                      <w:divBdr>
                        <w:top w:val="none" w:sz="0" w:space="0" w:color="auto"/>
                        <w:left w:val="none" w:sz="0" w:space="0" w:color="auto"/>
                        <w:bottom w:val="none" w:sz="0" w:space="0" w:color="auto"/>
                        <w:right w:val="none" w:sz="0" w:space="0" w:color="auto"/>
                      </w:divBdr>
                    </w:div>
                  </w:divsChild>
                </w:div>
                <w:div w:id="1722557921">
                  <w:marLeft w:val="0"/>
                  <w:marRight w:val="0"/>
                  <w:marTop w:val="0"/>
                  <w:marBottom w:val="0"/>
                  <w:divBdr>
                    <w:top w:val="none" w:sz="0" w:space="0" w:color="auto"/>
                    <w:left w:val="none" w:sz="0" w:space="0" w:color="auto"/>
                    <w:bottom w:val="none" w:sz="0" w:space="0" w:color="auto"/>
                    <w:right w:val="none" w:sz="0" w:space="0" w:color="auto"/>
                  </w:divBdr>
                  <w:divsChild>
                    <w:div w:id="1698385792">
                      <w:marLeft w:val="0"/>
                      <w:marRight w:val="0"/>
                      <w:marTop w:val="0"/>
                      <w:marBottom w:val="0"/>
                      <w:divBdr>
                        <w:top w:val="none" w:sz="0" w:space="0" w:color="auto"/>
                        <w:left w:val="none" w:sz="0" w:space="0" w:color="auto"/>
                        <w:bottom w:val="none" w:sz="0" w:space="0" w:color="auto"/>
                        <w:right w:val="none" w:sz="0" w:space="0" w:color="auto"/>
                      </w:divBdr>
                    </w:div>
                    <w:div w:id="333921931">
                      <w:marLeft w:val="0"/>
                      <w:marRight w:val="0"/>
                      <w:marTop w:val="0"/>
                      <w:marBottom w:val="0"/>
                      <w:divBdr>
                        <w:top w:val="none" w:sz="0" w:space="0" w:color="auto"/>
                        <w:left w:val="none" w:sz="0" w:space="0" w:color="auto"/>
                        <w:bottom w:val="none" w:sz="0" w:space="0" w:color="auto"/>
                        <w:right w:val="none" w:sz="0" w:space="0" w:color="auto"/>
                      </w:divBdr>
                    </w:div>
                  </w:divsChild>
                </w:div>
                <w:div w:id="755708795">
                  <w:marLeft w:val="0"/>
                  <w:marRight w:val="0"/>
                  <w:marTop w:val="0"/>
                  <w:marBottom w:val="0"/>
                  <w:divBdr>
                    <w:top w:val="none" w:sz="0" w:space="0" w:color="auto"/>
                    <w:left w:val="none" w:sz="0" w:space="0" w:color="auto"/>
                    <w:bottom w:val="none" w:sz="0" w:space="0" w:color="auto"/>
                    <w:right w:val="none" w:sz="0" w:space="0" w:color="auto"/>
                  </w:divBdr>
                  <w:divsChild>
                    <w:div w:id="1062022930">
                      <w:marLeft w:val="0"/>
                      <w:marRight w:val="0"/>
                      <w:marTop w:val="0"/>
                      <w:marBottom w:val="0"/>
                      <w:divBdr>
                        <w:top w:val="none" w:sz="0" w:space="0" w:color="auto"/>
                        <w:left w:val="none" w:sz="0" w:space="0" w:color="auto"/>
                        <w:bottom w:val="none" w:sz="0" w:space="0" w:color="auto"/>
                        <w:right w:val="none" w:sz="0" w:space="0" w:color="auto"/>
                      </w:divBdr>
                    </w:div>
                    <w:div w:id="1555962966">
                      <w:marLeft w:val="0"/>
                      <w:marRight w:val="0"/>
                      <w:marTop w:val="0"/>
                      <w:marBottom w:val="0"/>
                      <w:divBdr>
                        <w:top w:val="none" w:sz="0" w:space="0" w:color="auto"/>
                        <w:left w:val="none" w:sz="0" w:space="0" w:color="auto"/>
                        <w:bottom w:val="none" w:sz="0" w:space="0" w:color="auto"/>
                        <w:right w:val="none" w:sz="0" w:space="0" w:color="auto"/>
                      </w:divBdr>
                    </w:div>
                  </w:divsChild>
                </w:div>
                <w:div w:id="606232586">
                  <w:marLeft w:val="0"/>
                  <w:marRight w:val="0"/>
                  <w:marTop w:val="0"/>
                  <w:marBottom w:val="0"/>
                  <w:divBdr>
                    <w:top w:val="none" w:sz="0" w:space="0" w:color="auto"/>
                    <w:left w:val="none" w:sz="0" w:space="0" w:color="auto"/>
                    <w:bottom w:val="none" w:sz="0" w:space="0" w:color="auto"/>
                    <w:right w:val="none" w:sz="0" w:space="0" w:color="auto"/>
                  </w:divBdr>
                  <w:divsChild>
                    <w:div w:id="115297055">
                      <w:marLeft w:val="0"/>
                      <w:marRight w:val="0"/>
                      <w:marTop w:val="0"/>
                      <w:marBottom w:val="0"/>
                      <w:divBdr>
                        <w:top w:val="none" w:sz="0" w:space="0" w:color="auto"/>
                        <w:left w:val="none" w:sz="0" w:space="0" w:color="auto"/>
                        <w:bottom w:val="none" w:sz="0" w:space="0" w:color="auto"/>
                        <w:right w:val="none" w:sz="0" w:space="0" w:color="auto"/>
                      </w:divBdr>
                    </w:div>
                    <w:div w:id="2032028668">
                      <w:marLeft w:val="0"/>
                      <w:marRight w:val="0"/>
                      <w:marTop w:val="0"/>
                      <w:marBottom w:val="0"/>
                      <w:divBdr>
                        <w:top w:val="none" w:sz="0" w:space="0" w:color="auto"/>
                        <w:left w:val="none" w:sz="0" w:space="0" w:color="auto"/>
                        <w:bottom w:val="none" w:sz="0" w:space="0" w:color="auto"/>
                        <w:right w:val="none" w:sz="0" w:space="0" w:color="auto"/>
                      </w:divBdr>
                    </w:div>
                  </w:divsChild>
                </w:div>
                <w:div w:id="275448104">
                  <w:marLeft w:val="0"/>
                  <w:marRight w:val="0"/>
                  <w:marTop w:val="0"/>
                  <w:marBottom w:val="0"/>
                  <w:divBdr>
                    <w:top w:val="none" w:sz="0" w:space="0" w:color="auto"/>
                    <w:left w:val="none" w:sz="0" w:space="0" w:color="auto"/>
                    <w:bottom w:val="none" w:sz="0" w:space="0" w:color="auto"/>
                    <w:right w:val="none" w:sz="0" w:space="0" w:color="auto"/>
                  </w:divBdr>
                  <w:divsChild>
                    <w:div w:id="177425150">
                      <w:marLeft w:val="0"/>
                      <w:marRight w:val="0"/>
                      <w:marTop w:val="0"/>
                      <w:marBottom w:val="0"/>
                      <w:divBdr>
                        <w:top w:val="none" w:sz="0" w:space="0" w:color="auto"/>
                        <w:left w:val="none" w:sz="0" w:space="0" w:color="auto"/>
                        <w:bottom w:val="none" w:sz="0" w:space="0" w:color="auto"/>
                        <w:right w:val="none" w:sz="0" w:space="0" w:color="auto"/>
                      </w:divBdr>
                    </w:div>
                    <w:div w:id="364912693">
                      <w:marLeft w:val="0"/>
                      <w:marRight w:val="0"/>
                      <w:marTop w:val="0"/>
                      <w:marBottom w:val="0"/>
                      <w:divBdr>
                        <w:top w:val="none" w:sz="0" w:space="0" w:color="auto"/>
                        <w:left w:val="none" w:sz="0" w:space="0" w:color="auto"/>
                        <w:bottom w:val="none" w:sz="0" w:space="0" w:color="auto"/>
                        <w:right w:val="none" w:sz="0" w:space="0" w:color="auto"/>
                      </w:divBdr>
                    </w:div>
                  </w:divsChild>
                </w:div>
                <w:div w:id="683552282">
                  <w:marLeft w:val="0"/>
                  <w:marRight w:val="0"/>
                  <w:marTop w:val="0"/>
                  <w:marBottom w:val="0"/>
                  <w:divBdr>
                    <w:top w:val="none" w:sz="0" w:space="0" w:color="auto"/>
                    <w:left w:val="none" w:sz="0" w:space="0" w:color="auto"/>
                    <w:bottom w:val="none" w:sz="0" w:space="0" w:color="auto"/>
                    <w:right w:val="none" w:sz="0" w:space="0" w:color="auto"/>
                  </w:divBdr>
                  <w:divsChild>
                    <w:div w:id="1762943675">
                      <w:marLeft w:val="0"/>
                      <w:marRight w:val="0"/>
                      <w:marTop w:val="0"/>
                      <w:marBottom w:val="0"/>
                      <w:divBdr>
                        <w:top w:val="none" w:sz="0" w:space="0" w:color="auto"/>
                        <w:left w:val="none" w:sz="0" w:space="0" w:color="auto"/>
                        <w:bottom w:val="none" w:sz="0" w:space="0" w:color="auto"/>
                        <w:right w:val="none" w:sz="0" w:space="0" w:color="auto"/>
                      </w:divBdr>
                    </w:div>
                    <w:div w:id="1173186174">
                      <w:marLeft w:val="0"/>
                      <w:marRight w:val="0"/>
                      <w:marTop w:val="0"/>
                      <w:marBottom w:val="0"/>
                      <w:divBdr>
                        <w:top w:val="none" w:sz="0" w:space="0" w:color="auto"/>
                        <w:left w:val="none" w:sz="0" w:space="0" w:color="auto"/>
                        <w:bottom w:val="none" w:sz="0" w:space="0" w:color="auto"/>
                        <w:right w:val="none" w:sz="0" w:space="0" w:color="auto"/>
                      </w:divBdr>
                    </w:div>
                  </w:divsChild>
                </w:div>
                <w:div w:id="710770106">
                  <w:marLeft w:val="0"/>
                  <w:marRight w:val="0"/>
                  <w:marTop w:val="0"/>
                  <w:marBottom w:val="0"/>
                  <w:divBdr>
                    <w:top w:val="none" w:sz="0" w:space="0" w:color="auto"/>
                    <w:left w:val="none" w:sz="0" w:space="0" w:color="auto"/>
                    <w:bottom w:val="none" w:sz="0" w:space="0" w:color="auto"/>
                    <w:right w:val="none" w:sz="0" w:space="0" w:color="auto"/>
                  </w:divBdr>
                  <w:divsChild>
                    <w:div w:id="1093622933">
                      <w:marLeft w:val="0"/>
                      <w:marRight w:val="0"/>
                      <w:marTop w:val="0"/>
                      <w:marBottom w:val="0"/>
                      <w:divBdr>
                        <w:top w:val="none" w:sz="0" w:space="0" w:color="auto"/>
                        <w:left w:val="none" w:sz="0" w:space="0" w:color="auto"/>
                        <w:bottom w:val="none" w:sz="0" w:space="0" w:color="auto"/>
                        <w:right w:val="none" w:sz="0" w:space="0" w:color="auto"/>
                      </w:divBdr>
                    </w:div>
                    <w:div w:id="1381249836">
                      <w:marLeft w:val="0"/>
                      <w:marRight w:val="0"/>
                      <w:marTop w:val="0"/>
                      <w:marBottom w:val="0"/>
                      <w:divBdr>
                        <w:top w:val="none" w:sz="0" w:space="0" w:color="auto"/>
                        <w:left w:val="none" w:sz="0" w:space="0" w:color="auto"/>
                        <w:bottom w:val="none" w:sz="0" w:space="0" w:color="auto"/>
                        <w:right w:val="none" w:sz="0" w:space="0" w:color="auto"/>
                      </w:divBdr>
                    </w:div>
                  </w:divsChild>
                </w:div>
                <w:div w:id="75634594">
                  <w:marLeft w:val="0"/>
                  <w:marRight w:val="0"/>
                  <w:marTop w:val="0"/>
                  <w:marBottom w:val="0"/>
                  <w:divBdr>
                    <w:top w:val="none" w:sz="0" w:space="0" w:color="auto"/>
                    <w:left w:val="none" w:sz="0" w:space="0" w:color="auto"/>
                    <w:bottom w:val="none" w:sz="0" w:space="0" w:color="auto"/>
                    <w:right w:val="none" w:sz="0" w:space="0" w:color="auto"/>
                  </w:divBdr>
                  <w:divsChild>
                    <w:div w:id="1820262899">
                      <w:marLeft w:val="0"/>
                      <w:marRight w:val="0"/>
                      <w:marTop w:val="0"/>
                      <w:marBottom w:val="0"/>
                      <w:divBdr>
                        <w:top w:val="none" w:sz="0" w:space="0" w:color="auto"/>
                        <w:left w:val="none" w:sz="0" w:space="0" w:color="auto"/>
                        <w:bottom w:val="none" w:sz="0" w:space="0" w:color="auto"/>
                        <w:right w:val="none" w:sz="0" w:space="0" w:color="auto"/>
                      </w:divBdr>
                    </w:div>
                    <w:div w:id="1303805187">
                      <w:marLeft w:val="0"/>
                      <w:marRight w:val="0"/>
                      <w:marTop w:val="0"/>
                      <w:marBottom w:val="0"/>
                      <w:divBdr>
                        <w:top w:val="none" w:sz="0" w:space="0" w:color="auto"/>
                        <w:left w:val="none" w:sz="0" w:space="0" w:color="auto"/>
                        <w:bottom w:val="none" w:sz="0" w:space="0" w:color="auto"/>
                        <w:right w:val="none" w:sz="0" w:space="0" w:color="auto"/>
                      </w:divBdr>
                    </w:div>
                  </w:divsChild>
                </w:div>
                <w:div w:id="63071773">
                  <w:marLeft w:val="0"/>
                  <w:marRight w:val="0"/>
                  <w:marTop w:val="0"/>
                  <w:marBottom w:val="0"/>
                  <w:divBdr>
                    <w:top w:val="none" w:sz="0" w:space="0" w:color="auto"/>
                    <w:left w:val="none" w:sz="0" w:space="0" w:color="auto"/>
                    <w:bottom w:val="none" w:sz="0" w:space="0" w:color="auto"/>
                    <w:right w:val="none" w:sz="0" w:space="0" w:color="auto"/>
                  </w:divBdr>
                  <w:divsChild>
                    <w:div w:id="719943533">
                      <w:marLeft w:val="0"/>
                      <w:marRight w:val="0"/>
                      <w:marTop w:val="0"/>
                      <w:marBottom w:val="0"/>
                      <w:divBdr>
                        <w:top w:val="none" w:sz="0" w:space="0" w:color="auto"/>
                        <w:left w:val="none" w:sz="0" w:space="0" w:color="auto"/>
                        <w:bottom w:val="none" w:sz="0" w:space="0" w:color="auto"/>
                        <w:right w:val="none" w:sz="0" w:space="0" w:color="auto"/>
                      </w:divBdr>
                    </w:div>
                    <w:div w:id="748304818">
                      <w:marLeft w:val="0"/>
                      <w:marRight w:val="0"/>
                      <w:marTop w:val="0"/>
                      <w:marBottom w:val="0"/>
                      <w:divBdr>
                        <w:top w:val="none" w:sz="0" w:space="0" w:color="auto"/>
                        <w:left w:val="none" w:sz="0" w:space="0" w:color="auto"/>
                        <w:bottom w:val="none" w:sz="0" w:space="0" w:color="auto"/>
                        <w:right w:val="none" w:sz="0" w:space="0" w:color="auto"/>
                      </w:divBdr>
                    </w:div>
                  </w:divsChild>
                </w:div>
                <w:div w:id="370501444">
                  <w:marLeft w:val="0"/>
                  <w:marRight w:val="0"/>
                  <w:marTop w:val="0"/>
                  <w:marBottom w:val="0"/>
                  <w:divBdr>
                    <w:top w:val="none" w:sz="0" w:space="0" w:color="auto"/>
                    <w:left w:val="none" w:sz="0" w:space="0" w:color="auto"/>
                    <w:bottom w:val="none" w:sz="0" w:space="0" w:color="auto"/>
                    <w:right w:val="none" w:sz="0" w:space="0" w:color="auto"/>
                  </w:divBdr>
                  <w:divsChild>
                    <w:div w:id="192153634">
                      <w:marLeft w:val="0"/>
                      <w:marRight w:val="0"/>
                      <w:marTop w:val="0"/>
                      <w:marBottom w:val="0"/>
                      <w:divBdr>
                        <w:top w:val="none" w:sz="0" w:space="0" w:color="auto"/>
                        <w:left w:val="none" w:sz="0" w:space="0" w:color="auto"/>
                        <w:bottom w:val="none" w:sz="0" w:space="0" w:color="auto"/>
                        <w:right w:val="none" w:sz="0" w:space="0" w:color="auto"/>
                      </w:divBdr>
                    </w:div>
                    <w:div w:id="2019236863">
                      <w:marLeft w:val="0"/>
                      <w:marRight w:val="0"/>
                      <w:marTop w:val="0"/>
                      <w:marBottom w:val="0"/>
                      <w:divBdr>
                        <w:top w:val="none" w:sz="0" w:space="0" w:color="auto"/>
                        <w:left w:val="none" w:sz="0" w:space="0" w:color="auto"/>
                        <w:bottom w:val="none" w:sz="0" w:space="0" w:color="auto"/>
                        <w:right w:val="none" w:sz="0" w:space="0" w:color="auto"/>
                      </w:divBdr>
                    </w:div>
                  </w:divsChild>
                </w:div>
                <w:div w:id="740719122">
                  <w:marLeft w:val="0"/>
                  <w:marRight w:val="0"/>
                  <w:marTop w:val="0"/>
                  <w:marBottom w:val="0"/>
                  <w:divBdr>
                    <w:top w:val="none" w:sz="0" w:space="0" w:color="auto"/>
                    <w:left w:val="none" w:sz="0" w:space="0" w:color="auto"/>
                    <w:bottom w:val="none" w:sz="0" w:space="0" w:color="auto"/>
                    <w:right w:val="none" w:sz="0" w:space="0" w:color="auto"/>
                  </w:divBdr>
                  <w:divsChild>
                    <w:div w:id="992029199">
                      <w:marLeft w:val="0"/>
                      <w:marRight w:val="0"/>
                      <w:marTop w:val="0"/>
                      <w:marBottom w:val="0"/>
                      <w:divBdr>
                        <w:top w:val="none" w:sz="0" w:space="0" w:color="auto"/>
                        <w:left w:val="none" w:sz="0" w:space="0" w:color="auto"/>
                        <w:bottom w:val="none" w:sz="0" w:space="0" w:color="auto"/>
                        <w:right w:val="none" w:sz="0" w:space="0" w:color="auto"/>
                      </w:divBdr>
                    </w:div>
                    <w:div w:id="10985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12">
              <w:marLeft w:val="0"/>
              <w:marRight w:val="0"/>
              <w:marTop w:val="0"/>
              <w:marBottom w:val="0"/>
              <w:divBdr>
                <w:top w:val="none" w:sz="0" w:space="0" w:color="auto"/>
                <w:left w:val="none" w:sz="0" w:space="0" w:color="auto"/>
                <w:bottom w:val="none" w:sz="0" w:space="0" w:color="auto"/>
                <w:right w:val="none" w:sz="0" w:space="0" w:color="auto"/>
              </w:divBdr>
            </w:div>
            <w:div w:id="1941063932">
              <w:marLeft w:val="0"/>
              <w:marRight w:val="0"/>
              <w:marTop w:val="0"/>
              <w:marBottom w:val="0"/>
              <w:divBdr>
                <w:top w:val="none" w:sz="0" w:space="0" w:color="auto"/>
                <w:left w:val="none" w:sz="0" w:space="0" w:color="auto"/>
                <w:bottom w:val="none" w:sz="0" w:space="0" w:color="auto"/>
                <w:right w:val="none" w:sz="0" w:space="0" w:color="auto"/>
              </w:divBdr>
            </w:div>
            <w:div w:id="216432189">
              <w:marLeft w:val="0"/>
              <w:marRight w:val="0"/>
              <w:marTop w:val="0"/>
              <w:marBottom w:val="0"/>
              <w:divBdr>
                <w:top w:val="none" w:sz="0" w:space="0" w:color="auto"/>
                <w:left w:val="none" w:sz="0" w:space="0" w:color="auto"/>
                <w:bottom w:val="none" w:sz="0" w:space="0" w:color="auto"/>
                <w:right w:val="none" w:sz="0" w:space="0" w:color="auto"/>
              </w:divBdr>
            </w:div>
            <w:div w:id="170459612">
              <w:marLeft w:val="0"/>
              <w:marRight w:val="0"/>
              <w:marTop w:val="0"/>
              <w:marBottom w:val="0"/>
              <w:divBdr>
                <w:top w:val="none" w:sz="0" w:space="0" w:color="auto"/>
                <w:left w:val="none" w:sz="0" w:space="0" w:color="auto"/>
                <w:bottom w:val="none" w:sz="0" w:space="0" w:color="auto"/>
                <w:right w:val="none" w:sz="0" w:space="0" w:color="auto"/>
              </w:divBdr>
            </w:div>
            <w:div w:id="725029161">
              <w:marLeft w:val="0"/>
              <w:marRight w:val="0"/>
              <w:marTop w:val="0"/>
              <w:marBottom w:val="0"/>
              <w:divBdr>
                <w:top w:val="none" w:sz="0" w:space="0" w:color="auto"/>
                <w:left w:val="none" w:sz="0" w:space="0" w:color="auto"/>
                <w:bottom w:val="none" w:sz="0" w:space="0" w:color="auto"/>
                <w:right w:val="none" w:sz="0" w:space="0" w:color="auto"/>
              </w:divBdr>
              <w:divsChild>
                <w:div w:id="1454666684">
                  <w:marLeft w:val="0"/>
                  <w:marRight w:val="0"/>
                  <w:marTop w:val="0"/>
                  <w:marBottom w:val="0"/>
                  <w:divBdr>
                    <w:top w:val="none" w:sz="0" w:space="0" w:color="auto"/>
                    <w:left w:val="none" w:sz="0" w:space="0" w:color="auto"/>
                    <w:bottom w:val="none" w:sz="0" w:space="0" w:color="auto"/>
                    <w:right w:val="none" w:sz="0" w:space="0" w:color="auto"/>
                  </w:divBdr>
                </w:div>
                <w:div w:id="693505213">
                  <w:marLeft w:val="0"/>
                  <w:marRight w:val="0"/>
                  <w:marTop w:val="0"/>
                  <w:marBottom w:val="0"/>
                  <w:divBdr>
                    <w:top w:val="none" w:sz="0" w:space="0" w:color="auto"/>
                    <w:left w:val="none" w:sz="0" w:space="0" w:color="auto"/>
                    <w:bottom w:val="none" w:sz="0" w:space="0" w:color="auto"/>
                    <w:right w:val="none" w:sz="0" w:space="0" w:color="auto"/>
                  </w:divBdr>
                </w:div>
                <w:div w:id="1339692421">
                  <w:marLeft w:val="0"/>
                  <w:marRight w:val="0"/>
                  <w:marTop w:val="0"/>
                  <w:marBottom w:val="0"/>
                  <w:divBdr>
                    <w:top w:val="single" w:sz="6" w:space="3" w:color="999999"/>
                    <w:left w:val="none" w:sz="0" w:space="0" w:color="auto"/>
                    <w:bottom w:val="none" w:sz="0" w:space="0" w:color="auto"/>
                    <w:right w:val="none" w:sz="0" w:space="0" w:color="auto"/>
                  </w:divBdr>
                  <w:divsChild>
                    <w:div w:id="816339903">
                      <w:marLeft w:val="0"/>
                      <w:marRight w:val="0"/>
                      <w:marTop w:val="0"/>
                      <w:marBottom w:val="0"/>
                      <w:divBdr>
                        <w:top w:val="none" w:sz="0" w:space="0" w:color="auto"/>
                        <w:left w:val="none" w:sz="0" w:space="0" w:color="auto"/>
                        <w:bottom w:val="single" w:sz="6" w:space="0" w:color="999999"/>
                        <w:right w:val="none" w:sz="0" w:space="0" w:color="auto"/>
                      </w:divBdr>
                    </w:div>
                  </w:divsChild>
                </w:div>
                <w:div w:id="621112342">
                  <w:marLeft w:val="0"/>
                  <w:marRight w:val="0"/>
                  <w:marTop w:val="0"/>
                  <w:marBottom w:val="0"/>
                  <w:divBdr>
                    <w:top w:val="none" w:sz="0" w:space="0" w:color="auto"/>
                    <w:left w:val="none" w:sz="0" w:space="0" w:color="auto"/>
                    <w:bottom w:val="none" w:sz="0" w:space="0" w:color="auto"/>
                    <w:right w:val="none" w:sz="0" w:space="0" w:color="auto"/>
                  </w:divBdr>
                  <w:divsChild>
                    <w:div w:id="1910923016">
                      <w:marLeft w:val="0"/>
                      <w:marRight w:val="0"/>
                      <w:marTop w:val="0"/>
                      <w:marBottom w:val="0"/>
                      <w:divBdr>
                        <w:top w:val="none" w:sz="0" w:space="0" w:color="auto"/>
                        <w:left w:val="none" w:sz="0" w:space="0" w:color="auto"/>
                        <w:bottom w:val="none" w:sz="0" w:space="0" w:color="auto"/>
                        <w:right w:val="none" w:sz="0" w:space="0" w:color="auto"/>
                      </w:divBdr>
                    </w:div>
                    <w:div w:id="1820611640">
                      <w:marLeft w:val="0"/>
                      <w:marRight w:val="0"/>
                      <w:marTop w:val="0"/>
                      <w:marBottom w:val="0"/>
                      <w:divBdr>
                        <w:top w:val="none" w:sz="0" w:space="0" w:color="auto"/>
                        <w:left w:val="none" w:sz="0" w:space="0" w:color="auto"/>
                        <w:bottom w:val="none" w:sz="0" w:space="0" w:color="auto"/>
                        <w:right w:val="none" w:sz="0" w:space="0" w:color="auto"/>
                      </w:divBdr>
                    </w:div>
                    <w:div w:id="2089618889">
                      <w:marLeft w:val="0"/>
                      <w:marRight w:val="0"/>
                      <w:marTop w:val="0"/>
                      <w:marBottom w:val="0"/>
                      <w:divBdr>
                        <w:top w:val="none" w:sz="0" w:space="0" w:color="auto"/>
                        <w:left w:val="none" w:sz="0" w:space="0" w:color="auto"/>
                        <w:bottom w:val="none" w:sz="0" w:space="0" w:color="auto"/>
                        <w:right w:val="none" w:sz="0" w:space="0" w:color="auto"/>
                      </w:divBdr>
                    </w:div>
                    <w:div w:id="1563250177">
                      <w:marLeft w:val="0"/>
                      <w:marRight w:val="0"/>
                      <w:marTop w:val="0"/>
                      <w:marBottom w:val="0"/>
                      <w:divBdr>
                        <w:top w:val="none" w:sz="0" w:space="0" w:color="auto"/>
                        <w:left w:val="none" w:sz="0" w:space="0" w:color="auto"/>
                        <w:bottom w:val="none" w:sz="0" w:space="0" w:color="auto"/>
                        <w:right w:val="none" w:sz="0" w:space="0" w:color="auto"/>
                      </w:divBdr>
                    </w:div>
                  </w:divsChild>
                </w:div>
                <w:div w:id="1548643377">
                  <w:marLeft w:val="0"/>
                  <w:marRight w:val="0"/>
                  <w:marTop w:val="0"/>
                  <w:marBottom w:val="0"/>
                  <w:divBdr>
                    <w:top w:val="none" w:sz="0" w:space="0" w:color="auto"/>
                    <w:left w:val="none" w:sz="0" w:space="0" w:color="auto"/>
                    <w:bottom w:val="none" w:sz="0" w:space="0" w:color="auto"/>
                    <w:right w:val="none" w:sz="0" w:space="0" w:color="auto"/>
                  </w:divBdr>
                  <w:divsChild>
                    <w:div w:id="1084453955">
                      <w:marLeft w:val="0"/>
                      <w:marRight w:val="0"/>
                      <w:marTop w:val="0"/>
                      <w:marBottom w:val="0"/>
                      <w:divBdr>
                        <w:top w:val="none" w:sz="0" w:space="0" w:color="auto"/>
                        <w:left w:val="none" w:sz="0" w:space="0" w:color="auto"/>
                        <w:bottom w:val="none" w:sz="0" w:space="0" w:color="auto"/>
                        <w:right w:val="none" w:sz="0" w:space="0" w:color="auto"/>
                      </w:divBdr>
                    </w:div>
                  </w:divsChild>
                </w:div>
                <w:div w:id="1025013626">
                  <w:marLeft w:val="0"/>
                  <w:marRight w:val="0"/>
                  <w:marTop w:val="0"/>
                  <w:marBottom w:val="0"/>
                  <w:divBdr>
                    <w:top w:val="none" w:sz="0" w:space="0" w:color="auto"/>
                    <w:left w:val="none" w:sz="0" w:space="0" w:color="auto"/>
                    <w:bottom w:val="none" w:sz="0" w:space="0" w:color="auto"/>
                    <w:right w:val="none" w:sz="0" w:space="0" w:color="auto"/>
                  </w:divBdr>
                  <w:divsChild>
                    <w:div w:id="1029113266">
                      <w:marLeft w:val="0"/>
                      <w:marRight w:val="0"/>
                      <w:marTop w:val="0"/>
                      <w:marBottom w:val="0"/>
                      <w:divBdr>
                        <w:top w:val="none" w:sz="0" w:space="0" w:color="auto"/>
                        <w:left w:val="none" w:sz="0" w:space="0" w:color="auto"/>
                        <w:bottom w:val="none" w:sz="0" w:space="0" w:color="auto"/>
                        <w:right w:val="none" w:sz="0" w:space="0" w:color="auto"/>
                      </w:divBdr>
                    </w:div>
                    <w:div w:id="5834661">
                      <w:marLeft w:val="0"/>
                      <w:marRight w:val="0"/>
                      <w:marTop w:val="0"/>
                      <w:marBottom w:val="0"/>
                      <w:divBdr>
                        <w:top w:val="none" w:sz="0" w:space="0" w:color="auto"/>
                        <w:left w:val="none" w:sz="0" w:space="0" w:color="auto"/>
                        <w:bottom w:val="none" w:sz="0" w:space="0" w:color="auto"/>
                        <w:right w:val="none" w:sz="0" w:space="0" w:color="auto"/>
                      </w:divBdr>
                    </w:div>
                    <w:div w:id="1607301625">
                      <w:marLeft w:val="0"/>
                      <w:marRight w:val="0"/>
                      <w:marTop w:val="0"/>
                      <w:marBottom w:val="0"/>
                      <w:divBdr>
                        <w:top w:val="none" w:sz="0" w:space="0" w:color="auto"/>
                        <w:left w:val="none" w:sz="0" w:space="0" w:color="auto"/>
                        <w:bottom w:val="none" w:sz="0" w:space="0" w:color="auto"/>
                        <w:right w:val="none" w:sz="0" w:space="0" w:color="auto"/>
                      </w:divBdr>
                    </w:div>
                    <w:div w:id="16338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686328">
      <w:bodyDiv w:val="1"/>
      <w:marLeft w:val="0"/>
      <w:marRight w:val="0"/>
      <w:marTop w:val="0"/>
      <w:marBottom w:val="0"/>
      <w:divBdr>
        <w:top w:val="none" w:sz="0" w:space="0" w:color="auto"/>
        <w:left w:val="none" w:sz="0" w:space="0" w:color="auto"/>
        <w:bottom w:val="none" w:sz="0" w:space="0" w:color="auto"/>
        <w:right w:val="none" w:sz="0" w:space="0" w:color="auto"/>
      </w:divBdr>
    </w:div>
    <w:div w:id="950553478">
      <w:bodyDiv w:val="1"/>
      <w:marLeft w:val="0"/>
      <w:marRight w:val="0"/>
      <w:marTop w:val="0"/>
      <w:marBottom w:val="0"/>
      <w:divBdr>
        <w:top w:val="none" w:sz="0" w:space="0" w:color="auto"/>
        <w:left w:val="none" w:sz="0" w:space="0" w:color="auto"/>
        <w:bottom w:val="none" w:sz="0" w:space="0" w:color="auto"/>
        <w:right w:val="none" w:sz="0" w:space="0" w:color="auto"/>
      </w:divBdr>
    </w:div>
    <w:div w:id="952173605">
      <w:bodyDiv w:val="1"/>
      <w:marLeft w:val="0"/>
      <w:marRight w:val="0"/>
      <w:marTop w:val="0"/>
      <w:marBottom w:val="0"/>
      <w:divBdr>
        <w:top w:val="none" w:sz="0" w:space="0" w:color="auto"/>
        <w:left w:val="none" w:sz="0" w:space="0" w:color="auto"/>
        <w:bottom w:val="none" w:sz="0" w:space="0" w:color="auto"/>
        <w:right w:val="none" w:sz="0" w:space="0" w:color="auto"/>
      </w:divBdr>
      <w:divsChild>
        <w:div w:id="1913660474">
          <w:marLeft w:val="0"/>
          <w:marRight w:val="0"/>
          <w:marTop w:val="0"/>
          <w:marBottom w:val="0"/>
          <w:divBdr>
            <w:top w:val="none" w:sz="0" w:space="0" w:color="auto"/>
            <w:left w:val="none" w:sz="0" w:space="0" w:color="auto"/>
            <w:bottom w:val="none" w:sz="0" w:space="0" w:color="auto"/>
            <w:right w:val="none" w:sz="0" w:space="0" w:color="auto"/>
          </w:divBdr>
        </w:div>
        <w:div w:id="773284772">
          <w:marLeft w:val="0"/>
          <w:marRight w:val="0"/>
          <w:marTop w:val="0"/>
          <w:marBottom w:val="0"/>
          <w:divBdr>
            <w:top w:val="none" w:sz="0" w:space="0" w:color="auto"/>
            <w:left w:val="none" w:sz="0" w:space="0" w:color="auto"/>
            <w:bottom w:val="none" w:sz="0" w:space="0" w:color="auto"/>
            <w:right w:val="none" w:sz="0" w:space="0" w:color="auto"/>
          </w:divBdr>
          <w:divsChild>
            <w:div w:id="172209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2307">
      <w:bodyDiv w:val="1"/>
      <w:marLeft w:val="0"/>
      <w:marRight w:val="0"/>
      <w:marTop w:val="0"/>
      <w:marBottom w:val="0"/>
      <w:divBdr>
        <w:top w:val="none" w:sz="0" w:space="0" w:color="auto"/>
        <w:left w:val="none" w:sz="0" w:space="0" w:color="auto"/>
        <w:bottom w:val="none" w:sz="0" w:space="0" w:color="auto"/>
        <w:right w:val="none" w:sz="0" w:space="0" w:color="auto"/>
      </w:divBdr>
      <w:divsChild>
        <w:div w:id="1701860279">
          <w:marLeft w:val="0"/>
          <w:marRight w:val="0"/>
          <w:marTop w:val="0"/>
          <w:marBottom w:val="0"/>
          <w:divBdr>
            <w:top w:val="none" w:sz="0" w:space="0" w:color="auto"/>
            <w:left w:val="none" w:sz="0" w:space="0" w:color="auto"/>
            <w:bottom w:val="none" w:sz="0" w:space="0" w:color="auto"/>
            <w:right w:val="none" w:sz="0" w:space="0" w:color="auto"/>
          </w:divBdr>
          <w:divsChild>
            <w:div w:id="1941140164">
              <w:marLeft w:val="0"/>
              <w:marRight w:val="0"/>
              <w:marTop w:val="0"/>
              <w:marBottom w:val="0"/>
              <w:divBdr>
                <w:top w:val="none" w:sz="0" w:space="0" w:color="auto"/>
                <w:left w:val="none" w:sz="0" w:space="0" w:color="auto"/>
                <w:bottom w:val="none" w:sz="0" w:space="0" w:color="auto"/>
                <w:right w:val="none" w:sz="0" w:space="0" w:color="auto"/>
              </w:divBdr>
              <w:divsChild>
                <w:div w:id="1420715271">
                  <w:marLeft w:val="0"/>
                  <w:marRight w:val="0"/>
                  <w:marTop w:val="0"/>
                  <w:marBottom w:val="0"/>
                  <w:divBdr>
                    <w:top w:val="none" w:sz="0" w:space="0" w:color="auto"/>
                    <w:left w:val="none" w:sz="0" w:space="0" w:color="auto"/>
                    <w:bottom w:val="none" w:sz="0" w:space="0" w:color="auto"/>
                    <w:right w:val="none" w:sz="0" w:space="0" w:color="auto"/>
                  </w:divBdr>
                  <w:divsChild>
                    <w:div w:id="13433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96392">
      <w:bodyDiv w:val="1"/>
      <w:marLeft w:val="0"/>
      <w:marRight w:val="0"/>
      <w:marTop w:val="0"/>
      <w:marBottom w:val="0"/>
      <w:divBdr>
        <w:top w:val="none" w:sz="0" w:space="0" w:color="auto"/>
        <w:left w:val="none" w:sz="0" w:space="0" w:color="auto"/>
        <w:bottom w:val="none" w:sz="0" w:space="0" w:color="auto"/>
        <w:right w:val="none" w:sz="0" w:space="0" w:color="auto"/>
      </w:divBdr>
    </w:div>
    <w:div w:id="1022249417">
      <w:bodyDiv w:val="1"/>
      <w:marLeft w:val="0"/>
      <w:marRight w:val="0"/>
      <w:marTop w:val="0"/>
      <w:marBottom w:val="0"/>
      <w:divBdr>
        <w:top w:val="none" w:sz="0" w:space="0" w:color="auto"/>
        <w:left w:val="none" w:sz="0" w:space="0" w:color="auto"/>
        <w:bottom w:val="none" w:sz="0" w:space="0" w:color="auto"/>
        <w:right w:val="none" w:sz="0" w:space="0" w:color="auto"/>
      </w:divBdr>
    </w:div>
    <w:div w:id="1055810306">
      <w:bodyDiv w:val="1"/>
      <w:marLeft w:val="0"/>
      <w:marRight w:val="0"/>
      <w:marTop w:val="0"/>
      <w:marBottom w:val="0"/>
      <w:divBdr>
        <w:top w:val="none" w:sz="0" w:space="0" w:color="auto"/>
        <w:left w:val="none" w:sz="0" w:space="0" w:color="auto"/>
        <w:bottom w:val="none" w:sz="0" w:space="0" w:color="auto"/>
        <w:right w:val="none" w:sz="0" w:space="0" w:color="auto"/>
      </w:divBdr>
    </w:div>
    <w:div w:id="1057047063">
      <w:bodyDiv w:val="1"/>
      <w:marLeft w:val="0"/>
      <w:marRight w:val="0"/>
      <w:marTop w:val="0"/>
      <w:marBottom w:val="0"/>
      <w:divBdr>
        <w:top w:val="none" w:sz="0" w:space="0" w:color="auto"/>
        <w:left w:val="none" w:sz="0" w:space="0" w:color="auto"/>
        <w:bottom w:val="none" w:sz="0" w:space="0" w:color="auto"/>
        <w:right w:val="none" w:sz="0" w:space="0" w:color="auto"/>
      </w:divBdr>
    </w:div>
    <w:div w:id="1086921285">
      <w:bodyDiv w:val="1"/>
      <w:marLeft w:val="0"/>
      <w:marRight w:val="0"/>
      <w:marTop w:val="0"/>
      <w:marBottom w:val="0"/>
      <w:divBdr>
        <w:top w:val="none" w:sz="0" w:space="0" w:color="auto"/>
        <w:left w:val="none" w:sz="0" w:space="0" w:color="auto"/>
        <w:bottom w:val="none" w:sz="0" w:space="0" w:color="auto"/>
        <w:right w:val="none" w:sz="0" w:space="0" w:color="auto"/>
      </w:divBdr>
    </w:div>
    <w:div w:id="1122113510">
      <w:bodyDiv w:val="1"/>
      <w:marLeft w:val="0"/>
      <w:marRight w:val="0"/>
      <w:marTop w:val="0"/>
      <w:marBottom w:val="0"/>
      <w:divBdr>
        <w:top w:val="none" w:sz="0" w:space="0" w:color="auto"/>
        <w:left w:val="none" w:sz="0" w:space="0" w:color="auto"/>
        <w:bottom w:val="none" w:sz="0" w:space="0" w:color="auto"/>
        <w:right w:val="none" w:sz="0" w:space="0" w:color="auto"/>
      </w:divBdr>
    </w:div>
    <w:div w:id="1123575341">
      <w:bodyDiv w:val="1"/>
      <w:marLeft w:val="0"/>
      <w:marRight w:val="0"/>
      <w:marTop w:val="0"/>
      <w:marBottom w:val="0"/>
      <w:divBdr>
        <w:top w:val="none" w:sz="0" w:space="0" w:color="auto"/>
        <w:left w:val="none" w:sz="0" w:space="0" w:color="auto"/>
        <w:bottom w:val="none" w:sz="0" w:space="0" w:color="auto"/>
        <w:right w:val="none" w:sz="0" w:space="0" w:color="auto"/>
      </w:divBdr>
      <w:divsChild>
        <w:div w:id="830753211">
          <w:marLeft w:val="547"/>
          <w:marRight w:val="0"/>
          <w:marTop w:val="200"/>
          <w:marBottom w:val="0"/>
          <w:divBdr>
            <w:top w:val="none" w:sz="0" w:space="0" w:color="auto"/>
            <w:left w:val="none" w:sz="0" w:space="0" w:color="auto"/>
            <w:bottom w:val="none" w:sz="0" w:space="0" w:color="auto"/>
            <w:right w:val="none" w:sz="0" w:space="0" w:color="auto"/>
          </w:divBdr>
        </w:div>
        <w:div w:id="2123986125">
          <w:marLeft w:val="547"/>
          <w:marRight w:val="0"/>
          <w:marTop w:val="200"/>
          <w:marBottom w:val="0"/>
          <w:divBdr>
            <w:top w:val="none" w:sz="0" w:space="0" w:color="auto"/>
            <w:left w:val="none" w:sz="0" w:space="0" w:color="auto"/>
            <w:bottom w:val="none" w:sz="0" w:space="0" w:color="auto"/>
            <w:right w:val="none" w:sz="0" w:space="0" w:color="auto"/>
          </w:divBdr>
        </w:div>
        <w:div w:id="1402633029">
          <w:marLeft w:val="547"/>
          <w:marRight w:val="0"/>
          <w:marTop w:val="200"/>
          <w:marBottom w:val="0"/>
          <w:divBdr>
            <w:top w:val="none" w:sz="0" w:space="0" w:color="auto"/>
            <w:left w:val="none" w:sz="0" w:space="0" w:color="auto"/>
            <w:bottom w:val="none" w:sz="0" w:space="0" w:color="auto"/>
            <w:right w:val="none" w:sz="0" w:space="0" w:color="auto"/>
          </w:divBdr>
        </w:div>
      </w:divsChild>
    </w:div>
    <w:div w:id="1143083959">
      <w:bodyDiv w:val="1"/>
      <w:marLeft w:val="0"/>
      <w:marRight w:val="0"/>
      <w:marTop w:val="0"/>
      <w:marBottom w:val="0"/>
      <w:divBdr>
        <w:top w:val="none" w:sz="0" w:space="0" w:color="auto"/>
        <w:left w:val="none" w:sz="0" w:space="0" w:color="auto"/>
        <w:bottom w:val="none" w:sz="0" w:space="0" w:color="auto"/>
        <w:right w:val="none" w:sz="0" w:space="0" w:color="auto"/>
      </w:divBdr>
      <w:divsChild>
        <w:div w:id="948581428">
          <w:marLeft w:val="0"/>
          <w:marRight w:val="0"/>
          <w:marTop w:val="0"/>
          <w:marBottom w:val="0"/>
          <w:divBdr>
            <w:top w:val="none" w:sz="0" w:space="0" w:color="auto"/>
            <w:left w:val="none" w:sz="0" w:space="0" w:color="auto"/>
            <w:bottom w:val="none" w:sz="0" w:space="0" w:color="auto"/>
            <w:right w:val="none" w:sz="0" w:space="0" w:color="auto"/>
          </w:divBdr>
          <w:divsChild>
            <w:div w:id="674693939">
              <w:marLeft w:val="0"/>
              <w:marRight w:val="0"/>
              <w:marTop w:val="0"/>
              <w:marBottom w:val="0"/>
              <w:divBdr>
                <w:top w:val="none" w:sz="0" w:space="0" w:color="auto"/>
                <w:left w:val="none" w:sz="0" w:space="0" w:color="auto"/>
                <w:bottom w:val="none" w:sz="0" w:space="0" w:color="auto"/>
                <w:right w:val="none" w:sz="0" w:space="0" w:color="auto"/>
              </w:divBdr>
              <w:divsChild>
                <w:div w:id="21171225">
                  <w:marLeft w:val="0"/>
                  <w:marRight w:val="0"/>
                  <w:marTop w:val="0"/>
                  <w:marBottom w:val="0"/>
                  <w:divBdr>
                    <w:top w:val="none" w:sz="0" w:space="0" w:color="auto"/>
                    <w:left w:val="none" w:sz="0" w:space="0" w:color="auto"/>
                    <w:bottom w:val="none" w:sz="0" w:space="0" w:color="auto"/>
                    <w:right w:val="none" w:sz="0" w:space="0" w:color="auto"/>
                  </w:divBdr>
                  <w:divsChild>
                    <w:div w:id="2082025263">
                      <w:marLeft w:val="0"/>
                      <w:marRight w:val="0"/>
                      <w:marTop w:val="0"/>
                      <w:marBottom w:val="0"/>
                      <w:divBdr>
                        <w:top w:val="none" w:sz="0" w:space="0" w:color="auto"/>
                        <w:left w:val="none" w:sz="0" w:space="0" w:color="auto"/>
                        <w:bottom w:val="none" w:sz="0" w:space="0" w:color="auto"/>
                        <w:right w:val="none" w:sz="0" w:space="0" w:color="auto"/>
                      </w:divBdr>
                      <w:divsChild>
                        <w:div w:id="332414490">
                          <w:marLeft w:val="0"/>
                          <w:marRight w:val="0"/>
                          <w:marTop w:val="0"/>
                          <w:marBottom w:val="0"/>
                          <w:divBdr>
                            <w:top w:val="none" w:sz="0" w:space="0" w:color="auto"/>
                            <w:left w:val="none" w:sz="0" w:space="0" w:color="auto"/>
                            <w:bottom w:val="none" w:sz="0" w:space="0" w:color="auto"/>
                            <w:right w:val="none" w:sz="0" w:space="0" w:color="auto"/>
                          </w:divBdr>
                          <w:divsChild>
                            <w:div w:id="3331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9255">
                      <w:marLeft w:val="0"/>
                      <w:marRight w:val="0"/>
                      <w:marTop w:val="0"/>
                      <w:marBottom w:val="0"/>
                      <w:divBdr>
                        <w:top w:val="none" w:sz="0" w:space="0" w:color="auto"/>
                        <w:left w:val="none" w:sz="0" w:space="0" w:color="auto"/>
                        <w:bottom w:val="none" w:sz="0" w:space="0" w:color="auto"/>
                        <w:right w:val="none" w:sz="0" w:space="0" w:color="auto"/>
                      </w:divBdr>
                      <w:divsChild>
                        <w:div w:id="809860901">
                          <w:marLeft w:val="0"/>
                          <w:marRight w:val="0"/>
                          <w:marTop w:val="0"/>
                          <w:marBottom w:val="0"/>
                          <w:divBdr>
                            <w:top w:val="none" w:sz="0" w:space="0" w:color="auto"/>
                            <w:left w:val="none" w:sz="0" w:space="0" w:color="auto"/>
                            <w:bottom w:val="none" w:sz="0" w:space="0" w:color="auto"/>
                            <w:right w:val="none" w:sz="0" w:space="0" w:color="auto"/>
                          </w:divBdr>
                          <w:divsChild>
                            <w:div w:id="83014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053207">
      <w:bodyDiv w:val="1"/>
      <w:marLeft w:val="0"/>
      <w:marRight w:val="0"/>
      <w:marTop w:val="0"/>
      <w:marBottom w:val="0"/>
      <w:divBdr>
        <w:top w:val="none" w:sz="0" w:space="0" w:color="auto"/>
        <w:left w:val="none" w:sz="0" w:space="0" w:color="auto"/>
        <w:bottom w:val="none" w:sz="0" w:space="0" w:color="auto"/>
        <w:right w:val="none" w:sz="0" w:space="0" w:color="auto"/>
      </w:divBdr>
    </w:div>
    <w:div w:id="1166630616">
      <w:bodyDiv w:val="1"/>
      <w:marLeft w:val="0"/>
      <w:marRight w:val="0"/>
      <w:marTop w:val="0"/>
      <w:marBottom w:val="0"/>
      <w:divBdr>
        <w:top w:val="none" w:sz="0" w:space="0" w:color="auto"/>
        <w:left w:val="none" w:sz="0" w:space="0" w:color="auto"/>
        <w:bottom w:val="none" w:sz="0" w:space="0" w:color="auto"/>
        <w:right w:val="none" w:sz="0" w:space="0" w:color="auto"/>
      </w:divBdr>
    </w:div>
    <w:div w:id="1177697819">
      <w:bodyDiv w:val="1"/>
      <w:marLeft w:val="0"/>
      <w:marRight w:val="0"/>
      <w:marTop w:val="0"/>
      <w:marBottom w:val="0"/>
      <w:divBdr>
        <w:top w:val="none" w:sz="0" w:space="0" w:color="auto"/>
        <w:left w:val="none" w:sz="0" w:space="0" w:color="auto"/>
        <w:bottom w:val="none" w:sz="0" w:space="0" w:color="auto"/>
        <w:right w:val="none" w:sz="0" w:space="0" w:color="auto"/>
      </w:divBdr>
    </w:div>
    <w:div w:id="1181237308">
      <w:bodyDiv w:val="1"/>
      <w:marLeft w:val="0"/>
      <w:marRight w:val="0"/>
      <w:marTop w:val="0"/>
      <w:marBottom w:val="0"/>
      <w:divBdr>
        <w:top w:val="none" w:sz="0" w:space="0" w:color="auto"/>
        <w:left w:val="none" w:sz="0" w:space="0" w:color="auto"/>
        <w:bottom w:val="none" w:sz="0" w:space="0" w:color="auto"/>
        <w:right w:val="none" w:sz="0" w:space="0" w:color="auto"/>
      </w:divBdr>
    </w:div>
    <w:div w:id="1235121201">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81032263">
      <w:bodyDiv w:val="1"/>
      <w:marLeft w:val="0"/>
      <w:marRight w:val="0"/>
      <w:marTop w:val="0"/>
      <w:marBottom w:val="0"/>
      <w:divBdr>
        <w:top w:val="none" w:sz="0" w:space="0" w:color="auto"/>
        <w:left w:val="none" w:sz="0" w:space="0" w:color="auto"/>
        <w:bottom w:val="none" w:sz="0" w:space="0" w:color="auto"/>
        <w:right w:val="none" w:sz="0" w:space="0" w:color="auto"/>
      </w:divBdr>
    </w:div>
    <w:div w:id="1301232777">
      <w:bodyDiv w:val="1"/>
      <w:marLeft w:val="0"/>
      <w:marRight w:val="0"/>
      <w:marTop w:val="0"/>
      <w:marBottom w:val="0"/>
      <w:divBdr>
        <w:top w:val="none" w:sz="0" w:space="0" w:color="auto"/>
        <w:left w:val="none" w:sz="0" w:space="0" w:color="auto"/>
        <w:bottom w:val="none" w:sz="0" w:space="0" w:color="auto"/>
        <w:right w:val="none" w:sz="0" w:space="0" w:color="auto"/>
      </w:divBdr>
    </w:div>
    <w:div w:id="1320226654">
      <w:bodyDiv w:val="1"/>
      <w:marLeft w:val="0"/>
      <w:marRight w:val="0"/>
      <w:marTop w:val="0"/>
      <w:marBottom w:val="0"/>
      <w:divBdr>
        <w:top w:val="none" w:sz="0" w:space="0" w:color="auto"/>
        <w:left w:val="none" w:sz="0" w:space="0" w:color="auto"/>
        <w:bottom w:val="none" w:sz="0" w:space="0" w:color="auto"/>
        <w:right w:val="none" w:sz="0" w:space="0" w:color="auto"/>
      </w:divBdr>
    </w:div>
    <w:div w:id="1349524916">
      <w:bodyDiv w:val="1"/>
      <w:marLeft w:val="0"/>
      <w:marRight w:val="0"/>
      <w:marTop w:val="0"/>
      <w:marBottom w:val="0"/>
      <w:divBdr>
        <w:top w:val="none" w:sz="0" w:space="0" w:color="auto"/>
        <w:left w:val="none" w:sz="0" w:space="0" w:color="auto"/>
        <w:bottom w:val="none" w:sz="0" w:space="0" w:color="auto"/>
        <w:right w:val="none" w:sz="0" w:space="0" w:color="auto"/>
      </w:divBdr>
    </w:div>
    <w:div w:id="1519386984">
      <w:bodyDiv w:val="1"/>
      <w:marLeft w:val="0"/>
      <w:marRight w:val="0"/>
      <w:marTop w:val="0"/>
      <w:marBottom w:val="0"/>
      <w:divBdr>
        <w:top w:val="none" w:sz="0" w:space="0" w:color="auto"/>
        <w:left w:val="none" w:sz="0" w:space="0" w:color="auto"/>
        <w:bottom w:val="none" w:sz="0" w:space="0" w:color="auto"/>
        <w:right w:val="none" w:sz="0" w:space="0" w:color="auto"/>
      </w:divBdr>
    </w:div>
    <w:div w:id="1521504134">
      <w:bodyDiv w:val="1"/>
      <w:marLeft w:val="0"/>
      <w:marRight w:val="0"/>
      <w:marTop w:val="0"/>
      <w:marBottom w:val="0"/>
      <w:divBdr>
        <w:top w:val="none" w:sz="0" w:space="0" w:color="auto"/>
        <w:left w:val="none" w:sz="0" w:space="0" w:color="auto"/>
        <w:bottom w:val="none" w:sz="0" w:space="0" w:color="auto"/>
        <w:right w:val="none" w:sz="0" w:space="0" w:color="auto"/>
      </w:divBdr>
    </w:div>
    <w:div w:id="1552106954">
      <w:bodyDiv w:val="1"/>
      <w:marLeft w:val="0"/>
      <w:marRight w:val="0"/>
      <w:marTop w:val="0"/>
      <w:marBottom w:val="0"/>
      <w:divBdr>
        <w:top w:val="none" w:sz="0" w:space="0" w:color="auto"/>
        <w:left w:val="none" w:sz="0" w:space="0" w:color="auto"/>
        <w:bottom w:val="none" w:sz="0" w:space="0" w:color="auto"/>
        <w:right w:val="none" w:sz="0" w:space="0" w:color="auto"/>
      </w:divBdr>
    </w:div>
    <w:div w:id="1577471297">
      <w:bodyDiv w:val="1"/>
      <w:marLeft w:val="0"/>
      <w:marRight w:val="0"/>
      <w:marTop w:val="0"/>
      <w:marBottom w:val="0"/>
      <w:divBdr>
        <w:top w:val="none" w:sz="0" w:space="0" w:color="auto"/>
        <w:left w:val="none" w:sz="0" w:space="0" w:color="auto"/>
        <w:bottom w:val="none" w:sz="0" w:space="0" w:color="auto"/>
        <w:right w:val="none" w:sz="0" w:space="0" w:color="auto"/>
      </w:divBdr>
      <w:divsChild>
        <w:div w:id="2014992336">
          <w:marLeft w:val="0"/>
          <w:marRight w:val="0"/>
          <w:marTop w:val="0"/>
          <w:marBottom w:val="0"/>
          <w:divBdr>
            <w:top w:val="none" w:sz="0" w:space="0" w:color="auto"/>
            <w:left w:val="none" w:sz="0" w:space="0" w:color="auto"/>
            <w:bottom w:val="none" w:sz="0" w:space="0" w:color="auto"/>
            <w:right w:val="none" w:sz="0" w:space="0" w:color="auto"/>
          </w:divBdr>
          <w:divsChild>
            <w:div w:id="124348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19328">
      <w:bodyDiv w:val="1"/>
      <w:marLeft w:val="0"/>
      <w:marRight w:val="0"/>
      <w:marTop w:val="0"/>
      <w:marBottom w:val="0"/>
      <w:divBdr>
        <w:top w:val="none" w:sz="0" w:space="0" w:color="auto"/>
        <w:left w:val="none" w:sz="0" w:space="0" w:color="auto"/>
        <w:bottom w:val="none" w:sz="0" w:space="0" w:color="auto"/>
        <w:right w:val="none" w:sz="0" w:space="0" w:color="auto"/>
      </w:divBdr>
    </w:div>
    <w:div w:id="1594893024">
      <w:bodyDiv w:val="1"/>
      <w:marLeft w:val="0"/>
      <w:marRight w:val="0"/>
      <w:marTop w:val="0"/>
      <w:marBottom w:val="0"/>
      <w:divBdr>
        <w:top w:val="none" w:sz="0" w:space="0" w:color="auto"/>
        <w:left w:val="none" w:sz="0" w:space="0" w:color="auto"/>
        <w:bottom w:val="none" w:sz="0" w:space="0" w:color="auto"/>
        <w:right w:val="none" w:sz="0" w:space="0" w:color="auto"/>
      </w:divBdr>
      <w:divsChild>
        <w:div w:id="151261264">
          <w:marLeft w:val="0"/>
          <w:marRight w:val="0"/>
          <w:marTop w:val="0"/>
          <w:marBottom w:val="0"/>
          <w:divBdr>
            <w:top w:val="none" w:sz="0" w:space="0" w:color="auto"/>
            <w:left w:val="none" w:sz="0" w:space="0" w:color="auto"/>
            <w:bottom w:val="none" w:sz="0" w:space="0" w:color="auto"/>
            <w:right w:val="none" w:sz="0" w:space="0" w:color="auto"/>
          </w:divBdr>
          <w:divsChild>
            <w:div w:id="1219365158">
              <w:marLeft w:val="0"/>
              <w:marRight w:val="0"/>
              <w:marTop w:val="0"/>
              <w:marBottom w:val="0"/>
              <w:divBdr>
                <w:top w:val="none" w:sz="0" w:space="0" w:color="auto"/>
                <w:left w:val="none" w:sz="0" w:space="0" w:color="auto"/>
                <w:bottom w:val="none" w:sz="0" w:space="0" w:color="auto"/>
                <w:right w:val="none" w:sz="0" w:space="0" w:color="auto"/>
              </w:divBdr>
              <w:divsChild>
                <w:div w:id="456533176">
                  <w:marLeft w:val="0"/>
                  <w:marRight w:val="0"/>
                  <w:marTop w:val="0"/>
                  <w:marBottom w:val="0"/>
                  <w:divBdr>
                    <w:top w:val="none" w:sz="0" w:space="0" w:color="auto"/>
                    <w:left w:val="none" w:sz="0" w:space="0" w:color="auto"/>
                    <w:bottom w:val="none" w:sz="0" w:space="0" w:color="auto"/>
                    <w:right w:val="none" w:sz="0" w:space="0" w:color="auto"/>
                  </w:divBdr>
                  <w:divsChild>
                    <w:div w:id="7914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851207">
      <w:bodyDiv w:val="1"/>
      <w:marLeft w:val="0"/>
      <w:marRight w:val="0"/>
      <w:marTop w:val="0"/>
      <w:marBottom w:val="0"/>
      <w:divBdr>
        <w:top w:val="none" w:sz="0" w:space="0" w:color="auto"/>
        <w:left w:val="none" w:sz="0" w:space="0" w:color="auto"/>
        <w:bottom w:val="none" w:sz="0" w:space="0" w:color="auto"/>
        <w:right w:val="none" w:sz="0" w:space="0" w:color="auto"/>
      </w:divBdr>
    </w:div>
    <w:div w:id="1628588811">
      <w:bodyDiv w:val="1"/>
      <w:marLeft w:val="0"/>
      <w:marRight w:val="0"/>
      <w:marTop w:val="0"/>
      <w:marBottom w:val="0"/>
      <w:divBdr>
        <w:top w:val="none" w:sz="0" w:space="0" w:color="auto"/>
        <w:left w:val="none" w:sz="0" w:space="0" w:color="auto"/>
        <w:bottom w:val="none" w:sz="0" w:space="0" w:color="auto"/>
        <w:right w:val="none" w:sz="0" w:space="0" w:color="auto"/>
      </w:divBdr>
    </w:div>
    <w:div w:id="1705129055">
      <w:bodyDiv w:val="1"/>
      <w:marLeft w:val="0"/>
      <w:marRight w:val="0"/>
      <w:marTop w:val="0"/>
      <w:marBottom w:val="0"/>
      <w:divBdr>
        <w:top w:val="none" w:sz="0" w:space="0" w:color="auto"/>
        <w:left w:val="none" w:sz="0" w:space="0" w:color="auto"/>
        <w:bottom w:val="none" w:sz="0" w:space="0" w:color="auto"/>
        <w:right w:val="none" w:sz="0" w:space="0" w:color="auto"/>
      </w:divBdr>
    </w:div>
    <w:div w:id="1747723965">
      <w:bodyDiv w:val="1"/>
      <w:marLeft w:val="0"/>
      <w:marRight w:val="0"/>
      <w:marTop w:val="0"/>
      <w:marBottom w:val="0"/>
      <w:divBdr>
        <w:top w:val="none" w:sz="0" w:space="0" w:color="auto"/>
        <w:left w:val="none" w:sz="0" w:space="0" w:color="auto"/>
        <w:bottom w:val="none" w:sz="0" w:space="0" w:color="auto"/>
        <w:right w:val="none" w:sz="0" w:space="0" w:color="auto"/>
      </w:divBdr>
    </w:div>
    <w:div w:id="1772823568">
      <w:bodyDiv w:val="1"/>
      <w:marLeft w:val="0"/>
      <w:marRight w:val="0"/>
      <w:marTop w:val="0"/>
      <w:marBottom w:val="0"/>
      <w:divBdr>
        <w:top w:val="none" w:sz="0" w:space="0" w:color="auto"/>
        <w:left w:val="none" w:sz="0" w:space="0" w:color="auto"/>
        <w:bottom w:val="none" w:sz="0" w:space="0" w:color="auto"/>
        <w:right w:val="none" w:sz="0" w:space="0" w:color="auto"/>
      </w:divBdr>
      <w:divsChild>
        <w:div w:id="1648319587">
          <w:marLeft w:val="0"/>
          <w:marRight w:val="0"/>
          <w:marTop w:val="0"/>
          <w:marBottom w:val="0"/>
          <w:divBdr>
            <w:top w:val="none" w:sz="0" w:space="0" w:color="auto"/>
            <w:left w:val="none" w:sz="0" w:space="0" w:color="auto"/>
            <w:bottom w:val="none" w:sz="0" w:space="0" w:color="auto"/>
            <w:right w:val="none" w:sz="0" w:space="0" w:color="auto"/>
          </w:divBdr>
          <w:divsChild>
            <w:div w:id="153257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44428">
      <w:bodyDiv w:val="1"/>
      <w:marLeft w:val="0"/>
      <w:marRight w:val="0"/>
      <w:marTop w:val="0"/>
      <w:marBottom w:val="0"/>
      <w:divBdr>
        <w:top w:val="none" w:sz="0" w:space="0" w:color="auto"/>
        <w:left w:val="none" w:sz="0" w:space="0" w:color="auto"/>
        <w:bottom w:val="none" w:sz="0" w:space="0" w:color="auto"/>
        <w:right w:val="none" w:sz="0" w:space="0" w:color="auto"/>
      </w:divBdr>
      <w:divsChild>
        <w:div w:id="310408880">
          <w:marLeft w:val="0"/>
          <w:marRight w:val="0"/>
          <w:marTop w:val="0"/>
          <w:marBottom w:val="0"/>
          <w:divBdr>
            <w:top w:val="none" w:sz="0" w:space="0" w:color="auto"/>
            <w:left w:val="none" w:sz="0" w:space="0" w:color="auto"/>
            <w:bottom w:val="none" w:sz="0" w:space="0" w:color="auto"/>
            <w:right w:val="none" w:sz="0" w:space="0" w:color="auto"/>
          </w:divBdr>
        </w:div>
        <w:div w:id="846554122">
          <w:marLeft w:val="0"/>
          <w:marRight w:val="0"/>
          <w:marTop w:val="0"/>
          <w:marBottom w:val="0"/>
          <w:divBdr>
            <w:top w:val="none" w:sz="0" w:space="0" w:color="auto"/>
            <w:left w:val="none" w:sz="0" w:space="0" w:color="auto"/>
            <w:bottom w:val="none" w:sz="0" w:space="0" w:color="auto"/>
            <w:right w:val="none" w:sz="0" w:space="0" w:color="auto"/>
          </w:divBdr>
        </w:div>
      </w:divsChild>
    </w:div>
    <w:div w:id="1784616699">
      <w:bodyDiv w:val="1"/>
      <w:marLeft w:val="0"/>
      <w:marRight w:val="0"/>
      <w:marTop w:val="0"/>
      <w:marBottom w:val="0"/>
      <w:divBdr>
        <w:top w:val="none" w:sz="0" w:space="0" w:color="auto"/>
        <w:left w:val="none" w:sz="0" w:space="0" w:color="auto"/>
        <w:bottom w:val="none" w:sz="0" w:space="0" w:color="auto"/>
        <w:right w:val="none" w:sz="0" w:space="0" w:color="auto"/>
      </w:divBdr>
    </w:div>
    <w:div w:id="1789350378">
      <w:bodyDiv w:val="1"/>
      <w:marLeft w:val="0"/>
      <w:marRight w:val="0"/>
      <w:marTop w:val="0"/>
      <w:marBottom w:val="0"/>
      <w:divBdr>
        <w:top w:val="none" w:sz="0" w:space="0" w:color="auto"/>
        <w:left w:val="none" w:sz="0" w:space="0" w:color="auto"/>
        <w:bottom w:val="none" w:sz="0" w:space="0" w:color="auto"/>
        <w:right w:val="none" w:sz="0" w:space="0" w:color="auto"/>
      </w:divBdr>
      <w:divsChild>
        <w:div w:id="1058553763">
          <w:marLeft w:val="360"/>
          <w:marRight w:val="0"/>
          <w:marTop w:val="200"/>
          <w:marBottom w:val="0"/>
          <w:divBdr>
            <w:top w:val="none" w:sz="0" w:space="0" w:color="auto"/>
            <w:left w:val="none" w:sz="0" w:space="0" w:color="auto"/>
            <w:bottom w:val="none" w:sz="0" w:space="0" w:color="auto"/>
            <w:right w:val="none" w:sz="0" w:space="0" w:color="auto"/>
          </w:divBdr>
        </w:div>
        <w:div w:id="1482502490">
          <w:marLeft w:val="360"/>
          <w:marRight w:val="0"/>
          <w:marTop w:val="200"/>
          <w:marBottom w:val="0"/>
          <w:divBdr>
            <w:top w:val="none" w:sz="0" w:space="0" w:color="auto"/>
            <w:left w:val="none" w:sz="0" w:space="0" w:color="auto"/>
            <w:bottom w:val="none" w:sz="0" w:space="0" w:color="auto"/>
            <w:right w:val="none" w:sz="0" w:space="0" w:color="auto"/>
          </w:divBdr>
        </w:div>
        <w:div w:id="280189933">
          <w:marLeft w:val="360"/>
          <w:marRight w:val="0"/>
          <w:marTop w:val="200"/>
          <w:marBottom w:val="0"/>
          <w:divBdr>
            <w:top w:val="none" w:sz="0" w:space="0" w:color="auto"/>
            <w:left w:val="none" w:sz="0" w:space="0" w:color="auto"/>
            <w:bottom w:val="none" w:sz="0" w:space="0" w:color="auto"/>
            <w:right w:val="none" w:sz="0" w:space="0" w:color="auto"/>
          </w:divBdr>
        </w:div>
        <w:div w:id="1124738439">
          <w:marLeft w:val="360"/>
          <w:marRight w:val="0"/>
          <w:marTop w:val="200"/>
          <w:marBottom w:val="0"/>
          <w:divBdr>
            <w:top w:val="none" w:sz="0" w:space="0" w:color="auto"/>
            <w:left w:val="none" w:sz="0" w:space="0" w:color="auto"/>
            <w:bottom w:val="none" w:sz="0" w:space="0" w:color="auto"/>
            <w:right w:val="none" w:sz="0" w:space="0" w:color="auto"/>
          </w:divBdr>
        </w:div>
        <w:div w:id="422531112">
          <w:marLeft w:val="360"/>
          <w:marRight w:val="0"/>
          <w:marTop w:val="200"/>
          <w:marBottom w:val="0"/>
          <w:divBdr>
            <w:top w:val="none" w:sz="0" w:space="0" w:color="auto"/>
            <w:left w:val="none" w:sz="0" w:space="0" w:color="auto"/>
            <w:bottom w:val="none" w:sz="0" w:space="0" w:color="auto"/>
            <w:right w:val="none" w:sz="0" w:space="0" w:color="auto"/>
          </w:divBdr>
        </w:div>
        <w:div w:id="2008509624">
          <w:marLeft w:val="360"/>
          <w:marRight w:val="0"/>
          <w:marTop w:val="200"/>
          <w:marBottom w:val="0"/>
          <w:divBdr>
            <w:top w:val="none" w:sz="0" w:space="0" w:color="auto"/>
            <w:left w:val="none" w:sz="0" w:space="0" w:color="auto"/>
            <w:bottom w:val="none" w:sz="0" w:space="0" w:color="auto"/>
            <w:right w:val="none" w:sz="0" w:space="0" w:color="auto"/>
          </w:divBdr>
        </w:div>
      </w:divsChild>
    </w:div>
    <w:div w:id="1804930125">
      <w:bodyDiv w:val="1"/>
      <w:marLeft w:val="0"/>
      <w:marRight w:val="0"/>
      <w:marTop w:val="0"/>
      <w:marBottom w:val="0"/>
      <w:divBdr>
        <w:top w:val="none" w:sz="0" w:space="0" w:color="auto"/>
        <w:left w:val="none" w:sz="0" w:space="0" w:color="auto"/>
        <w:bottom w:val="none" w:sz="0" w:space="0" w:color="auto"/>
        <w:right w:val="none" w:sz="0" w:space="0" w:color="auto"/>
      </w:divBdr>
    </w:div>
    <w:div w:id="1819296735">
      <w:bodyDiv w:val="1"/>
      <w:marLeft w:val="0"/>
      <w:marRight w:val="0"/>
      <w:marTop w:val="0"/>
      <w:marBottom w:val="0"/>
      <w:divBdr>
        <w:top w:val="none" w:sz="0" w:space="0" w:color="auto"/>
        <w:left w:val="none" w:sz="0" w:space="0" w:color="auto"/>
        <w:bottom w:val="none" w:sz="0" w:space="0" w:color="auto"/>
        <w:right w:val="none" w:sz="0" w:space="0" w:color="auto"/>
      </w:divBdr>
    </w:div>
    <w:div w:id="1900095442">
      <w:bodyDiv w:val="1"/>
      <w:marLeft w:val="0"/>
      <w:marRight w:val="0"/>
      <w:marTop w:val="0"/>
      <w:marBottom w:val="0"/>
      <w:divBdr>
        <w:top w:val="none" w:sz="0" w:space="0" w:color="auto"/>
        <w:left w:val="none" w:sz="0" w:space="0" w:color="auto"/>
        <w:bottom w:val="none" w:sz="0" w:space="0" w:color="auto"/>
        <w:right w:val="none" w:sz="0" w:space="0" w:color="auto"/>
      </w:divBdr>
    </w:div>
    <w:div w:id="1930575688">
      <w:bodyDiv w:val="1"/>
      <w:marLeft w:val="0"/>
      <w:marRight w:val="0"/>
      <w:marTop w:val="0"/>
      <w:marBottom w:val="0"/>
      <w:divBdr>
        <w:top w:val="none" w:sz="0" w:space="0" w:color="auto"/>
        <w:left w:val="none" w:sz="0" w:space="0" w:color="auto"/>
        <w:bottom w:val="none" w:sz="0" w:space="0" w:color="auto"/>
        <w:right w:val="none" w:sz="0" w:space="0" w:color="auto"/>
      </w:divBdr>
    </w:div>
    <w:div w:id="1982034790">
      <w:bodyDiv w:val="1"/>
      <w:marLeft w:val="0"/>
      <w:marRight w:val="0"/>
      <w:marTop w:val="0"/>
      <w:marBottom w:val="0"/>
      <w:divBdr>
        <w:top w:val="none" w:sz="0" w:space="0" w:color="auto"/>
        <w:left w:val="none" w:sz="0" w:space="0" w:color="auto"/>
        <w:bottom w:val="none" w:sz="0" w:space="0" w:color="auto"/>
        <w:right w:val="none" w:sz="0" w:space="0" w:color="auto"/>
      </w:divBdr>
    </w:div>
    <w:div w:id="1997762169">
      <w:bodyDiv w:val="1"/>
      <w:marLeft w:val="0"/>
      <w:marRight w:val="0"/>
      <w:marTop w:val="0"/>
      <w:marBottom w:val="0"/>
      <w:divBdr>
        <w:top w:val="none" w:sz="0" w:space="0" w:color="auto"/>
        <w:left w:val="none" w:sz="0" w:space="0" w:color="auto"/>
        <w:bottom w:val="none" w:sz="0" w:space="0" w:color="auto"/>
        <w:right w:val="none" w:sz="0" w:space="0" w:color="auto"/>
      </w:divBdr>
    </w:div>
    <w:div w:id="2013994665">
      <w:bodyDiv w:val="1"/>
      <w:marLeft w:val="0"/>
      <w:marRight w:val="0"/>
      <w:marTop w:val="0"/>
      <w:marBottom w:val="0"/>
      <w:divBdr>
        <w:top w:val="none" w:sz="0" w:space="0" w:color="auto"/>
        <w:left w:val="none" w:sz="0" w:space="0" w:color="auto"/>
        <w:bottom w:val="none" w:sz="0" w:space="0" w:color="auto"/>
        <w:right w:val="none" w:sz="0" w:space="0" w:color="auto"/>
      </w:divBdr>
    </w:div>
    <w:div w:id="2081363444">
      <w:bodyDiv w:val="1"/>
      <w:marLeft w:val="0"/>
      <w:marRight w:val="0"/>
      <w:marTop w:val="0"/>
      <w:marBottom w:val="0"/>
      <w:divBdr>
        <w:top w:val="none" w:sz="0" w:space="0" w:color="auto"/>
        <w:left w:val="none" w:sz="0" w:space="0" w:color="auto"/>
        <w:bottom w:val="none" w:sz="0" w:space="0" w:color="auto"/>
        <w:right w:val="none" w:sz="0" w:space="0" w:color="auto"/>
      </w:divBdr>
    </w:div>
    <w:div w:id="2098018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upap-wg14.web.cern.ch/hackathonino-iupap-wg1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dico.global/event/18042/" TargetMode="External"/><Relationship Id="rId4" Type="http://schemas.openxmlformats.org/officeDocument/2006/relationships/styles" Target="styles.xml"/><Relationship Id="rId9" Type="http://schemas.openxmlformats.org/officeDocument/2006/relationships/hyperlink" Target="https://ess-eu.zoom.us/j/6420621364"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2D085A4FDC6F34F91455164671D163E"/>
        <w:category>
          <w:name w:val="General"/>
          <w:gallery w:val="placeholder"/>
        </w:category>
        <w:types>
          <w:type w:val="bbPlcHdr"/>
        </w:types>
        <w:behaviors>
          <w:behavior w:val="content"/>
        </w:behaviors>
        <w:guid w:val="{D5EFD2B2-DFFC-4142-910B-B8049F6299D4}"/>
      </w:docPartPr>
      <w:docPartBody>
        <w:p w:rsidR="00D63A75" w:rsidRDefault="00D53D39">
          <w:pPr>
            <w:pStyle w:val="22D085A4FDC6F34F91455164671D163E"/>
          </w:pPr>
          <w:r>
            <w:t>[Type text]</w:t>
          </w:r>
        </w:p>
      </w:docPartBody>
    </w:docPart>
    <w:docPart>
      <w:docPartPr>
        <w:name w:val="DA42A3D4BE36F14E923F7E84C0B447E9"/>
        <w:category>
          <w:name w:val="General"/>
          <w:gallery w:val="placeholder"/>
        </w:category>
        <w:types>
          <w:type w:val="bbPlcHdr"/>
        </w:types>
        <w:behaviors>
          <w:behavior w:val="content"/>
        </w:behaviors>
        <w:guid w:val="{A74F467F-AA7B-D94E-89B0-CCACEC6870A3}"/>
      </w:docPartPr>
      <w:docPartBody>
        <w:p w:rsidR="00D63A75" w:rsidRDefault="00D53D39">
          <w:pPr>
            <w:pStyle w:val="DA42A3D4BE36F14E923F7E84C0B447E9"/>
          </w:pPr>
          <w:r>
            <w:t>[Type text]</w:t>
          </w:r>
        </w:p>
      </w:docPartBody>
    </w:docPart>
    <w:docPart>
      <w:docPartPr>
        <w:name w:val="39ED1B5F1F006243A0770C73F4D7150C"/>
        <w:category>
          <w:name w:val="General"/>
          <w:gallery w:val="placeholder"/>
        </w:category>
        <w:types>
          <w:type w:val="bbPlcHdr"/>
        </w:types>
        <w:behaviors>
          <w:behavior w:val="content"/>
        </w:behaviors>
        <w:guid w:val="{99BA8006-BB80-E544-92FF-42F86EFE208F}"/>
      </w:docPartPr>
      <w:docPartBody>
        <w:p w:rsidR="00D63A75" w:rsidRDefault="00D53D39">
          <w:pPr>
            <w:pStyle w:val="39ED1B5F1F006243A0770C73F4D7150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D39"/>
    <w:rsid w:val="00022F5D"/>
    <w:rsid w:val="00041AEC"/>
    <w:rsid w:val="00064330"/>
    <w:rsid w:val="00081049"/>
    <w:rsid w:val="00084727"/>
    <w:rsid w:val="000A1588"/>
    <w:rsid w:val="000B048E"/>
    <w:rsid w:val="000B5377"/>
    <w:rsid w:val="000C0F4B"/>
    <w:rsid w:val="000C4BE5"/>
    <w:rsid w:val="00101D00"/>
    <w:rsid w:val="00141AAE"/>
    <w:rsid w:val="00143B3F"/>
    <w:rsid w:val="001563EF"/>
    <w:rsid w:val="00172F06"/>
    <w:rsid w:val="00177C4D"/>
    <w:rsid w:val="00181DED"/>
    <w:rsid w:val="001C1253"/>
    <w:rsid w:val="002232E8"/>
    <w:rsid w:val="00240BB4"/>
    <w:rsid w:val="0024518C"/>
    <w:rsid w:val="00260661"/>
    <w:rsid w:val="0028488D"/>
    <w:rsid w:val="0028532F"/>
    <w:rsid w:val="0029268C"/>
    <w:rsid w:val="002F123A"/>
    <w:rsid w:val="00325C45"/>
    <w:rsid w:val="00370C98"/>
    <w:rsid w:val="003756A7"/>
    <w:rsid w:val="003B162A"/>
    <w:rsid w:val="003B3C36"/>
    <w:rsid w:val="003B63B9"/>
    <w:rsid w:val="003E0C4B"/>
    <w:rsid w:val="0043283F"/>
    <w:rsid w:val="00435F67"/>
    <w:rsid w:val="004666E5"/>
    <w:rsid w:val="004A5719"/>
    <w:rsid w:val="004B567F"/>
    <w:rsid w:val="004F634A"/>
    <w:rsid w:val="004F6D59"/>
    <w:rsid w:val="00520A73"/>
    <w:rsid w:val="00526CAA"/>
    <w:rsid w:val="005854E6"/>
    <w:rsid w:val="005F07FF"/>
    <w:rsid w:val="005F3101"/>
    <w:rsid w:val="00626D93"/>
    <w:rsid w:val="006706E8"/>
    <w:rsid w:val="006E102C"/>
    <w:rsid w:val="006E437F"/>
    <w:rsid w:val="007529D2"/>
    <w:rsid w:val="007F0351"/>
    <w:rsid w:val="008448F3"/>
    <w:rsid w:val="008E58B1"/>
    <w:rsid w:val="008F3ED4"/>
    <w:rsid w:val="00930DB0"/>
    <w:rsid w:val="00984220"/>
    <w:rsid w:val="009921EA"/>
    <w:rsid w:val="009A2B8A"/>
    <w:rsid w:val="009B0955"/>
    <w:rsid w:val="009C2A4E"/>
    <w:rsid w:val="00A76458"/>
    <w:rsid w:val="00A821C3"/>
    <w:rsid w:val="00AA0346"/>
    <w:rsid w:val="00AB24BC"/>
    <w:rsid w:val="00AE55BB"/>
    <w:rsid w:val="00B05F7D"/>
    <w:rsid w:val="00B06B4D"/>
    <w:rsid w:val="00B132B6"/>
    <w:rsid w:val="00B214DF"/>
    <w:rsid w:val="00B94C17"/>
    <w:rsid w:val="00C82548"/>
    <w:rsid w:val="00C9405A"/>
    <w:rsid w:val="00C94AA9"/>
    <w:rsid w:val="00CA7413"/>
    <w:rsid w:val="00CC1A7B"/>
    <w:rsid w:val="00CF2B74"/>
    <w:rsid w:val="00D53D39"/>
    <w:rsid w:val="00D635A2"/>
    <w:rsid w:val="00D63A75"/>
    <w:rsid w:val="00D64421"/>
    <w:rsid w:val="00DA0313"/>
    <w:rsid w:val="00DB4D7C"/>
    <w:rsid w:val="00DF5498"/>
    <w:rsid w:val="00E36452"/>
    <w:rsid w:val="00E41AFC"/>
    <w:rsid w:val="00E43C54"/>
    <w:rsid w:val="00E54EDF"/>
    <w:rsid w:val="00E851AA"/>
    <w:rsid w:val="00E85829"/>
    <w:rsid w:val="00E86DB6"/>
    <w:rsid w:val="00EF014D"/>
    <w:rsid w:val="00EF27E0"/>
    <w:rsid w:val="00F017EF"/>
    <w:rsid w:val="00F02397"/>
    <w:rsid w:val="00F37F0E"/>
    <w:rsid w:val="00F75DB1"/>
    <w:rsid w:val="00F96DC0"/>
    <w:rsid w:val="00FA447A"/>
    <w:rsid w:val="00FE5280"/>
    <w:rsid w:val="00FF34F3"/>
    <w:rsid w:val="00FF5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D085A4FDC6F34F91455164671D163E">
    <w:name w:val="22D085A4FDC6F34F91455164671D163E"/>
  </w:style>
  <w:style w:type="paragraph" w:customStyle="1" w:styleId="DA42A3D4BE36F14E923F7E84C0B447E9">
    <w:name w:val="DA42A3D4BE36F14E923F7E84C0B447E9"/>
  </w:style>
  <w:style w:type="paragraph" w:customStyle="1" w:styleId="39ED1B5F1F006243A0770C73F4D7150C">
    <w:name w:val="39ED1B5F1F006243A0770C73F4D71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0AD53297-1E13-4D0C-ABDB-CA1557A40B7B}">
  <ds:schemaRefs>
    <ds:schemaRef ds:uri="http://schemas.microsoft.com/office/2006/customDocumentInformationPanel"/>
  </ds:schemaRefs>
</ds:datastoreItem>
</file>

<file path=customXml/itemProps2.xml><?xml version="1.0" encoding="utf-8"?>
<ds:datastoreItem xmlns:ds="http://schemas.openxmlformats.org/officeDocument/2006/customXml" ds:itemID="{CF3F93BC-856F-4B06-8F09-BDEEA10A6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3214</Words>
  <Characters>18324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European Spallation Source ERIC</Company>
  <LinksUpToDate>false</LinksUpToDate>
  <CharactersWithSpaces>21496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Tillman</dc:creator>
  <cp:lastModifiedBy>Christine Darve</cp:lastModifiedBy>
  <cp:revision>23</cp:revision>
  <cp:lastPrinted>2025-09-30T10:38:00Z</cp:lastPrinted>
  <dcterms:created xsi:type="dcterms:W3CDTF">2026-10-11T12:23:00Z</dcterms:created>
  <dcterms:modified xsi:type="dcterms:W3CDTF">2026-10-14T14:08:00Z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pWatermark">
    <vt:lpwstr>help</vt:lpwstr>
  </property>
  <property fmtid="{D5CDD505-2E9C-101B-9397-08002B2CF9AE}" pid="3" name="MXActual_state_Preliminary">
    <vt:lpwstr>Apr 3, 2023</vt:lpwstr>
  </property>
  <property fmtid="{D5CDD505-2E9C-101B-9397-08002B2CF9AE}" pid="4" name="MXActual_state_Released">
    <vt:lpwstr>N/A</vt:lpwstr>
  </property>
  <property fmtid="{D5CDD505-2E9C-101B-9397-08002B2CF9AE}" pid="5" name="MXCurrent.Localized">
    <vt:lpwstr>Preliminary</vt:lpwstr>
  </property>
  <property fmtid="{D5CDD505-2E9C-101B-9397-08002B2CF9AE}" pid="6" name="MXEmail">
    <vt:lpwstr>christine.darve@ess.eu</vt:lpwstr>
  </property>
  <property fmtid="{D5CDD505-2E9C-101B-9397-08002B2CF9AE}" pid="7" name="MXFirstName">
    <vt:lpwstr>Christine</vt:lpwstr>
  </property>
  <property fmtid="{D5CDD505-2E9C-101B-9397-08002B2CF9AE}" pid="8" name="MXLastName">
    <vt:lpwstr>Darve</vt:lpwstr>
  </property>
  <property fmtid="{D5CDD505-2E9C-101B-9397-08002B2CF9AE}" pid="9" name="MXMiddleName">
    <vt:lpwstr>Unknown</vt:lpwstr>
  </property>
  <property fmtid="{D5CDD505-2E9C-101B-9397-08002B2CF9AE}" pid="10" name="MXPolicy.Localized">
    <vt:lpwstr>Controlled Document</vt:lpwstr>
  </property>
  <property fmtid="{D5CDD505-2E9C-101B-9397-08002B2CF9AE}" pid="11" name="MXSignatures_state_Preliminary">
    <vt:lpwstr/>
  </property>
  <property fmtid="{D5CDD505-2E9C-101B-9397-08002B2CF9AE}" pid="12" name="MXSignatures_state_Released">
    <vt:lpwstr/>
  </property>
  <property fmtid="{D5CDD505-2E9C-101B-9397-08002B2CF9AE}" pid="13" name="MXTVA DTM Allowed Groups">
    <vt:lpwstr/>
  </property>
  <property fmtid="{D5CDD505-2E9C-101B-9397-08002B2CF9AE}" pid="14" name="MXTVA DTM Allowed Roles">
    <vt:lpwstr/>
  </property>
  <property fmtid="{D5CDD505-2E9C-101B-9397-08002B2CF9AE}" pid="15" name="MXTVA DTM Template Access">
    <vt:lpwstr/>
  </property>
  <property fmtid="{D5CDD505-2E9C-101B-9397-08002B2CF9AE}" pid="16" name="MXTVA DTM Template Visable">
    <vt:lpwstr>Yes</vt:lpwstr>
  </property>
  <property fmtid="{D5CDD505-2E9C-101B-9397-08002B2CF9AE}" pid="17" name="MXUser">
    <vt:lpwstr>christinedarve</vt:lpwstr>
  </property>
  <property fmtid="{D5CDD505-2E9C-101B-9397-08002B2CF9AE}" pid="18" name="prpGSDName">
    <vt:lpwstr>Chess Controlled Core Word</vt:lpwstr>
  </property>
  <property fmtid="{D5CDD505-2E9C-101B-9397-08002B2CF9AE}" pid="19" name="prpGSDNo">
    <vt:lpwstr>2</vt:lpwstr>
  </property>
  <property fmtid="{D5CDD505-2E9C-101B-9397-08002B2CF9AE}" pid="20" name="prpVersion">
    <vt:lpwstr>Template Active Date: 18 Sep 2015</vt:lpwstr>
  </property>
  <property fmtid="{D5CDD505-2E9C-101B-9397-08002B2CF9AE}" pid="21" name="MXActual_state_Obsolete">
    <vt:lpwstr>N/A</vt:lpwstr>
  </property>
  <property fmtid="{D5CDD505-2E9C-101B-9397-08002B2CF9AE}" pid="22" name="MXSignatures_state_Obsolete">
    <vt:lpwstr/>
  </property>
  <property fmtid="{D5CDD505-2E9C-101B-9397-08002B2CF9AE}" pid="23" name="MXActual_state_Review">
    <vt:lpwstr>N/A</vt:lpwstr>
  </property>
  <property fmtid="{D5CDD505-2E9C-101B-9397-08002B2CF9AE}" pid="24" name="MXSignatures_state_Review">
    <vt:lpwstr/>
  </property>
  <property fmtid="{D5CDD505-2E9C-101B-9397-08002B2CF9AE}" pid="25" name="MXActual_state_Release">
    <vt:lpwstr>N/A</vt:lpwstr>
  </property>
  <property fmtid="{D5CDD505-2E9C-101B-9397-08002B2CF9AE}" pid="26" name="MXSignatures_state_Release">
    <vt:lpwstr/>
  </property>
  <property fmtid="{D5CDD505-2E9C-101B-9397-08002B2CF9AE}" pid="27" name="MXAccess Type">
    <vt:lpwstr>Inherited</vt:lpwstr>
  </property>
  <property fmtid="{D5CDD505-2E9C-101B-9397-08002B2CF9AE}" pid="28" name="MXActiveVersion">
    <vt:lpwstr>1</vt:lpwstr>
  </property>
  <property fmtid="{D5CDD505-2E9C-101B-9397-08002B2CF9AE}" pid="29" name="MXApprover">
    <vt:lpwstr/>
  </property>
  <property fmtid="{D5CDD505-2E9C-101B-9397-08002B2CF9AE}" pid="30" name="MXAuthor">
    <vt:lpwstr>Christine Darve</vt:lpwstr>
  </property>
  <property fmtid="{D5CDD505-2E9C-101B-9397-08002B2CF9AE}" pid="31" name="MXCheckin Reason">
    <vt:lpwstr/>
  </property>
  <property fmtid="{D5CDD505-2E9C-101B-9397-08002B2CF9AE}" pid="32" name="MXConfidentiality">
    <vt:lpwstr>Internal</vt:lpwstr>
  </property>
  <property fmtid="{D5CDD505-2E9C-101B-9397-08002B2CF9AE}" pid="33" name="MXCurrent">
    <vt:lpwstr>Preliminary</vt:lpwstr>
  </property>
  <property fmtid="{D5CDD505-2E9C-101B-9397-08002B2CF9AE}" pid="34" name="MXDescription">
    <vt:lpwstr>MINUTES OF MEETING: IN-KIND VISIT TO CZ - TIK 2.2     March 16-17 (Quality review with Mattias Skafar and Magnus Taklind) and March 20-21 (RCA follow-up)    Follow-up of the root-cause-analysis (RCA) for the Helium circulator failure.</vt:lpwstr>
  </property>
  <property fmtid="{D5CDD505-2E9C-101B-9397-08002B2CF9AE}" pid="35" name="MXDesignated User">
    <vt:lpwstr>Unassigned</vt:lpwstr>
  </property>
  <property fmtid="{D5CDD505-2E9C-101B-9397-08002B2CF9AE}" pid="36" name="MXIs Version Object">
    <vt:lpwstr>False</vt:lpwstr>
  </property>
  <property fmtid="{D5CDD505-2E9C-101B-9397-08002B2CF9AE}" pid="37" name="MXLanguage">
    <vt:lpwstr>English</vt:lpwstr>
  </property>
  <property fmtid="{D5CDD505-2E9C-101B-9397-08002B2CF9AE}" pid="38" name="MXLatestVersion">
    <vt:lpwstr>1</vt:lpwstr>
  </property>
  <property fmtid="{D5CDD505-2E9C-101B-9397-08002B2CF9AE}" pid="39" name="MXLegacy Id">
    <vt:lpwstr/>
  </property>
  <property fmtid="{D5CDD505-2E9C-101B-9397-08002B2CF9AE}" pid="40" name="MXLink">
    <vt:lpwstr/>
  </property>
  <property fmtid="{D5CDD505-2E9C-101B-9397-08002B2CF9AE}" pid="41" name="MXMove Files To Version">
    <vt:lpwstr>False</vt:lpwstr>
  </property>
  <property fmtid="{D5CDD505-2E9C-101B-9397-08002B2CF9AE}" pid="42" name="MXName">
    <vt:lpwstr>ESS-4962376</vt:lpwstr>
  </property>
  <property fmtid="{D5CDD505-2E9C-101B-9397-08002B2CF9AE}" pid="43" name="MXOriginator">
    <vt:lpwstr>christinedarve</vt:lpwstr>
  </property>
  <property fmtid="{D5CDD505-2E9C-101B-9397-08002B2CF9AE}" pid="44" name="MXPolicy">
    <vt:lpwstr>Controlled Document</vt:lpwstr>
  </property>
  <property fmtid="{D5CDD505-2E9C-101B-9397-08002B2CF9AE}" pid="45" name="MXPrinted Date">
    <vt:lpwstr>Apr 3, 2023</vt:lpwstr>
  </property>
  <property fmtid="{D5CDD505-2E9C-101B-9397-08002B2CF9AE}" pid="46" name="MXPrinted Version">
    <vt:lpwstr>(1)</vt:lpwstr>
  </property>
  <property fmtid="{D5CDD505-2E9C-101B-9397-08002B2CF9AE}" pid="47" name="MXReference">
    <vt:lpwstr/>
  </property>
  <property fmtid="{D5CDD505-2E9C-101B-9397-08002B2CF9AE}" pid="48" name="MXRev">
    <vt:lpwstr>1</vt:lpwstr>
  </property>
  <property fmtid="{D5CDD505-2E9C-101B-9397-08002B2CF9AE}" pid="49" name="MXRevision">
    <vt:lpwstr>1</vt:lpwstr>
  </property>
  <property fmtid="{D5CDD505-2E9C-101B-9397-08002B2CF9AE}" pid="50" name="MXSubmitter">
    <vt:lpwstr>Christine Darve</vt:lpwstr>
  </property>
  <property fmtid="{D5CDD505-2E9C-101B-9397-08002B2CF9AE}" pid="51" name="MXSuspend Versioning">
    <vt:lpwstr>False</vt:lpwstr>
  </property>
  <property fmtid="{D5CDD505-2E9C-101B-9397-08002B2CF9AE}" pid="52" name="MXTVADummy1">
    <vt:lpwstr/>
  </property>
  <property fmtid="{D5CDD505-2E9C-101B-9397-08002B2CF9AE}" pid="53" name="MXTVADummy2">
    <vt:lpwstr/>
  </property>
  <property fmtid="{D5CDD505-2E9C-101B-9397-08002B2CF9AE}" pid="54" name="MXTVADummy3">
    <vt:lpwstr/>
  </property>
  <property fmtid="{D5CDD505-2E9C-101B-9397-08002B2CF9AE}" pid="55" name="MXTemplateName">
    <vt:lpwstr>ESS-0060951</vt:lpwstr>
  </property>
  <property fmtid="{D5CDD505-2E9C-101B-9397-08002B2CF9AE}" pid="56" name="MXTemplateReleaseDate">
    <vt:lpwstr>Feb 20, 2020</vt:lpwstr>
  </property>
  <property fmtid="{D5CDD505-2E9C-101B-9397-08002B2CF9AE}" pid="57" name="MXTemplateRev">
    <vt:lpwstr>3</vt:lpwstr>
  </property>
  <property fmtid="{D5CDD505-2E9C-101B-9397-08002B2CF9AE}" pid="58" name="MXTemplateTitle">
    <vt:lpwstr>Meeting Minutes</vt:lpwstr>
  </property>
  <property fmtid="{D5CDD505-2E9C-101B-9397-08002B2CF9AE}" pid="59" name="MXTitle">
    <vt:lpwstr>MINUTES OF MEETING: IN-KIND VISIT TO CZ - TIK 2.2</vt:lpwstr>
  </property>
  <property fmtid="{D5CDD505-2E9C-101B-9397-08002B2CF9AE}" pid="60" name="MXType">
    <vt:lpwstr>dmg_MeetingMinutes</vt:lpwstr>
  </property>
  <property fmtid="{D5CDD505-2E9C-101B-9397-08002B2CF9AE}" pid="61" name="MXType.Localized">
    <vt:lpwstr>Meeting Minutes</vt:lpwstr>
  </property>
  <property fmtid="{D5CDD505-2E9C-101B-9397-08002B2CF9AE}" pid="62" name="MXVersion">
    <vt:lpwstr>1</vt:lpwstr>
  </property>
  <property fmtid="{D5CDD505-2E9C-101B-9397-08002B2CF9AE}" pid="63" name="MXclau">
    <vt:lpwstr>False</vt:lpwstr>
  </property>
  <property fmtid="{D5CDD505-2E9C-101B-9397-08002B2CF9AE}" pid="64" name="MXcon_AccommodationCap">
    <vt:lpwstr/>
  </property>
  <property fmtid="{D5CDD505-2E9C-101B-9397-08002B2CF9AE}" pid="65" name="MXcon_AccommodationCost">
    <vt:lpwstr>False</vt:lpwstr>
  </property>
  <property fmtid="{D5CDD505-2E9C-101B-9397-08002B2CF9AE}" pid="66" name="MXcon_AdditionalSpecialConditions">
    <vt:lpwstr/>
  </property>
  <property fmtid="{D5CDD505-2E9C-101B-9397-08002B2CF9AE}" pid="67" name="MXcon_ApprovedByLineManager">
    <vt:lpwstr>False</vt:lpwstr>
  </property>
  <property fmtid="{D5CDD505-2E9C-101B-9397-08002B2CF9AE}" pid="68" name="MXcon_BackgroundInformation">
    <vt:lpwstr/>
  </property>
  <property fmtid="{D5CDD505-2E9C-101B-9397-08002B2CF9AE}" pid="69" name="MXcon_CallOffFromFrameworkAgreement">
    <vt:lpwstr>False</vt:lpwstr>
  </property>
  <property fmtid="{D5CDD505-2E9C-101B-9397-08002B2CF9AE}" pid="70" name="MXcon_CeilingPrice">
    <vt:lpwstr/>
  </property>
  <property fmtid="{D5CDD505-2E9C-101B-9397-08002B2CF9AE}" pid="71" name="MXcon_CompanyAddress">
    <vt:lpwstr/>
  </property>
  <property fmtid="{D5CDD505-2E9C-101B-9397-08002B2CF9AE}" pid="72" name="MXcon_CompanyRegistrationNumber">
    <vt:lpwstr/>
  </property>
  <property fmtid="{D5CDD505-2E9C-101B-9397-08002B2CF9AE}" pid="73" name="MXcon_CompanyType">
    <vt:lpwstr>Limited Liability company</vt:lpwstr>
  </property>
  <property fmtid="{D5CDD505-2E9C-101B-9397-08002B2CF9AE}" pid="74" name="MXcon_ConflictOfInterestOrPersonalRelationToCounterpart">
    <vt:lpwstr>False</vt:lpwstr>
  </property>
  <property fmtid="{D5CDD505-2E9C-101B-9397-08002B2CF9AE}" pid="75" name="MXcon_ConflictOrInterest">
    <vt:lpwstr/>
  </property>
  <property fmtid="{D5CDD505-2E9C-101B-9397-08002B2CF9AE}" pid="76" name="MXcon_Country">
    <vt:lpwstr>Sweden</vt:lpwstr>
  </property>
  <property fmtid="{D5CDD505-2E9C-101B-9397-08002B2CF9AE}" pid="77" name="MXcon_Currency">
    <vt:lpwstr>SEK</vt:lpwstr>
  </property>
  <property fmtid="{D5CDD505-2E9C-101B-9397-08002B2CF9AE}" pid="78" name="MXcon_DescriptionOfTheServices">
    <vt:lpwstr/>
  </property>
  <property fmtid="{D5CDD505-2E9C-101B-9397-08002B2CF9AE}" pid="79" name="MXcon_DurationEnd">
    <vt:lpwstr/>
  </property>
  <property fmtid="{D5CDD505-2E9C-101B-9397-08002B2CF9AE}" pid="80" name="MXcon_DurationStart">
    <vt:lpwstr/>
  </property>
  <property fmtid="{D5CDD505-2E9C-101B-9397-08002B2CF9AE}" pid="81" name="MXcon_ExpensesDetails">
    <vt:lpwstr/>
  </property>
  <property fmtid="{D5CDD505-2E9C-101B-9397-08002B2CF9AE}" pid="82" name="MXcon_ExternalFundsDetails">
    <vt:lpwstr/>
  </property>
  <property fmtid="{D5CDD505-2E9C-101B-9397-08002B2CF9AE}" pid="83" name="MXcon_Fee">
    <vt:lpwstr/>
  </property>
  <property fmtid="{D5CDD505-2E9C-101B-9397-08002B2CF9AE}" pid="84" name="MXcon_FeeOptions">
    <vt:lpwstr>Not applicable</vt:lpwstr>
  </property>
  <property fmtid="{D5CDD505-2E9C-101B-9397-08002B2CF9AE}" pid="85" name="MXcon_FinancedByExternalFunds">
    <vt:lpwstr>False</vt:lpwstr>
  </property>
  <property fmtid="{D5CDD505-2E9C-101B-9397-08002B2CF9AE}" pid="86" name="MXcon_ITEquipment">
    <vt:lpwstr>False</vt:lpwstr>
  </property>
  <property fmtid="{D5CDD505-2E9C-101B-9397-08002B2CF9AE}" pid="87" name="MXcon_ITEquipmentDetails">
    <vt:lpwstr/>
  </property>
  <property fmtid="{D5CDD505-2E9C-101B-9397-08002B2CF9AE}" pid="88" name="MXcon_ImportantCommercialOrOther">
    <vt:lpwstr/>
  </property>
  <property fmtid="{D5CDD505-2E9C-101B-9397-08002B2CF9AE}" pid="89" name="MXcon_NameOfConsultant">
    <vt:lpwstr/>
  </property>
  <property fmtid="{D5CDD505-2E9C-101B-9397-08002B2CF9AE}" pid="90" name="MXcon_NameOfCounterpart">
    <vt:lpwstr/>
  </property>
  <property fmtid="{D5CDD505-2E9C-101B-9397-08002B2CF9AE}" pid="91" name="MXcon_NameOfLineManager">
    <vt:lpwstr/>
  </property>
  <property fmtid="{D5CDD505-2E9C-101B-9397-08002B2CF9AE}" pid="92" name="MXcon_Notified">
    <vt:lpwstr>False</vt:lpwstr>
  </property>
  <property fmtid="{D5CDD505-2E9C-101B-9397-08002B2CF9AE}" pid="93" name="MXcon_OtherExpenses">
    <vt:lpwstr>False</vt:lpwstr>
  </property>
  <property fmtid="{D5CDD505-2E9C-101B-9397-08002B2CF9AE}" pid="94" name="MXcon_OtherRelevantInformation">
    <vt:lpwstr/>
  </property>
  <property fmtid="{D5CDD505-2E9C-101B-9397-08002B2CF9AE}" pid="95" name="MXcon_OtherRelevantInformationDescription">
    <vt:lpwstr/>
  </property>
  <property fmtid="{D5CDD505-2E9C-101B-9397-08002B2CF9AE}" pid="96" name="MXcon_ReasonForExemption">
    <vt:lpwstr/>
  </property>
  <property fmtid="{D5CDD505-2E9C-101B-9397-08002B2CF9AE}" pid="97" name="MXcon_ReportingProcedure">
    <vt:lpwstr/>
  </property>
  <property fmtid="{D5CDD505-2E9C-101B-9397-08002B2CF9AE}" pid="98" name="MXcon_SubjectToProcurement">
    <vt:lpwstr>False</vt:lpwstr>
  </property>
  <property fmtid="{D5CDD505-2E9C-101B-9397-08002B2CF9AE}" pid="99" name="MXcon_TimeScheduleAndMilestonesForCompletion">
    <vt:lpwstr/>
  </property>
  <property fmtid="{D5CDD505-2E9C-101B-9397-08002B2CF9AE}" pid="100" name="MXcon_TravelCap">
    <vt:lpwstr/>
  </property>
  <property fmtid="{D5CDD505-2E9C-101B-9397-08002B2CF9AE}" pid="101" name="MXcon_TravelCost">
    <vt:lpwstr>False</vt:lpwstr>
  </property>
  <property fmtid="{D5CDD505-2E9C-101B-9397-08002B2CF9AE}" pid="102" name="MXdmg_GeneratedFrom">
    <vt:lpwstr/>
  </property>
  <property fmtid="{D5CDD505-2E9C-101B-9397-08002B2CF9AE}" pid="103" name="MXdmg_Language">
    <vt:lpwstr>en</vt:lpwstr>
  </property>
  <property fmtid="{D5CDD505-2E9C-101B-9397-08002B2CF9AE}" pid="104" name="MXdmg_LastSourceFileCheckin">
    <vt:lpwstr>Apr 3, 2023</vt:lpwstr>
  </property>
  <property fmtid="{D5CDD505-2E9C-101B-9397-08002B2CF9AE}" pid="105" name="MXFile Created Date">
    <vt:lpwstr/>
  </property>
  <property fmtid="{D5CDD505-2E9C-101B-9397-08002B2CF9AE}" pid="106" name="MXFile Dimension">
    <vt:lpwstr/>
  </property>
  <property fmtid="{D5CDD505-2E9C-101B-9397-08002B2CF9AE}" pid="107" name="MXFile Duration">
    <vt:lpwstr>0.0</vt:lpwstr>
  </property>
  <property fmtid="{D5CDD505-2E9C-101B-9397-08002B2CF9AE}" pid="108" name="MXFile Modified Date">
    <vt:lpwstr/>
  </property>
  <property fmtid="{D5CDD505-2E9C-101B-9397-08002B2CF9AE}" pid="109" name="MXFile Size">
    <vt:lpwstr>0</vt:lpwstr>
  </property>
  <property fmtid="{D5CDD505-2E9C-101B-9397-08002B2CF9AE}" pid="110" name="MXFile Type">
    <vt:lpwstr/>
  </property>
</Properties>
</file>