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53DF" w14:textId="00BDD188" w:rsidR="3F2EDE4A" w:rsidRDefault="12311869" w:rsidP="14FFD79C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Desenvolvimento de Metamodelo </w:t>
      </w:r>
      <w:r w:rsidR="7B2D8779"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>baseado em</w:t>
      </w:r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Redes Neurais </w:t>
      </w:r>
      <w:r w:rsidR="7B2D8779"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Artificiais </w:t>
      </w:r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para </w:t>
      </w:r>
      <w:r w:rsidR="7B2D8779"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>descrição da cinética d</w:t>
      </w:r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e produção de </w:t>
      </w:r>
      <w:proofErr w:type="spellStart"/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>e-</w:t>
      </w:r>
      <w:r w:rsidR="7B2D8779"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Pr="2A68993E">
        <w:rPr>
          <w:rFonts w:ascii="Times New Roman" w:eastAsia="Times New Roman" w:hAnsi="Times New Roman" w:cs="Times New Roman"/>
          <w:b/>
          <w:bCs/>
          <w:sz w:val="32"/>
          <w:szCs w:val="32"/>
        </w:rPr>
        <w:t>etanol</w:t>
      </w:r>
      <w:proofErr w:type="spellEnd"/>
    </w:p>
    <w:p w14:paraId="4A01E1AC" w14:textId="24B6DF16" w:rsidR="244639CE" w:rsidRDefault="496C3573" w:rsidP="2A68993E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Giulia Torres </w:t>
      </w:r>
      <w:proofErr w:type="spellStart"/>
      <w:r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Silveira</w:t>
      </w:r>
      <w:r w:rsidR="15470C7C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  <w:r w:rsidR="57ECB7BB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*</w:t>
      </w:r>
      <w:r w:rsidR="15470C7C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1FC76476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Fábio Machado </w:t>
      </w:r>
      <w:proofErr w:type="spellStart"/>
      <w:r w:rsidR="1FC76476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Cavalcanti</w:t>
      </w:r>
      <w:r w:rsidR="7B2D8779" w:rsidRPr="2A68993E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</w:p>
    <w:p w14:paraId="4EDE5B63" w14:textId="541BE709" w:rsidR="00DB5216" w:rsidRPr="00594D58" w:rsidRDefault="15470C7C" w:rsidP="00594D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 w:rsidRPr="00594D5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>a</w:t>
      </w:r>
      <w:r w:rsidR="00594D58" w:rsidRPr="00594D58">
        <w:rPr>
          <w:rFonts w:ascii="Times New Roman" w:eastAsia="Times New Roman" w:hAnsi="Times New Roman" w:cs="Times New Roman"/>
          <w:i/>
          <w:iCs/>
          <w:sz w:val="20"/>
          <w:szCs w:val="20"/>
        </w:rPr>
        <w:t>Departamento</w:t>
      </w:r>
      <w:proofErr w:type="spellEnd"/>
      <w:r w:rsidR="00594D58" w:rsidRPr="00594D5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de Engenharia Química, Centro de Tecnologia e Geociências, Instituto de Pesquisa em Petróleo e Energia (i-LITPEG), Laboratório de Refino e Tecnologias Limpas (</w:t>
      </w:r>
      <w:proofErr w:type="spellStart"/>
      <w:r w:rsidR="00594D58" w:rsidRPr="00594D58">
        <w:rPr>
          <w:rFonts w:ascii="Times New Roman" w:eastAsia="Times New Roman" w:hAnsi="Times New Roman" w:cs="Times New Roman"/>
          <w:i/>
          <w:iCs/>
          <w:sz w:val="20"/>
          <w:szCs w:val="20"/>
        </w:rPr>
        <w:t>LabRefino</w:t>
      </w:r>
      <w:proofErr w:type="spellEnd"/>
      <w:r w:rsidR="00594D58" w:rsidRPr="00594D58">
        <w:rPr>
          <w:rFonts w:ascii="Times New Roman" w:eastAsia="Times New Roman" w:hAnsi="Times New Roman" w:cs="Times New Roman"/>
          <w:i/>
          <w:iCs/>
          <w:sz w:val="20"/>
          <w:szCs w:val="20"/>
        </w:rPr>
        <w:t>/LATECLIM), Universidade Federal de Pernambuco (UFPE), Recife – PE, Brasil</w:t>
      </w:r>
    </w:p>
    <w:p w14:paraId="0D099EB7" w14:textId="0DB71416" w:rsidR="00DB5216" w:rsidRDefault="15470C7C" w:rsidP="2A689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2A68993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*</w:t>
      </w:r>
      <w:r w:rsidR="27F24AFF" w:rsidRPr="2A68993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giulia.silveira</w:t>
      </w:r>
      <w:r w:rsidRPr="2A68993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@</w:t>
      </w:r>
      <w:r w:rsidR="0E3D8C1A" w:rsidRPr="2A68993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ufpe</w:t>
      </w:r>
      <w:r w:rsidRPr="2A68993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.br</w:t>
      </w:r>
    </w:p>
    <w:p w14:paraId="26D98AEF" w14:textId="5D4E49AB" w:rsidR="00DB5216" w:rsidRDefault="15470C7C" w:rsidP="14FFD79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2A68993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RESUMO</w:t>
      </w:r>
    </w:p>
    <w:p w14:paraId="25EC078E" w14:textId="05DBBDAC" w:rsidR="6663BBC9" w:rsidRDefault="6663BBC9" w:rsidP="3EF1578B">
      <w:pPr>
        <w:spacing w:after="0"/>
        <w:jc w:val="both"/>
      </w:pP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 crescente demanda por combustíveis sustentáveis impulsiona o desenvolvimento de rotas para a produção de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e-metanol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via hidrogenação de CO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com hidrogênio verde, destacando a necessidade de ferramentas eficientes de modelagem. Nesse contexto, este trabalho teve como objetivo desenvolver um metamodelo baseado em redes neurais artificiais para estimar o desempenho da produção de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e-metanol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em condições industriais. A metodologia utilizou uma base de dados de experimentos em reator de leito fixo (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Portha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94D5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et al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., 2017), com 16 corridas e 6 variáveis de entrada (GHSV (h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-1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); P (bar); T (°C); Pressão Parcial (bar) do H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CO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inerte (N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+ Ar)) e 2 de saída (conversão do CO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(X</w:t>
      </w:r>
      <w:r w:rsidRPr="00594D58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>CO</w:t>
      </w:r>
      <w:r w:rsidRPr="00594D58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b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e seletividade do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MeOH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</w:t>
      </w:r>
      <w:r w:rsidRPr="00594D58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>MeOH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)). Os dados foram normalizados e divididos em treinamento (80%) e teste (20%), e o modelo foi desenvolvido com uma rede neural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perceptron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multicamada, contendo </w:t>
      </w:r>
      <w:r w:rsidR="4472E842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neurônios na camada oculta, função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ReLU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 algoritmo Adam, utilizando o erro quadrático médio como função de perda. Os resultados indicaram alto desempenho no treinamento (MSE ≈ </w:t>
      </w:r>
      <w:r w:rsidR="29D4A7A7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="41A78FEC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13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× 10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-</w:t>
      </w:r>
      <w:r w:rsidR="463BC30F"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3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 R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&gt; 0,98), enquanto no teste houve aumento do erro (MSE ≈ </w:t>
      </w:r>
      <w:r w:rsidR="477A6BC7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="095C1767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× 10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-2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 e redução do R</w:t>
      </w:r>
      <w:r w:rsidRPr="3EF1578B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2D7CE782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≈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0,3</w:t>
      </w:r>
      <w:r w:rsidR="7E7C686F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), evidenciando limitações de generalização, possivelmente devido ao pequeno tamanho da base de dados. </w:t>
      </w:r>
      <w:r w:rsidR="00594D58"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</w:t>
      </w:r>
      <w:r w:rsidR="00594D5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ara 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potencial aplicação na modelagem da produção de </w:t>
      </w:r>
      <w:proofErr w:type="spellStart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e-metanol</w:t>
      </w:r>
      <w:proofErr w:type="spellEnd"/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</w:t>
      </w:r>
      <w:r w:rsidR="00594D5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ão</w:t>
      </w:r>
      <w:r w:rsidRPr="3EF157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recomendadas a ampliação da base de dados e ajustes na arquitetura para melhorar a robustez e a capacidade preditiva.</w:t>
      </w:r>
    </w:p>
    <w:p w14:paraId="5F118BC3" w14:textId="6AA92821" w:rsidR="2A68993E" w:rsidRDefault="2A68993E" w:rsidP="2A68993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0B55DF7" w14:textId="7963DE63" w:rsidR="51D76C7A" w:rsidRDefault="51D76C7A" w:rsidP="14FFD7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4FFD79C">
        <w:rPr>
          <w:rFonts w:ascii="Times New Roman" w:eastAsia="Times New Roman" w:hAnsi="Times New Roman" w:cs="Times New Roman"/>
          <w:b/>
          <w:bCs/>
          <w:sz w:val="20"/>
          <w:szCs w:val="20"/>
        </w:rPr>
        <w:t>Palavras-chave</w:t>
      </w:r>
      <w:r w:rsidRPr="14FFD79C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14FFD7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e-metanol</w:t>
      </w:r>
      <w:proofErr w:type="spellEnd"/>
      <w:r w:rsidRPr="14FFD7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 redes neurais artificiais; modelagem de processos; aprendizado de máquina.</w:t>
      </w:r>
    </w:p>
    <w:p w14:paraId="647A0E26" w14:textId="4353751F" w:rsidR="14FFD79C" w:rsidRDefault="14FFD79C" w:rsidP="14FFD79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9B6D356" w14:textId="2517A151" w:rsidR="4FD63572" w:rsidRDefault="687861EC" w:rsidP="14FFD79C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2A68993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Agradecimentos</w:t>
      </w:r>
      <w:r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</w:t>
      </w:r>
      <w:r w:rsidR="70CD0700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Agradecimento</w:t>
      </w:r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à </w:t>
      </w:r>
      <w:proofErr w:type="spellStart"/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Pró-Reitoria</w:t>
      </w:r>
      <w:proofErr w:type="spellEnd"/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de Pesquisa e Inovação (</w:t>
      </w:r>
      <w:proofErr w:type="spellStart"/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Propesqi</w:t>
      </w:r>
      <w:proofErr w:type="spellEnd"/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70CD0700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</w:t>
      </w:r>
      <w:r w:rsidR="70CD0700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Universidade Federal de Pernambuco</w:t>
      </w:r>
      <w:r w:rsidR="09F7DB78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(UFPE) pela concessão da bolsa de Iniciação Científica (PIBIC)</w:t>
      </w:r>
      <w:r w:rsidR="70CD0700" w:rsidRPr="2A68993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14:paraId="376DEF1E" w14:textId="71111F41" w:rsidR="61A52EC7" w:rsidRDefault="61A52EC7" w:rsidP="14FFD79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14FFD79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Referências</w:t>
      </w:r>
    </w:p>
    <w:p w14:paraId="4044AA4D" w14:textId="2EECF857" w:rsidR="61A52EC7" w:rsidRPr="00594D58" w:rsidRDefault="00594D58" w:rsidP="00594D5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J.-F.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Portha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, K.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Parkhomenko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, K.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Kobl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, A.-C. Roger, S.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Arab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, J.-M.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Commenge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e L. Falk: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Kinetics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Methanol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Synthesis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Carbon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Dioxide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Hydrogenation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over Copper–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Zinc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 Oxide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Catalysts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 xml:space="preserve">, Ind. Eng. </w:t>
      </w:r>
      <w:proofErr w:type="spellStart"/>
      <w:r w:rsidRPr="00594D58">
        <w:rPr>
          <w:rFonts w:ascii="Times New Roman" w:eastAsia="Times New Roman" w:hAnsi="Times New Roman" w:cs="Times New Roman"/>
          <w:sz w:val="20"/>
          <w:szCs w:val="20"/>
        </w:rPr>
        <w:t>Chem</w:t>
      </w:r>
      <w:proofErr w:type="spellEnd"/>
      <w:r w:rsidRPr="00594D58">
        <w:rPr>
          <w:rFonts w:ascii="Times New Roman" w:eastAsia="Times New Roman" w:hAnsi="Times New Roman" w:cs="Times New Roman"/>
          <w:sz w:val="20"/>
          <w:szCs w:val="20"/>
        </w:rPr>
        <w:t>. Res. (56),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4D58">
        <w:rPr>
          <w:rFonts w:ascii="Times New Roman" w:eastAsia="Times New Roman" w:hAnsi="Times New Roman" w:cs="Times New Roman"/>
          <w:sz w:val="20"/>
          <w:szCs w:val="20"/>
        </w:rPr>
        <w:t>13133–13145, 2017.</w:t>
      </w:r>
    </w:p>
    <w:sectPr w:rsidR="61A52EC7" w:rsidRPr="00594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2DC33" w14:textId="77777777" w:rsidR="00387340" w:rsidRDefault="00387340">
      <w:pPr>
        <w:spacing w:after="0" w:line="240" w:lineRule="auto"/>
      </w:pPr>
      <w:r>
        <w:separator/>
      </w:r>
    </w:p>
  </w:endnote>
  <w:endnote w:type="continuationSeparator" w:id="0">
    <w:p w14:paraId="04A1C70D" w14:textId="77777777" w:rsidR="00387340" w:rsidRDefault="0038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C367D1-C027-40F8-96A0-0EF1C80E4F4F}"/>
    <w:embedBold r:id="rId2" w:fontKey="{6BD7619C-5F48-40CF-A41F-040E80C6196F}"/>
    <w:embedItalic r:id="rId3" w:fontKey="{E61130D5-91E9-4662-A555-3762F93766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80E69F8-55CD-4D11-9CAE-FD65DBCDC2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5" w:fontKey="{185FA35F-2AF2-403F-8160-36806C697D4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B95016A-7413-4AC9-8A95-8F27FF5B30A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D1FF095-361A-474B-A2BC-3DF13BB1287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F02F" w14:textId="77777777" w:rsidR="00DB5216" w:rsidRDefault="006B5EC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1861A3C" w14:textId="77777777" w:rsidR="00DB5216" w:rsidRDefault="00DB5216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18D6" w14:textId="77777777" w:rsidR="00DB5216" w:rsidRDefault="006B5EC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EA5F27E" wp14:editId="6F54B9B1">
          <wp:simplePos x="0" y="0"/>
          <wp:positionH relativeFrom="column">
            <wp:posOffset>732789</wp:posOffset>
          </wp:positionH>
          <wp:positionV relativeFrom="paragraph">
            <wp:posOffset>-136626</wp:posOffset>
          </wp:positionV>
          <wp:extent cx="4293870" cy="735965"/>
          <wp:effectExtent l="0" t="0" r="0" b="0"/>
          <wp:wrapNone/>
          <wp:docPr id="205531935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2AB292" w14:textId="77777777" w:rsidR="00DB5216" w:rsidRDefault="00DB5216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9F93" w14:textId="77777777" w:rsidR="00DB5216" w:rsidRDefault="006B5EC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62CB5FC4" wp14:editId="2F25DFDC">
          <wp:extent cx="4499610" cy="627380"/>
          <wp:effectExtent l="0" t="0" r="0" b="0"/>
          <wp:docPr id="2055319357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B693" w14:textId="77777777" w:rsidR="00387340" w:rsidRDefault="00387340">
      <w:pPr>
        <w:spacing w:after="0" w:line="240" w:lineRule="auto"/>
      </w:pPr>
      <w:r>
        <w:separator/>
      </w:r>
    </w:p>
  </w:footnote>
  <w:footnote w:type="continuationSeparator" w:id="0">
    <w:p w14:paraId="0515C671" w14:textId="77777777" w:rsidR="00387340" w:rsidRDefault="0038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8B90" w14:textId="77777777" w:rsidR="00DB5216" w:rsidRDefault="006B5ECB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83A0432" wp14:editId="34BF97DB">
          <wp:simplePos x="0" y="0"/>
          <wp:positionH relativeFrom="column">
            <wp:posOffset>-917361</wp:posOffset>
          </wp:positionH>
          <wp:positionV relativeFrom="paragraph">
            <wp:posOffset>-1071667</wp:posOffset>
          </wp:positionV>
          <wp:extent cx="7599638" cy="1439662"/>
          <wp:effectExtent l="0" t="0" r="0" b="0"/>
          <wp:wrapSquare wrapText="bothSides" distT="0" distB="0" distL="0" distR="0"/>
          <wp:docPr id="2055319356" name="image4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C4DA" w14:textId="1505730B" w:rsidR="00DB5216" w:rsidRDefault="2A68993E" w:rsidP="2A68993E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B7B62E" wp14:editId="5263560C">
          <wp:simplePos x="0" y="0"/>
          <wp:positionH relativeFrom="column">
            <wp:posOffset>-901700</wp:posOffset>
          </wp:positionH>
          <wp:positionV relativeFrom="paragraph">
            <wp:posOffset>-1060450</wp:posOffset>
          </wp:positionV>
          <wp:extent cx="7596505" cy="1432560"/>
          <wp:effectExtent l="0" t="0" r="0" b="0"/>
          <wp:wrapSquare wrapText="bothSides"/>
          <wp:docPr id="55378165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3F3" w14:textId="77777777" w:rsidR="00DB5216" w:rsidRDefault="006B5ECB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064A720" wp14:editId="506C38C9">
          <wp:simplePos x="0" y="0"/>
          <wp:positionH relativeFrom="column">
            <wp:posOffset>-900429</wp:posOffset>
          </wp:positionH>
          <wp:positionV relativeFrom="paragraph">
            <wp:posOffset>-1080134</wp:posOffset>
          </wp:positionV>
          <wp:extent cx="7596505" cy="1432560"/>
          <wp:effectExtent l="0" t="0" r="0" b="0"/>
          <wp:wrapSquare wrapText="bothSides" distT="0" distB="0" distL="114300" distR="114300"/>
          <wp:docPr id="205531936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o/RSltTKGVjhR" int2:id="3efMgXbE">
      <int2:state int2:value="Rejected" int2:type="spell"/>
    </int2:textHash>
    <int2:textHash int2:hashCode="IMRxCjLov1fAta" int2:id="6KMauVe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A72"/>
    <w:multiLevelType w:val="multilevel"/>
    <w:tmpl w:val="FFFFFFFF"/>
    <w:lvl w:ilvl="0">
      <w:start w:val="1"/>
      <w:numFmt w:val="decimal"/>
      <w:pStyle w:val="Els-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1storder-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ls-2ndorder-he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ls-3rdorder-head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9BA626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5638322">
    <w:abstractNumId w:val="1"/>
  </w:num>
  <w:num w:numId="2" w16cid:durableId="1210612485">
    <w:abstractNumId w:val="0"/>
  </w:num>
  <w:num w:numId="3" w16cid:durableId="1227258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16"/>
    <w:rsid w:val="00285B12"/>
    <w:rsid w:val="00387340"/>
    <w:rsid w:val="00484A2C"/>
    <w:rsid w:val="00594D58"/>
    <w:rsid w:val="005B05DC"/>
    <w:rsid w:val="006B5ECB"/>
    <w:rsid w:val="007C4510"/>
    <w:rsid w:val="00912575"/>
    <w:rsid w:val="00AA7E0C"/>
    <w:rsid w:val="00B126E0"/>
    <w:rsid w:val="00BE3588"/>
    <w:rsid w:val="00DB5216"/>
    <w:rsid w:val="00F62969"/>
    <w:rsid w:val="00FF0CA7"/>
    <w:rsid w:val="01B6EA6D"/>
    <w:rsid w:val="036A73DF"/>
    <w:rsid w:val="07006072"/>
    <w:rsid w:val="07685F70"/>
    <w:rsid w:val="07B4BC99"/>
    <w:rsid w:val="095C1767"/>
    <w:rsid w:val="09F7DB78"/>
    <w:rsid w:val="0A35C2B2"/>
    <w:rsid w:val="0C3585F7"/>
    <w:rsid w:val="0D59E676"/>
    <w:rsid w:val="0E3D8C1A"/>
    <w:rsid w:val="114E7008"/>
    <w:rsid w:val="12311869"/>
    <w:rsid w:val="13198E07"/>
    <w:rsid w:val="13E099EE"/>
    <w:rsid w:val="14FFD79C"/>
    <w:rsid w:val="15470C7C"/>
    <w:rsid w:val="16175911"/>
    <w:rsid w:val="1ADC5ED7"/>
    <w:rsid w:val="1B06A6C4"/>
    <w:rsid w:val="1DA5BCAD"/>
    <w:rsid w:val="1FC76476"/>
    <w:rsid w:val="20B4FDB7"/>
    <w:rsid w:val="22B3C607"/>
    <w:rsid w:val="244639CE"/>
    <w:rsid w:val="273B9CCD"/>
    <w:rsid w:val="27F24AFF"/>
    <w:rsid w:val="29D4A7A7"/>
    <w:rsid w:val="2A68993E"/>
    <w:rsid w:val="2AAED13D"/>
    <w:rsid w:val="2C3D117D"/>
    <w:rsid w:val="2CAAEBA7"/>
    <w:rsid w:val="2D7CE782"/>
    <w:rsid w:val="2F72BBA9"/>
    <w:rsid w:val="333470B7"/>
    <w:rsid w:val="3465A5AA"/>
    <w:rsid w:val="369DF7D9"/>
    <w:rsid w:val="37150FE2"/>
    <w:rsid w:val="377F645F"/>
    <w:rsid w:val="379925EE"/>
    <w:rsid w:val="38BF2E67"/>
    <w:rsid w:val="3A69C346"/>
    <w:rsid w:val="3B3FED38"/>
    <w:rsid w:val="3E59D77B"/>
    <w:rsid w:val="3EF1578B"/>
    <w:rsid w:val="3F2EDE4A"/>
    <w:rsid w:val="3FF4AB98"/>
    <w:rsid w:val="41A78FEC"/>
    <w:rsid w:val="433232B0"/>
    <w:rsid w:val="4472E842"/>
    <w:rsid w:val="45A87DD2"/>
    <w:rsid w:val="463BC30F"/>
    <w:rsid w:val="46E5E717"/>
    <w:rsid w:val="477A6BC7"/>
    <w:rsid w:val="492F7BBB"/>
    <w:rsid w:val="496C3573"/>
    <w:rsid w:val="4E00C80A"/>
    <w:rsid w:val="4E51E952"/>
    <w:rsid w:val="4F98DAB6"/>
    <w:rsid w:val="4FB42D8B"/>
    <w:rsid w:val="4FD63572"/>
    <w:rsid w:val="500C4D3B"/>
    <w:rsid w:val="51A8E670"/>
    <w:rsid w:val="51D76C7A"/>
    <w:rsid w:val="54F441AB"/>
    <w:rsid w:val="55D642C4"/>
    <w:rsid w:val="57ECB7BB"/>
    <w:rsid w:val="5C510D23"/>
    <w:rsid w:val="5CDFF3C0"/>
    <w:rsid w:val="5E346E68"/>
    <w:rsid w:val="5E7E3476"/>
    <w:rsid w:val="61A52EC7"/>
    <w:rsid w:val="61B09032"/>
    <w:rsid w:val="620C4EAA"/>
    <w:rsid w:val="6663BBC9"/>
    <w:rsid w:val="687861EC"/>
    <w:rsid w:val="6A9645CB"/>
    <w:rsid w:val="6C023B0B"/>
    <w:rsid w:val="6E41D06C"/>
    <w:rsid w:val="6FAEE76A"/>
    <w:rsid w:val="70CD0700"/>
    <w:rsid w:val="795FB2B6"/>
    <w:rsid w:val="79C06E27"/>
    <w:rsid w:val="7B2D8779"/>
    <w:rsid w:val="7C939516"/>
    <w:rsid w:val="7E7C686F"/>
    <w:rsid w:val="7ED38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0840"/>
  <w15:docId w15:val="{BAB4A973-8095-4BB8-A0D5-EE225582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egenda">
    <w:name w:val="caption"/>
    <w:basedOn w:val="Els-caption"/>
    <w:next w:val="Els-caption"/>
    <w:qFormat/>
    <w:rsid w:val="008B0184"/>
  </w:style>
  <w:style w:type="paragraph" w:customStyle="1" w:styleId="Els-caption">
    <w:name w:val="Els-caption"/>
    <w:rsid w:val="008B0184"/>
    <w:pPr>
      <w:keepLines/>
      <w:spacing w:before="100" w:after="120"/>
    </w:pPr>
    <w:rPr>
      <w:sz w:val="18"/>
      <w:lang w:val="en-US" w:eastAsia="en-US"/>
    </w:rPr>
  </w:style>
  <w:style w:type="paragraph" w:customStyle="1" w:styleId="Els-1storder-head">
    <w:name w:val="Els-1storder-head"/>
    <w:basedOn w:val="Els-body-text"/>
    <w:next w:val="Els-body-text"/>
    <w:rsid w:val="008B0184"/>
    <w:pPr>
      <w:keepNext/>
      <w:numPr>
        <w:ilvl w:val="1"/>
        <w:numId w:val="2"/>
      </w:numPr>
      <w:suppressAutoHyphens/>
      <w:spacing w:before="240" w:after="60" w:line="240" w:lineRule="exact"/>
    </w:pPr>
    <w:rPr>
      <w:b/>
      <w:sz w:val="22"/>
    </w:rPr>
  </w:style>
  <w:style w:type="paragraph" w:customStyle="1" w:styleId="Els-body-text">
    <w:name w:val="Els-body-text"/>
    <w:rsid w:val="008B0184"/>
    <w:rPr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8B0184"/>
    <w:pPr>
      <w:keepNext/>
      <w:numPr>
        <w:ilvl w:val="2"/>
        <w:numId w:val="2"/>
      </w:numPr>
      <w:suppressAutoHyphens/>
      <w:spacing w:before="8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8B0184"/>
    <w:pPr>
      <w:keepNext/>
      <w:numPr>
        <w:ilvl w:val="3"/>
        <w:numId w:val="2"/>
      </w:numPr>
      <w:suppressAutoHyphens/>
      <w:spacing w:before="60"/>
    </w:pPr>
    <w:rPr>
      <w:i/>
    </w:rPr>
  </w:style>
  <w:style w:type="paragraph" w:customStyle="1" w:styleId="Els-Affiliation">
    <w:name w:val="Els-Affiliation"/>
    <w:rsid w:val="008B0184"/>
    <w:pPr>
      <w:suppressAutoHyphens/>
      <w:spacing w:line="240" w:lineRule="exact"/>
    </w:pPr>
    <w:rPr>
      <w:i/>
      <w:noProof/>
      <w:lang w:eastAsia="en-US"/>
    </w:rPr>
  </w:style>
  <w:style w:type="paragraph" w:customStyle="1" w:styleId="Els-Author">
    <w:name w:val="Els-Author"/>
    <w:next w:val="Els-Affiliation"/>
    <w:rsid w:val="008B0184"/>
    <w:pPr>
      <w:keepNext/>
      <w:suppressAutoHyphens/>
      <w:spacing w:after="60" w:line="310" w:lineRule="exact"/>
    </w:pPr>
    <w:rPr>
      <w:noProof/>
      <w:sz w:val="22"/>
      <w:lang w:eastAsia="en-US"/>
    </w:rPr>
  </w:style>
  <w:style w:type="paragraph" w:customStyle="1" w:styleId="Els-bulletlist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chem-equation">
    <w:name w:val="Els-chem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noProof/>
      <w:lang w:val="en-GB"/>
    </w:rPr>
  </w:style>
  <w:style w:type="paragraph" w:customStyle="1" w:styleId="Els-equation">
    <w:name w:val="Els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i/>
      <w:noProof/>
      <w:lang w:val="en-GB"/>
    </w:rPr>
  </w:style>
  <w:style w:type="paragraph" w:customStyle="1" w:styleId="Els-footnote">
    <w:name w:val="Els-footnote"/>
    <w:rsid w:val="008B0184"/>
    <w:pPr>
      <w:keepLines/>
      <w:widowControl w:val="0"/>
      <w:ind w:left="120" w:hanging="120"/>
    </w:pPr>
    <w:rPr>
      <w:sz w:val="18"/>
      <w:lang w:val="en-US" w:eastAsia="en-US"/>
    </w:rPr>
  </w:style>
  <w:style w:type="paragraph" w:customStyle="1" w:styleId="Els-numlist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reference">
    <w:name w:val="Els-reference"/>
    <w:rsid w:val="008B0184"/>
    <w:pPr>
      <w:numPr>
        <w:numId w:val="3"/>
      </w:numPr>
      <w:ind w:left="482"/>
    </w:pPr>
    <w:rPr>
      <w:noProof/>
      <w:sz w:val="18"/>
      <w:lang w:eastAsia="en-US"/>
    </w:rPr>
  </w:style>
  <w:style w:type="paragraph" w:customStyle="1" w:styleId="Els-reference-head">
    <w:name w:val="Els-reference-head"/>
    <w:basedOn w:val="Els-body-text"/>
    <w:next w:val="Els-referenceno-number"/>
    <w:rsid w:val="008B0184"/>
    <w:pPr>
      <w:keepNext/>
      <w:spacing w:before="240" w:after="60"/>
    </w:pPr>
    <w:rPr>
      <w:b/>
      <w:sz w:val="22"/>
      <w:szCs w:val="22"/>
    </w:rPr>
  </w:style>
  <w:style w:type="paragraph" w:customStyle="1" w:styleId="Els-table-text">
    <w:name w:val="Els-table-text"/>
    <w:rsid w:val="008B0184"/>
    <w:pPr>
      <w:keepNext/>
      <w:spacing w:after="80" w:line="240" w:lineRule="exact"/>
    </w:pPr>
    <w:rPr>
      <w:sz w:val="18"/>
      <w:lang w:val="en-US" w:eastAsia="en-US"/>
    </w:rPr>
  </w:style>
  <w:style w:type="paragraph" w:customStyle="1" w:styleId="Els-Title">
    <w:name w:val="Els-Title"/>
    <w:next w:val="Els-Author"/>
    <w:rsid w:val="008B0184"/>
    <w:pPr>
      <w:suppressAutoHyphens/>
      <w:spacing w:before="240" w:after="120" w:line="360" w:lineRule="exact"/>
    </w:pPr>
    <w:rPr>
      <w:b/>
      <w:sz w:val="32"/>
      <w:lang w:val="en-US" w:eastAsia="en-US"/>
    </w:rPr>
  </w:style>
  <w:style w:type="character" w:styleId="Refdenotadefim">
    <w:name w:val="endnote reference"/>
    <w:basedOn w:val="Fontepargpadro"/>
    <w:semiHidden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/>
    <w:rsid w:val="008B0184"/>
    <w:rPr>
      <w:vertAlign w:val="superscript"/>
    </w:rPr>
  </w:style>
  <w:style w:type="paragraph" w:styleId="Textodenotaderodap">
    <w:name w:val="footnote text"/>
    <w:basedOn w:val="Normal"/>
    <w:semiHidden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customStyle="1" w:styleId="MTEquationSection">
    <w:name w:val="MTEquationSection"/>
    <w:basedOn w:val="Fontepargpadro"/>
    <w:rsid w:val="008B0184"/>
    <w:rPr>
      <w:vanish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customStyle="1" w:styleId="Els-Chapterno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val="en-US" w:eastAsia="en-US"/>
    </w:rPr>
  </w:style>
  <w:style w:type="paragraph" w:customStyle="1" w:styleId="Els-referenceno-number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customStyle="1" w:styleId="Els-captionChar">
    <w:name w:val="Els-caption Char"/>
    <w:basedOn w:val="Fontepargpadro"/>
    <w:rsid w:val="008B0184"/>
    <w:rPr>
      <w:sz w:val="18"/>
      <w:lang w:val="en-US" w:eastAsia="en-US" w:bidi="ar-SA"/>
    </w:rPr>
  </w:style>
  <w:style w:type="character" w:styleId="Refdecomentrio">
    <w:name w:val="annotation reference"/>
    <w:basedOn w:val="Fontepargpadro"/>
    <w:semiHidden/>
    <w:rsid w:val="008B0184"/>
    <w:rPr>
      <w:sz w:val="16"/>
      <w:szCs w:val="16"/>
    </w:rPr>
  </w:style>
  <w:style w:type="paragraph" w:styleId="Textodecomentrio">
    <w:name w:val="annotation text"/>
    <w:basedOn w:val="Normal"/>
    <w:semiHidden/>
    <w:rsid w:val="008B0184"/>
  </w:style>
  <w:style w:type="paragraph" w:styleId="Assuntodocomentrio">
    <w:name w:val="annotation subject"/>
    <w:basedOn w:val="Textodecomentrio"/>
    <w:next w:val="Textodecomentrio"/>
    <w:semiHidden/>
    <w:rsid w:val="008B0184"/>
    <w:rPr>
      <w:b/>
      <w:bCs/>
    </w:rPr>
  </w:style>
  <w:style w:type="paragraph" w:styleId="Textodebalo">
    <w:name w:val="Balloon Text"/>
    <w:basedOn w:val="Normal"/>
    <w:semiHidden/>
    <w:rsid w:val="008B0184"/>
    <w:rPr>
      <w:rFonts w:ascii="Tahoma" w:hAnsi="Tahoma" w:cs="Tahoma"/>
      <w:sz w:val="16"/>
      <w:szCs w:val="16"/>
    </w:rPr>
  </w:style>
  <w:style w:type="paragraph" w:customStyle="1" w:styleId="Els-Abstract">
    <w:name w:val="Els-Abstract"/>
    <w:basedOn w:val="Els-1storder-head"/>
    <w:next w:val="Els-body-text"/>
    <w:autoRedefine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/>
    <w:rsid w:val="006843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A4877"/>
    <w:rPr>
      <w:noProof/>
      <w:lang w:eastAsia="en-US"/>
    </w:rPr>
  </w:style>
  <w:style w:type="character" w:customStyle="1" w:styleId="hlfld-contribauthor">
    <w:name w:val="hlfld-contribauthor"/>
    <w:basedOn w:val="Fontepargpadro"/>
    <w:rsid w:val="00FA2CC0"/>
  </w:style>
  <w:style w:type="paragraph" w:customStyle="1" w:styleId="comma-separator">
    <w:name w:val="comma-separator"/>
    <w:basedOn w:val="Normal"/>
    <w:rsid w:val="00FA2C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mma-separator1">
    <w:name w:val="comma-separator1"/>
    <w:basedOn w:val="Fontepargpadro"/>
    <w:rsid w:val="00FA2CC0"/>
  </w:style>
  <w:style w:type="character" w:customStyle="1" w:styleId="Ttulo1Char">
    <w:name w:val="Título 1 Char"/>
    <w:basedOn w:val="Fontepargpadro"/>
    <w:rsid w:val="00FA2CC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 w:eastAsia="en-US"/>
    </w:rPr>
  </w:style>
  <w:style w:type="character" w:customStyle="1" w:styleId="hlfld-title">
    <w:name w:val="hlfld-title"/>
    <w:basedOn w:val="Fontepargpadro"/>
    <w:rsid w:val="00FA2CC0"/>
  </w:style>
  <w:style w:type="character" w:customStyle="1" w:styleId="cit-title">
    <w:name w:val="cit-title"/>
    <w:basedOn w:val="Fontepargpadro"/>
    <w:rsid w:val="00FA2CC0"/>
  </w:style>
  <w:style w:type="character" w:customStyle="1" w:styleId="cit-year-info">
    <w:name w:val="cit-year-info"/>
    <w:basedOn w:val="Fontepargpadro"/>
    <w:rsid w:val="00FA2CC0"/>
  </w:style>
  <w:style w:type="character" w:customStyle="1" w:styleId="cit-volume">
    <w:name w:val="cit-volume"/>
    <w:basedOn w:val="Fontepargpadro"/>
    <w:rsid w:val="00FA2CC0"/>
  </w:style>
  <w:style w:type="character" w:customStyle="1" w:styleId="cit-issue">
    <w:name w:val="cit-issue"/>
    <w:basedOn w:val="Fontepargpadro"/>
    <w:rsid w:val="00FA2CC0"/>
  </w:style>
  <w:style w:type="character" w:customStyle="1" w:styleId="cit-pagerange">
    <w:name w:val="cit-pagerange"/>
    <w:basedOn w:val="Fontepargpadro"/>
    <w:rsid w:val="00FA2CC0"/>
  </w:style>
  <w:style w:type="paragraph" w:styleId="Reviso">
    <w:name w:val="Revision"/>
    <w:hidden/>
    <w:uiPriority w:val="99"/>
    <w:semiHidden/>
    <w:rsid w:val="000444D4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B5EC1"/>
    <w:rPr>
      <w:noProof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B9eoJSaVwUAiHslW5cJDIq2MQ==">CgMxLjAyDmgucTJxMTBvd3lucjQxOAByITFiUWttRjZmano1OVVJSFNXUTRXR0NOUWxpWUc1WnpRdg==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</dc:creator>
  <cp:lastModifiedBy>Fábio Cavalcanti</cp:lastModifiedBy>
  <cp:revision>8</cp:revision>
  <dcterms:created xsi:type="dcterms:W3CDTF">2026-03-28T15:21:00Z</dcterms:created>
  <dcterms:modified xsi:type="dcterms:W3CDTF">2026-04-23T18:27:00Z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