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B4D142" w14:textId="77777777" w:rsidR="00801AC4" w:rsidRDefault="00801AC4" w:rsidP="00801AC4">
      <w:pPr>
        <w:jc w:val="center"/>
        <w:rPr>
          <w:rFonts w:ascii="Times New Roman" w:eastAsia="Arial" w:hAnsi="Times New Roman"/>
          <w:b/>
          <w:bCs/>
        </w:rPr>
      </w:pPr>
      <w:r>
        <w:rPr>
          <w:rFonts w:ascii="Times New Roman" w:eastAsia="Arial" w:hAnsi="Times New Roman"/>
          <w:b/>
          <w:bCs/>
        </w:rPr>
        <w:t>Transparent Conducting Films from Full-Length SWCNTs</w:t>
      </w:r>
    </w:p>
    <w:p w14:paraId="3CCC8594" w14:textId="77777777" w:rsidR="00801AC4" w:rsidRDefault="00801AC4" w:rsidP="00801AC4">
      <w:pPr>
        <w:jc w:val="center"/>
        <w:rPr>
          <w:rFonts w:ascii="Times New Roman" w:eastAsia="Arial" w:hAnsi="Times New Roman"/>
        </w:rPr>
      </w:pPr>
      <w:r>
        <w:rPr>
          <w:rFonts w:ascii="Times New Roman" w:eastAsia="Arial" w:hAnsi="Times New Roman"/>
        </w:rPr>
        <w:t>Methembe Moyo</w:t>
      </w:r>
      <w:r>
        <w:rPr>
          <w:rFonts w:ascii="Times New Roman" w:eastAsia="Arial" w:hAnsi="Times New Roman"/>
          <w:vertAlign w:val="superscript"/>
        </w:rPr>
        <w:t>1</w:t>
      </w:r>
      <w:r>
        <w:rPr>
          <w:rFonts w:ascii="Times New Roman" w:eastAsia="Arial" w:hAnsi="Times New Roman"/>
        </w:rPr>
        <w:t xml:space="preserve"> and George Bepete</w:t>
      </w:r>
      <w:r>
        <w:rPr>
          <w:rFonts w:ascii="Times New Roman" w:eastAsia="Arial" w:hAnsi="Times New Roman"/>
          <w:vertAlign w:val="superscript"/>
        </w:rPr>
        <w:t>1,2</w:t>
      </w:r>
    </w:p>
    <w:p w14:paraId="0D2D45E0" w14:textId="77777777" w:rsidR="00801AC4" w:rsidRDefault="00801AC4" w:rsidP="00801AC4">
      <w:pPr>
        <w:spacing w:after="0" w:line="240" w:lineRule="auto"/>
        <w:rPr>
          <w:rFonts w:ascii="Times New Roman" w:hAnsi="Times New Roman"/>
        </w:rPr>
      </w:pPr>
      <w:bookmarkStart w:id="0" w:name="_Hlk198486254"/>
      <w:r>
        <w:rPr>
          <w:rFonts w:ascii="Times New Roman" w:hAnsi="Times New Roman"/>
          <w:vertAlign w:val="superscript"/>
        </w:rPr>
        <w:t>1</w:t>
      </w:r>
      <w:r>
        <w:rPr>
          <w:rFonts w:ascii="Times New Roman" w:hAnsi="Times New Roman"/>
        </w:rPr>
        <w:t>Department of Physics, and Centre for NanoScience Research (CeNSR), Concordia University, 7141 Sherbrooke Street West., Montreal H4B 1R6, Canada.</w:t>
      </w:r>
    </w:p>
    <w:p w14:paraId="1CDE6450" w14:textId="77777777" w:rsidR="00801AC4" w:rsidRDefault="00801AC4" w:rsidP="00801AC4">
      <w:pPr>
        <w:spacing w:after="0" w:line="240" w:lineRule="auto"/>
        <w:rPr>
          <w:rFonts w:ascii="Times New Roman" w:hAnsi="Times New Roman"/>
        </w:rPr>
      </w:pPr>
      <w:r>
        <w:rPr>
          <w:rFonts w:ascii="Times New Roman" w:hAnsi="Times New Roman"/>
          <w:vertAlign w:val="superscript"/>
          <w:lang w:val="en-GB"/>
        </w:rPr>
        <w:t>2</w:t>
      </w:r>
      <w:r>
        <w:rPr>
          <w:rFonts w:ascii="Times New Roman" w:hAnsi="Times New Roman"/>
        </w:rPr>
        <w:t xml:space="preserve">Department of Chemical and Materials Engineering, </w:t>
      </w:r>
      <w:bookmarkStart w:id="1" w:name="_Hlk198484124"/>
      <w:r>
        <w:rPr>
          <w:rFonts w:ascii="Times New Roman" w:hAnsi="Times New Roman"/>
        </w:rPr>
        <w:t>and Centre for NanoScience Research (CeNSR), Concordia University, 7141 Sherbrooke Street West., Montreal H4B 1R6, Canada.</w:t>
      </w:r>
      <w:bookmarkEnd w:id="0"/>
      <w:bookmarkEnd w:id="1"/>
    </w:p>
    <w:p w14:paraId="7DFDD1AB" w14:textId="77777777" w:rsidR="00801AC4" w:rsidRDefault="00801AC4" w:rsidP="00801AC4">
      <w:pPr>
        <w:spacing w:after="0" w:line="240" w:lineRule="auto"/>
        <w:rPr>
          <w:rFonts w:ascii="Times New Roman" w:hAnsi="Times New Roman"/>
        </w:rPr>
      </w:pPr>
    </w:p>
    <w:p w14:paraId="75B17316" w14:textId="77777777" w:rsidR="00801AC4" w:rsidRDefault="00801AC4" w:rsidP="00801AC4">
      <w:pPr>
        <w:spacing w:line="360" w:lineRule="auto"/>
        <w:jc w:val="center"/>
        <w:rPr>
          <w:rFonts w:ascii="Times New Roman" w:eastAsia="Arial" w:hAnsi="Times New Roman"/>
        </w:rPr>
      </w:pPr>
      <w:r>
        <w:rPr>
          <w:rFonts w:ascii="Times New Roman" w:eastAsia="Arial" w:hAnsi="Times New Roman"/>
          <w:b/>
          <w:bCs/>
          <w:color w:val="000000" w:themeColor="text1"/>
          <w:lang w:val="en-CA"/>
        </w:rPr>
        <w:t>Abstract</w:t>
      </w:r>
    </w:p>
    <w:p w14:paraId="6B83C939" w14:textId="77777777" w:rsidR="00801AC4" w:rsidRPr="00801AC4" w:rsidRDefault="00801AC4" w:rsidP="00801AC4">
      <w:pPr>
        <w:spacing w:line="360" w:lineRule="auto"/>
        <w:rPr>
          <w:rFonts w:ascii="Times New Roman" w:hAnsi="Times New Roman"/>
        </w:rPr>
      </w:pPr>
      <w:r>
        <w:rPr>
          <w:rFonts w:ascii="Times New Roman" w:hAnsi="Times New Roman"/>
        </w:rPr>
        <w:t>Single-walled carbon nanotubes (SWCNTs) are one-dimensional nanomaterials with exceptional electrical, thermal, mechanical, and optical properties. Despite their great potential in diverse nanotechnology applications, as-synthesized SWCNTs are inherently bundled because of strong vdW interactions. Consequently, their highly regarded properties are greatly compromised. Many applications of SWCNTs, such as transparent conducting films, require the manipulation of liquid-phase dispersions with high weight fractions of individual nanotubes or small bundles.</w:t>
      </w:r>
      <w:r>
        <w:rPr>
          <w:rFonts w:ascii="Times New Roman" w:hAnsi="Times New Roman"/>
        </w:rPr>
        <w:t xml:space="preserve"> </w:t>
      </w:r>
      <w:r w:rsidRPr="00801AC4">
        <w:rPr>
          <w:rFonts w:ascii="Times New Roman" w:hAnsi="Times New Roman"/>
        </w:rPr>
        <w:t>Attaining uniformly dispersed SWCNT network remains a substantial hurdle. Although chemical functionalization and ultrasonication can facilitate individualization, they often come at the expense of the structural integrity and intrinsic electronic properties of the processed SWCNTs. In this work, we present a novel charge mediated individualization and stabilization of SWCNTs in water using a secondary bile salt sodium deoxycholate (DOC) as a surfactant.</w:t>
      </w:r>
      <w:r>
        <w:rPr>
          <w:rFonts w:ascii="Times New Roman" w:hAnsi="Times New Roman"/>
        </w:rPr>
        <w:t xml:space="preserve"> </w:t>
      </w:r>
      <w:r w:rsidRPr="00801AC4">
        <w:rPr>
          <w:rFonts w:ascii="Times New Roman" w:hAnsi="Times New Roman"/>
        </w:rPr>
        <w:t>First, a potassium salt of SWCNTs of the form KC</w:t>
      </w:r>
      <w:r w:rsidRPr="00801AC4">
        <w:rPr>
          <w:rFonts w:ascii="Times New Roman" w:hAnsi="Times New Roman"/>
          <w:vertAlign w:val="subscript"/>
        </w:rPr>
        <w:t>25</w:t>
      </w:r>
      <w:r w:rsidRPr="00801AC4">
        <w:rPr>
          <w:rFonts w:ascii="Times New Roman" w:hAnsi="Times New Roman"/>
        </w:rPr>
        <w:t xml:space="preserve"> was dissolved in dimethyl sulfoxide (DMSO) to generate an individualized, negatively charged nanotube (nanotubide) solution.</w:t>
      </w:r>
      <w:r>
        <w:rPr>
          <w:rFonts w:ascii="Times New Roman" w:hAnsi="Times New Roman"/>
        </w:rPr>
        <w:t xml:space="preserve"> </w:t>
      </w:r>
      <w:r w:rsidRPr="00801AC4">
        <w:rPr>
          <w:rFonts w:ascii="Times New Roman" w:hAnsi="Times New Roman"/>
        </w:rPr>
        <w:t>This solution was then stabilized in an aqueous solution of DOC.</w:t>
      </w:r>
      <w:r>
        <w:rPr>
          <w:rFonts w:ascii="Times New Roman" w:hAnsi="Times New Roman"/>
        </w:rPr>
        <w:t xml:space="preserve"> </w:t>
      </w:r>
      <w:r w:rsidRPr="00801AC4">
        <w:rPr>
          <w:rFonts w:ascii="Times New Roman" w:hAnsi="Times New Roman"/>
        </w:rPr>
        <w:t>This step enabled us to produce a concentrated, long-lived dispersion of full-length SWCNTs in water. Absorption spectroscopy confirms the individualization and non-functionalization as absorption bands corresponding to excitonic transitions associated with mirrored van Hove singularities.</w:t>
      </w:r>
      <w:r>
        <w:rPr>
          <w:rFonts w:ascii="Times New Roman" w:hAnsi="Times New Roman"/>
        </w:rPr>
        <w:t xml:space="preserve"> </w:t>
      </w:r>
      <w:r w:rsidRPr="00801AC4">
        <w:rPr>
          <w:rFonts w:ascii="Times New Roman" w:hAnsi="Times New Roman"/>
        </w:rPr>
        <w:t>The resulting transparent conducting films fabricated using full-length SWCNTs are 1 order of magnitude more conductive than those from the ultrasonicated shortened SWCNTs at equal transmittance.</w:t>
      </w:r>
      <w:r>
        <w:rPr>
          <w:rFonts w:ascii="Times New Roman" w:hAnsi="Times New Roman"/>
        </w:rPr>
        <w:t xml:space="preserve"> </w:t>
      </w:r>
      <w:r w:rsidRPr="00801AC4">
        <w:rPr>
          <w:rFonts w:ascii="Times New Roman" w:hAnsi="Times New Roman"/>
        </w:rPr>
        <w:t>The individualization of SWCNTs using reductive chemistry and subsequent stabilization in aqueous DOC solution demonstrates an effective processing strategy for producing highly purified full-length SWCNTs suitable for advanced electronic applications.</w:t>
      </w:r>
    </w:p>
    <w:p w14:paraId="4EA3A76D" w14:textId="39CB7EFA" w:rsidR="00A00DDC" w:rsidRPr="00801AC4" w:rsidRDefault="00A00DDC" w:rsidP="00801AC4"/>
    <w:sectPr w:rsidR="00A00DDC" w:rsidRPr="00801AC4">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1AC4"/>
    <w:rsid w:val="0051430F"/>
    <w:rsid w:val="00801AC4"/>
    <w:rsid w:val="00A00DDC"/>
    <w:rsid w:val="00BE546A"/>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C93ABD"/>
  <w15:chartTrackingRefBased/>
  <w15:docId w15:val="{5D68E6BF-0659-45D5-84FA-378AEE7EBC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01AC4"/>
    <w:rPr>
      <w:rFonts w:ascii="Aptos" w:eastAsia="Times New Roman" w:hAnsi="Aptos" w:cs="Times New Roman"/>
      <w:kern w:val="0"/>
      <w:lang w:val="en-US" w:eastAsia="ja-JP"/>
      <w14:ligatures w14:val="none"/>
    </w:rPr>
  </w:style>
  <w:style w:type="paragraph" w:styleId="Heading1">
    <w:name w:val="heading 1"/>
    <w:basedOn w:val="Normal"/>
    <w:next w:val="Normal"/>
    <w:link w:val="Heading1Char"/>
    <w:uiPriority w:val="9"/>
    <w:qFormat/>
    <w:rsid w:val="00801AC4"/>
    <w:pPr>
      <w:keepNext/>
      <w:keepLines/>
      <w:spacing w:before="360" w:after="80"/>
      <w:outlineLvl w:val="0"/>
    </w:pPr>
    <w:rPr>
      <w:rFonts w:asciiTheme="majorHAnsi" w:eastAsiaTheme="majorEastAsia" w:hAnsiTheme="majorHAnsi" w:cstheme="majorBidi"/>
      <w:color w:val="0F4761" w:themeColor="accent1" w:themeShade="BF"/>
      <w:kern w:val="2"/>
      <w:sz w:val="40"/>
      <w:szCs w:val="40"/>
      <w:lang w:val="en-CA" w:eastAsia="en-US"/>
      <w14:ligatures w14:val="standardContextual"/>
    </w:rPr>
  </w:style>
  <w:style w:type="paragraph" w:styleId="Heading2">
    <w:name w:val="heading 2"/>
    <w:basedOn w:val="Normal"/>
    <w:next w:val="Normal"/>
    <w:link w:val="Heading2Char"/>
    <w:uiPriority w:val="9"/>
    <w:semiHidden/>
    <w:unhideWhenUsed/>
    <w:qFormat/>
    <w:rsid w:val="00801AC4"/>
    <w:pPr>
      <w:keepNext/>
      <w:keepLines/>
      <w:spacing w:before="160" w:after="80"/>
      <w:outlineLvl w:val="1"/>
    </w:pPr>
    <w:rPr>
      <w:rFonts w:asciiTheme="majorHAnsi" w:eastAsiaTheme="majorEastAsia" w:hAnsiTheme="majorHAnsi" w:cstheme="majorBidi"/>
      <w:color w:val="0F4761" w:themeColor="accent1" w:themeShade="BF"/>
      <w:kern w:val="2"/>
      <w:sz w:val="32"/>
      <w:szCs w:val="32"/>
      <w:lang w:val="en-CA" w:eastAsia="en-US"/>
      <w14:ligatures w14:val="standardContextual"/>
    </w:rPr>
  </w:style>
  <w:style w:type="paragraph" w:styleId="Heading3">
    <w:name w:val="heading 3"/>
    <w:basedOn w:val="Normal"/>
    <w:next w:val="Normal"/>
    <w:link w:val="Heading3Char"/>
    <w:uiPriority w:val="9"/>
    <w:semiHidden/>
    <w:unhideWhenUsed/>
    <w:qFormat/>
    <w:rsid w:val="00801AC4"/>
    <w:pPr>
      <w:keepNext/>
      <w:keepLines/>
      <w:spacing w:before="160" w:after="80"/>
      <w:outlineLvl w:val="2"/>
    </w:pPr>
    <w:rPr>
      <w:rFonts w:asciiTheme="minorHAnsi" w:eastAsiaTheme="majorEastAsia" w:hAnsiTheme="minorHAnsi" w:cstheme="majorBidi"/>
      <w:color w:val="0F4761" w:themeColor="accent1" w:themeShade="BF"/>
      <w:kern w:val="2"/>
      <w:sz w:val="28"/>
      <w:szCs w:val="28"/>
      <w:lang w:val="en-CA" w:eastAsia="en-US"/>
      <w14:ligatures w14:val="standardContextual"/>
    </w:rPr>
  </w:style>
  <w:style w:type="paragraph" w:styleId="Heading4">
    <w:name w:val="heading 4"/>
    <w:basedOn w:val="Normal"/>
    <w:next w:val="Normal"/>
    <w:link w:val="Heading4Char"/>
    <w:uiPriority w:val="9"/>
    <w:semiHidden/>
    <w:unhideWhenUsed/>
    <w:qFormat/>
    <w:rsid w:val="00801AC4"/>
    <w:pPr>
      <w:keepNext/>
      <w:keepLines/>
      <w:spacing w:before="80" w:after="40"/>
      <w:outlineLvl w:val="3"/>
    </w:pPr>
    <w:rPr>
      <w:rFonts w:asciiTheme="minorHAnsi" w:eastAsiaTheme="majorEastAsia" w:hAnsiTheme="minorHAnsi" w:cstheme="majorBidi"/>
      <w:i/>
      <w:iCs/>
      <w:color w:val="0F4761" w:themeColor="accent1" w:themeShade="BF"/>
      <w:kern w:val="2"/>
      <w:lang w:val="en-CA" w:eastAsia="en-US"/>
      <w14:ligatures w14:val="standardContextual"/>
    </w:rPr>
  </w:style>
  <w:style w:type="paragraph" w:styleId="Heading5">
    <w:name w:val="heading 5"/>
    <w:basedOn w:val="Normal"/>
    <w:next w:val="Normal"/>
    <w:link w:val="Heading5Char"/>
    <w:uiPriority w:val="9"/>
    <w:semiHidden/>
    <w:unhideWhenUsed/>
    <w:qFormat/>
    <w:rsid w:val="00801AC4"/>
    <w:pPr>
      <w:keepNext/>
      <w:keepLines/>
      <w:spacing w:before="80" w:after="40"/>
      <w:outlineLvl w:val="4"/>
    </w:pPr>
    <w:rPr>
      <w:rFonts w:asciiTheme="minorHAnsi" w:eastAsiaTheme="majorEastAsia" w:hAnsiTheme="minorHAnsi" w:cstheme="majorBidi"/>
      <w:color w:val="0F4761" w:themeColor="accent1" w:themeShade="BF"/>
      <w:kern w:val="2"/>
      <w:lang w:val="en-CA" w:eastAsia="en-US"/>
      <w14:ligatures w14:val="standardContextual"/>
    </w:rPr>
  </w:style>
  <w:style w:type="paragraph" w:styleId="Heading6">
    <w:name w:val="heading 6"/>
    <w:basedOn w:val="Normal"/>
    <w:next w:val="Normal"/>
    <w:link w:val="Heading6Char"/>
    <w:uiPriority w:val="9"/>
    <w:semiHidden/>
    <w:unhideWhenUsed/>
    <w:qFormat/>
    <w:rsid w:val="00801AC4"/>
    <w:pPr>
      <w:keepNext/>
      <w:keepLines/>
      <w:spacing w:before="40" w:after="0"/>
      <w:outlineLvl w:val="5"/>
    </w:pPr>
    <w:rPr>
      <w:rFonts w:asciiTheme="minorHAnsi" w:eastAsiaTheme="majorEastAsia" w:hAnsiTheme="minorHAnsi" w:cstheme="majorBidi"/>
      <w:i/>
      <w:iCs/>
      <w:color w:val="595959" w:themeColor="text1" w:themeTint="A6"/>
      <w:kern w:val="2"/>
      <w:lang w:val="en-CA" w:eastAsia="en-US"/>
      <w14:ligatures w14:val="standardContextual"/>
    </w:rPr>
  </w:style>
  <w:style w:type="paragraph" w:styleId="Heading7">
    <w:name w:val="heading 7"/>
    <w:basedOn w:val="Normal"/>
    <w:next w:val="Normal"/>
    <w:link w:val="Heading7Char"/>
    <w:uiPriority w:val="9"/>
    <w:semiHidden/>
    <w:unhideWhenUsed/>
    <w:qFormat/>
    <w:rsid w:val="00801AC4"/>
    <w:pPr>
      <w:keepNext/>
      <w:keepLines/>
      <w:spacing w:before="40" w:after="0"/>
      <w:outlineLvl w:val="6"/>
    </w:pPr>
    <w:rPr>
      <w:rFonts w:asciiTheme="minorHAnsi" w:eastAsiaTheme="majorEastAsia" w:hAnsiTheme="minorHAnsi" w:cstheme="majorBidi"/>
      <w:color w:val="595959" w:themeColor="text1" w:themeTint="A6"/>
      <w:kern w:val="2"/>
      <w:lang w:val="en-CA" w:eastAsia="en-US"/>
      <w14:ligatures w14:val="standardContextual"/>
    </w:rPr>
  </w:style>
  <w:style w:type="paragraph" w:styleId="Heading8">
    <w:name w:val="heading 8"/>
    <w:basedOn w:val="Normal"/>
    <w:next w:val="Normal"/>
    <w:link w:val="Heading8Char"/>
    <w:uiPriority w:val="9"/>
    <w:semiHidden/>
    <w:unhideWhenUsed/>
    <w:qFormat/>
    <w:rsid w:val="00801AC4"/>
    <w:pPr>
      <w:keepNext/>
      <w:keepLines/>
      <w:spacing w:after="0"/>
      <w:outlineLvl w:val="7"/>
    </w:pPr>
    <w:rPr>
      <w:rFonts w:asciiTheme="minorHAnsi" w:eastAsiaTheme="majorEastAsia" w:hAnsiTheme="minorHAnsi" w:cstheme="majorBidi"/>
      <w:i/>
      <w:iCs/>
      <w:color w:val="272727" w:themeColor="text1" w:themeTint="D8"/>
      <w:kern w:val="2"/>
      <w:lang w:val="en-CA" w:eastAsia="en-US"/>
      <w14:ligatures w14:val="standardContextual"/>
    </w:rPr>
  </w:style>
  <w:style w:type="paragraph" w:styleId="Heading9">
    <w:name w:val="heading 9"/>
    <w:basedOn w:val="Normal"/>
    <w:next w:val="Normal"/>
    <w:link w:val="Heading9Char"/>
    <w:uiPriority w:val="9"/>
    <w:semiHidden/>
    <w:unhideWhenUsed/>
    <w:qFormat/>
    <w:rsid w:val="00801AC4"/>
    <w:pPr>
      <w:keepNext/>
      <w:keepLines/>
      <w:spacing w:after="0"/>
      <w:outlineLvl w:val="8"/>
    </w:pPr>
    <w:rPr>
      <w:rFonts w:asciiTheme="minorHAnsi" w:eastAsiaTheme="majorEastAsia" w:hAnsiTheme="minorHAnsi" w:cstheme="majorBidi"/>
      <w:color w:val="272727" w:themeColor="text1" w:themeTint="D8"/>
      <w:kern w:val="2"/>
      <w:lang w:val="en-CA" w:eastAsia="en-US"/>
      <w14:ligatures w14:val="standardContextual"/>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01AC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01AC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01AC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01AC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01AC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01A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01A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01A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01AC4"/>
    <w:rPr>
      <w:rFonts w:eastAsiaTheme="majorEastAsia" w:cstheme="majorBidi"/>
      <w:color w:val="272727" w:themeColor="text1" w:themeTint="D8"/>
    </w:rPr>
  </w:style>
  <w:style w:type="paragraph" w:styleId="Title">
    <w:name w:val="Title"/>
    <w:basedOn w:val="Normal"/>
    <w:next w:val="Normal"/>
    <w:link w:val="TitleChar"/>
    <w:uiPriority w:val="10"/>
    <w:qFormat/>
    <w:rsid w:val="00801AC4"/>
    <w:pPr>
      <w:spacing w:after="80" w:line="240" w:lineRule="auto"/>
      <w:contextualSpacing/>
    </w:pPr>
    <w:rPr>
      <w:rFonts w:asciiTheme="majorHAnsi" w:eastAsiaTheme="majorEastAsia" w:hAnsiTheme="majorHAnsi" w:cstheme="majorBidi"/>
      <w:spacing w:val="-10"/>
      <w:kern w:val="28"/>
      <w:sz w:val="56"/>
      <w:szCs w:val="56"/>
      <w:lang w:val="en-CA" w:eastAsia="en-US"/>
      <w14:ligatures w14:val="standardContextual"/>
    </w:rPr>
  </w:style>
  <w:style w:type="character" w:customStyle="1" w:styleId="TitleChar">
    <w:name w:val="Title Char"/>
    <w:basedOn w:val="DefaultParagraphFont"/>
    <w:link w:val="Title"/>
    <w:uiPriority w:val="10"/>
    <w:rsid w:val="00801A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01AC4"/>
    <w:pPr>
      <w:numPr>
        <w:ilvl w:val="1"/>
      </w:numPr>
    </w:pPr>
    <w:rPr>
      <w:rFonts w:asciiTheme="minorHAnsi" w:eastAsiaTheme="majorEastAsia" w:hAnsiTheme="minorHAnsi" w:cstheme="majorBidi"/>
      <w:color w:val="595959" w:themeColor="text1" w:themeTint="A6"/>
      <w:spacing w:val="15"/>
      <w:kern w:val="2"/>
      <w:sz w:val="28"/>
      <w:szCs w:val="28"/>
      <w:lang w:val="en-CA" w:eastAsia="en-US"/>
      <w14:ligatures w14:val="standardContextual"/>
    </w:rPr>
  </w:style>
  <w:style w:type="character" w:customStyle="1" w:styleId="SubtitleChar">
    <w:name w:val="Subtitle Char"/>
    <w:basedOn w:val="DefaultParagraphFont"/>
    <w:link w:val="Subtitle"/>
    <w:uiPriority w:val="11"/>
    <w:rsid w:val="00801A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01AC4"/>
    <w:pPr>
      <w:spacing w:before="160"/>
      <w:jc w:val="center"/>
    </w:pPr>
    <w:rPr>
      <w:rFonts w:asciiTheme="minorHAnsi" w:eastAsiaTheme="minorHAnsi" w:hAnsiTheme="minorHAnsi" w:cstheme="minorBidi"/>
      <w:i/>
      <w:iCs/>
      <w:color w:val="404040" w:themeColor="text1" w:themeTint="BF"/>
      <w:kern w:val="2"/>
      <w:lang w:val="en-CA" w:eastAsia="en-US"/>
      <w14:ligatures w14:val="standardContextual"/>
    </w:rPr>
  </w:style>
  <w:style w:type="character" w:customStyle="1" w:styleId="QuoteChar">
    <w:name w:val="Quote Char"/>
    <w:basedOn w:val="DefaultParagraphFont"/>
    <w:link w:val="Quote"/>
    <w:uiPriority w:val="29"/>
    <w:rsid w:val="00801AC4"/>
    <w:rPr>
      <w:i/>
      <w:iCs/>
      <w:color w:val="404040" w:themeColor="text1" w:themeTint="BF"/>
    </w:rPr>
  </w:style>
  <w:style w:type="paragraph" w:styleId="ListParagraph">
    <w:name w:val="List Paragraph"/>
    <w:basedOn w:val="Normal"/>
    <w:uiPriority w:val="34"/>
    <w:qFormat/>
    <w:rsid w:val="00801AC4"/>
    <w:pPr>
      <w:ind w:left="720"/>
      <w:contextualSpacing/>
    </w:pPr>
    <w:rPr>
      <w:rFonts w:asciiTheme="minorHAnsi" w:eastAsiaTheme="minorHAnsi" w:hAnsiTheme="minorHAnsi" w:cstheme="minorBidi"/>
      <w:kern w:val="2"/>
      <w:lang w:val="en-CA" w:eastAsia="en-US"/>
      <w14:ligatures w14:val="standardContextual"/>
    </w:rPr>
  </w:style>
  <w:style w:type="character" w:styleId="IntenseEmphasis">
    <w:name w:val="Intense Emphasis"/>
    <w:basedOn w:val="DefaultParagraphFont"/>
    <w:uiPriority w:val="21"/>
    <w:qFormat/>
    <w:rsid w:val="00801AC4"/>
    <w:rPr>
      <w:i/>
      <w:iCs/>
      <w:color w:val="0F4761" w:themeColor="accent1" w:themeShade="BF"/>
    </w:rPr>
  </w:style>
  <w:style w:type="paragraph" w:styleId="IntenseQuote">
    <w:name w:val="Intense Quote"/>
    <w:basedOn w:val="Normal"/>
    <w:next w:val="Normal"/>
    <w:link w:val="IntenseQuoteChar"/>
    <w:uiPriority w:val="30"/>
    <w:qFormat/>
    <w:rsid w:val="00801AC4"/>
    <w:pPr>
      <w:pBdr>
        <w:top w:val="single" w:sz="4" w:space="10" w:color="0F4761" w:themeColor="accent1" w:themeShade="BF"/>
        <w:bottom w:val="single" w:sz="4" w:space="10" w:color="0F4761" w:themeColor="accent1" w:themeShade="BF"/>
      </w:pBdr>
      <w:spacing w:before="360" w:after="360"/>
      <w:ind w:left="864" w:right="864"/>
      <w:jc w:val="center"/>
    </w:pPr>
    <w:rPr>
      <w:rFonts w:asciiTheme="minorHAnsi" w:eastAsiaTheme="minorHAnsi" w:hAnsiTheme="minorHAnsi" w:cstheme="minorBidi"/>
      <w:i/>
      <w:iCs/>
      <w:color w:val="0F4761" w:themeColor="accent1" w:themeShade="BF"/>
      <w:kern w:val="2"/>
      <w:lang w:val="en-CA" w:eastAsia="en-US"/>
      <w14:ligatures w14:val="standardContextual"/>
    </w:rPr>
  </w:style>
  <w:style w:type="character" w:customStyle="1" w:styleId="IntenseQuoteChar">
    <w:name w:val="Intense Quote Char"/>
    <w:basedOn w:val="DefaultParagraphFont"/>
    <w:link w:val="IntenseQuote"/>
    <w:uiPriority w:val="30"/>
    <w:rsid w:val="00801AC4"/>
    <w:rPr>
      <w:i/>
      <w:iCs/>
      <w:color w:val="0F4761" w:themeColor="accent1" w:themeShade="BF"/>
    </w:rPr>
  </w:style>
  <w:style w:type="character" w:styleId="IntenseReference">
    <w:name w:val="Intense Reference"/>
    <w:basedOn w:val="DefaultParagraphFont"/>
    <w:uiPriority w:val="32"/>
    <w:qFormat/>
    <w:rsid w:val="00801AC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308</Words>
  <Characters>2113</Characters>
  <Application>Microsoft Office Word</Application>
  <DocSecurity>0</DocSecurity>
  <Lines>30</Lines>
  <Paragraphs>6</Paragraphs>
  <ScaleCrop>false</ScaleCrop>
  <Company/>
  <LinksUpToDate>false</LinksUpToDate>
  <CharactersWithSpaces>2415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Methembe Moyo</dc:creator>
  <cp:keywords/>
  <dc:description/>
  <cp:lastModifiedBy>Methembe Moyo</cp:lastModifiedBy>
  <cp:revision>1</cp:revision>
  <dcterms:created xsi:type="dcterms:W3CDTF">2026-01-16T03:06:00Z</dcterms:created>
  <dcterms:modified xsi:type="dcterms:W3CDTF">2026-01-16T03:15:00Z</dcterms:modified>
</cp:coreProperties>
</file>