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webextensions/taskpanes.xml" ContentType="application/vnd.ms-office.webextensiontaskpanes+xml"/>
  <Override PartName="/word/webextensions/webextension.xml" ContentType="application/vnd.ms-office.webextension+xml"/>
  <Override PartName="/word/comments.xml" ContentType="application/vnd.openxmlformats-officedocument.wordprocessingml.comment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tasks.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74394ff19e5d4062" Type="http://schemas.microsoft.com/office/2011/relationships/webextensiontaskpanes" Target="word/webextensions/taskpanes.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812332" w:rsidP="73E2BCF0" w:rsidRDefault="00771AE6" w14:paraId="1A5DA308" w14:textId="31108CC3">
      <w:pPr>
        <w:pBdr>
          <w:top w:val="nil" w:color="000000" w:sz="0" w:space="0"/>
          <w:left w:val="nil" w:color="000000" w:sz="0" w:space="0"/>
          <w:bottom w:val="nil" w:color="000000" w:sz="0" w:space="0"/>
          <w:right w:val="nil" w:color="000000" w:sz="0" w:space="0"/>
          <w:between w:val="nil" w:color="000000" w:sz="0" w:space="0"/>
        </w:pBdr>
        <w:spacing w:before="120" w:after="120"/>
        <w:jc w:val="center"/>
        <w:rPr>
          <w:rFonts w:ascii="Roboto" w:hAnsi="Roboto" w:eastAsia="Roboto" w:cs="Roboto"/>
          <w:b w:val="1"/>
          <w:bCs w:val="1"/>
          <w:color w:val="000000"/>
        </w:rPr>
      </w:pPr>
      <w:r w:rsidRPr="73E2BCF0" w:rsidR="2D87C76F">
        <w:rPr>
          <w:rFonts w:ascii="Roboto" w:hAnsi="Roboto" w:eastAsia="Roboto" w:cs="Roboto"/>
          <w:b w:val="1"/>
          <w:bCs w:val="1"/>
          <w:color w:val="000000" w:themeColor="text1" w:themeTint="FF" w:themeShade="FF"/>
          <w:sz w:val="24"/>
          <w:szCs w:val="24"/>
          <w:lang w:eastAsia="es-MX" w:bidi="ar-SA"/>
        </w:rPr>
        <w:t xml:space="preserve">Gamificación </w:t>
      </w:r>
      <w:r w:rsidRPr="73E2BCF0" w:rsidR="607C2730">
        <w:rPr>
          <w:rFonts w:ascii="Roboto" w:hAnsi="Roboto" w:eastAsia="Roboto" w:cs="Roboto"/>
          <w:b w:val="1"/>
          <w:bCs w:val="1"/>
          <w:color w:val="000000" w:themeColor="text1" w:themeTint="FF" w:themeShade="FF"/>
        </w:rPr>
        <w:t xml:space="preserve">en </w:t>
      </w:r>
      <w:r w:rsidRPr="73E2BCF0" w:rsidR="2D87C76F">
        <w:rPr>
          <w:rFonts w:ascii="Roboto" w:hAnsi="Roboto" w:eastAsia="Roboto" w:cs="Roboto"/>
          <w:b w:val="1"/>
          <w:bCs w:val="1"/>
          <w:color w:val="000000" w:themeColor="text1" w:themeTint="FF" w:themeShade="FF"/>
        </w:rPr>
        <w:t>la enseñanza de biología celular par</w:t>
      </w:r>
      <w:r w:rsidRPr="73E2BCF0" w:rsidR="38BDBA3C">
        <w:rPr>
          <w:rFonts w:ascii="Roboto" w:hAnsi="Roboto" w:eastAsia="Roboto" w:cs="Roboto"/>
          <w:b w:val="1"/>
          <w:bCs w:val="1"/>
          <w:color w:val="000000" w:themeColor="text1" w:themeTint="FF" w:themeShade="FF"/>
        </w:rPr>
        <w:t>a la</w:t>
      </w:r>
      <w:r w:rsidRPr="73E2BCF0" w:rsidR="2D87C76F">
        <w:rPr>
          <w:rFonts w:ascii="Roboto" w:hAnsi="Roboto" w:eastAsia="Roboto" w:cs="Roboto"/>
          <w:b w:val="1"/>
          <w:bCs w:val="1"/>
          <w:color w:val="000000" w:themeColor="text1" w:themeTint="FF" w:themeShade="FF"/>
        </w:rPr>
        <w:t xml:space="preserve"> Licenciatura en Médico Cirujano</w:t>
      </w:r>
    </w:p>
    <w:p w:rsidR="00812332" w:rsidP="73E2BCF0" w:rsidRDefault="002675D6" w14:paraId="15441C69" w14:textId="7C6FE9EA">
      <w:pPr>
        <w:pStyle w:val="Normal"/>
        <w:pBdr>
          <w:top w:val="nil" w:color="000000" w:sz="0" w:space="0"/>
          <w:left w:val="nil" w:color="000000" w:sz="0" w:space="0"/>
          <w:bottom w:val="nil" w:color="000000" w:sz="0" w:space="0"/>
          <w:right w:val="nil" w:color="000000" w:sz="0" w:space="0"/>
          <w:between w:val="nil" w:color="000000" w:sz="0" w:space="0"/>
        </w:pBdr>
        <w:spacing w:before="120" w:after="120"/>
        <w:jc w:val="center"/>
        <w:rPr>
          <w:rFonts w:ascii="Roboto" w:hAnsi="Roboto" w:eastAsia="Roboto" w:cs="Roboto"/>
          <w:b w:val="1"/>
          <w:bCs w:val="1"/>
          <w:color w:val="000000"/>
          <w:sz w:val="20"/>
          <w:szCs w:val="20"/>
          <w:vertAlign w:val="superscript"/>
        </w:rPr>
      </w:pPr>
      <w:r w:rsidRPr="73E2BCF0" w:rsidR="7E0C3470">
        <w:rPr>
          <w:rFonts w:ascii="Roboto" w:hAnsi="Roboto" w:eastAsia="Roboto" w:cs="Roboto"/>
          <w:b w:val="1"/>
          <w:bCs w:val="1"/>
          <w:color w:val="000000" w:themeColor="text1" w:themeTint="FF" w:themeShade="FF"/>
          <w:sz w:val="20"/>
          <w:szCs w:val="20"/>
        </w:rPr>
        <w:t>Santos-Rocha R.</w:t>
      </w:r>
      <w:r w:rsidRPr="73E2BCF0" w:rsidR="7E0C3470">
        <w:rPr>
          <w:rFonts w:ascii="Roboto" w:hAnsi="Roboto" w:eastAsia="Roboto" w:cs="Roboto"/>
          <w:b w:val="1"/>
          <w:bCs w:val="1"/>
          <w:color w:val="000000" w:themeColor="text1" w:themeTint="FF" w:themeShade="FF"/>
          <w:sz w:val="20"/>
          <w:szCs w:val="20"/>
          <w:vertAlign w:val="superscript"/>
        </w:rPr>
        <w:t>1</w:t>
      </w:r>
      <w:r w:rsidRPr="73E2BCF0" w:rsidR="494FED47">
        <w:rPr>
          <w:rFonts w:ascii="Roboto" w:hAnsi="Roboto" w:eastAsia="Roboto" w:cs="Roboto"/>
          <w:b w:val="1"/>
          <w:bCs w:val="1"/>
          <w:color w:val="000000" w:themeColor="text1" w:themeTint="FF" w:themeShade="FF"/>
          <w:sz w:val="20"/>
          <w:szCs w:val="20"/>
        </w:rPr>
        <w:t xml:space="preserve">, </w:t>
      </w:r>
      <w:r w:rsidRPr="73E2BCF0" w:rsidR="5BEC52F5">
        <w:rPr>
          <w:rFonts w:ascii="Roboto" w:hAnsi="Roboto" w:eastAsia="Roboto" w:cs="Roboto"/>
          <w:b w:val="1"/>
          <w:bCs w:val="1"/>
          <w:color w:val="000000" w:themeColor="text1" w:themeTint="FF" w:themeShade="FF"/>
          <w:sz w:val="20"/>
          <w:szCs w:val="20"/>
        </w:rPr>
        <w:t>Vázquez-</w:t>
      </w:r>
      <w:r w:rsidRPr="73E2BCF0" w:rsidR="28D4DAE2">
        <w:rPr>
          <w:rFonts w:ascii="Roboto" w:hAnsi="Roboto" w:eastAsia="Roboto" w:cs="Roboto"/>
          <w:b w:val="1"/>
          <w:bCs w:val="1"/>
          <w:color w:val="000000" w:themeColor="text1" w:themeTint="FF" w:themeShade="FF"/>
          <w:sz w:val="20"/>
          <w:szCs w:val="20"/>
        </w:rPr>
        <w:t>dela</w:t>
      </w:r>
      <w:r w:rsidRPr="73E2BCF0" w:rsidR="5BEC52F5">
        <w:rPr>
          <w:rFonts w:ascii="Roboto" w:hAnsi="Roboto" w:eastAsia="Roboto" w:cs="Roboto"/>
          <w:b w:val="1"/>
          <w:bCs w:val="1"/>
          <w:color w:val="000000" w:themeColor="text1" w:themeTint="FF" w:themeShade="FF"/>
          <w:sz w:val="20"/>
          <w:szCs w:val="20"/>
        </w:rPr>
        <w:t>Garza I.Y.</w:t>
      </w:r>
      <w:r w:rsidRPr="73E2BCF0" w:rsidR="5BEC52F5">
        <w:rPr>
          <w:rFonts w:ascii="Roboto" w:hAnsi="Roboto" w:eastAsia="Roboto" w:cs="Roboto"/>
          <w:b w:val="1"/>
          <w:bCs w:val="1"/>
          <w:color w:val="000000" w:themeColor="text1" w:themeTint="FF" w:themeShade="FF"/>
          <w:sz w:val="20"/>
          <w:szCs w:val="20"/>
          <w:vertAlign w:val="superscript"/>
        </w:rPr>
        <w:t xml:space="preserve"> 2</w:t>
      </w:r>
      <w:r w:rsidRPr="73E2BCF0" w:rsidR="5BEC52F5">
        <w:rPr>
          <w:rFonts w:ascii="Roboto" w:hAnsi="Roboto" w:eastAsia="Roboto" w:cs="Roboto"/>
          <w:b w:val="1"/>
          <w:bCs w:val="1"/>
          <w:color w:val="000000" w:themeColor="text1" w:themeTint="FF" w:themeShade="FF"/>
          <w:sz w:val="20"/>
          <w:szCs w:val="20"/>
        </w:rPr>
        <w:t xml:space="preserve">, </w:t>
      </w:r>
      <w:r w:rsidRPr="73E2BCF0" w:rsidR="494FED47">
        <w:rPr>
          <w:rFonts w:ascii="Roboto" w:hAnsi="Roboto" w:eastAsia="Roboto" w:cs="Roboto"/>
          <w:b w:val="1"/>
          <w:bCs w:val="1"/>
          <w:color w:val="000000" w:themeColor="text1" w:themeTint="FF" w:themeShade="FF"/>
          <w:sz w:val="20"/>
          <w:szCs w:val="20"/>
        </w:rPr>
        <w:t>Zamarripa</w:t>
      </w:r>
      <w:r w:rsidRPr="73E2BCF0" w:rsidR="7E0C3470">
        <w:rPr>
          <w:rFonts w:ascii="Roboto" w:hAnsi="Roboto" w:eastAsia="Roboto" w:cs="Roboto"/>
          <w:b w:val="1"/>
          <w:bCs w:val="1"/>
          <w:color w:val="000000" w:themeColor="text1" w:themeTint="FF" w:themeShade="FF"/>
          <w:sz w:val="20"/>
          <w:szCs w:val="20"/>
        </w:rPr>
        <w:t>-Franco R.A.</w:t>
      </w:r>
      <w:r w:rsidRPr="73E2BCF0" w:rsidR="7E0C3470">
        <w:rPr>
          <w:rFonts w:ascii="Roboto" w:hAnsi="Roboto" w:eastAsia="Roboto" w:cs="Roboto"/>
          <w:b w:val="1"/>
          <w:bCs w:val="1"/>
          <w:color w:val="000000" w:themeColor="text1" w:themeTint="FF" w:themeShade="FF"/>
          <w:sz w:val="20"/>
          <w:szCs w:val="20"/>
          <w:vertAlign w:val="superscript"/>
        </w:rPr>
        <w:t xml:space="preserve"> </w:t>
      </w:r>
      <w:r w:rsidRPr="73E2BCF0" w:rsidR="44261DD7">
        <w:rPr>
          <w:rFonts w:ascii="Roboto" w:hAnsi="Roboto" w:eastAsia="Roboto" w:cs="Roboto"/>
          <w:b w:val="1"/>
          <w:bCs w:val="1"/>
          <w:color w:val="000000" w:themeColor="text1" w:themeTint="FF" w:themeShade="FF"/>
          <w:sz w:val="20"/>
          <w:szCs w:val="20"/>
          <w:vertAlign w:val="superscript"/>
        </w:rPr>
        <w:t>3</w:t>
      </w:r>
      <w:r w:rsidRPr="73E2BCF0" w:rsidR="7E0C3470">
        <w:rPr>
          <w:rFonts w:ascii="Roboto" w:hAnsi="Roboto" w:eastAsia="Roboto" w:cs="Roboto"/>
          <w:b w:val="1"/>
          <w:bCs w:val="1"/>
          <w:color w:val="000000" w:themeColor="text1" w:themeTint="FF" w:themeShade="FF"/>
          <w:sz w:val="20"/>
          <w:szCs w:val="20"/>
          <w:vertAlign w:val="superscript"/>
        </w:rPr>
        <w:t xml:space="preserve"> </w:t>
      </w:r>
      <w:r w:rsidRPr="73E2BCF0" w:rsidR="7E0C3470">
        <w:rPr>
          <w:rFonts w:ascii="Roboto" w:hAnsi="Roboto" w:eastAsia="Roboto" w:cs="Roboto"/>
          <w:b w:val="1"/>
          <w:bCs w:val="1"/>
          <w:color w:val="000000" w:themeColor="text1" w:themeTint="FF" w:themeShade="FF"/>
          <w:sz w:val="20"/>
          <w:szCs w:val="20"/>
        </w:rPr>
        <w:t>y</w:t>
      </w:r>
      <w:r w:rsidRPr="73E2BCF0" w:rsidR="27DEEE68">
        <w:rPr>
          <w:rFonts w:ascii="Roboto" w:hAnsi="Roboto" w:eastAsia="Roboto" w:cs="Roboto"/>
          <w:b w:val="1"/>
          <w:bCs w:val="1"/>
          <w:color w:val="000000" w:themeColor="text1" w:themeTint="FF" w:themeShade="FF"/>
          <w:sz w:val="20"/>
          <w:szCs w:val="20"/>
        </w:rPr>
        <w:t xml:space="preserve"> </w:t>
      </w:r>
      <w:r w:rsidRPr="73E2BCF0" w:rsidR="5611FC60">
        <w:rPr>
          <w:rFonts w:ascii="Roboto" w:hAnsi="Roboto" w:eastAsia="Roboto" w:cs="Roboto"/>
          <w:b w:val="1"/>
          <w:bCs w:val="1"/>
          <w:color w:val="000000" w:themeColor="text1" w:themeTint="FF" w:themeShade="FF"/>
          <w:sz w:val="20"/>
          <w:szCs w:val="20"/>
        </w:rPr>
        <w:t>Montalvo-Parra M.D.</w:t>
      </w:r>
      <w:r w:rsidRPr="73E2BCF0" w:rsidR="5611FC60">
        <w:rPr>
          <w:rFonts w:ascii="Roboto" w:hAnsi="Roboto" w:eastAsia="Roboto" w:cs="Roboto"/>
          <w:b w:val="1"/>
          <w:bCs w:val="1"/>
          <w:color w:val="000000" w:themeColor="text1" w:themeTint="FF" w:themeShade="FF"/>
          <w:sz w:val="20"/>
          <w:szCs w:val="20"/>
          <w:vertAlign w:val="superscript"/>
        </w:rPr>
        <w:t>*</w:t>
      </w:r>
      <w:r w:rsidRPr="73E2BCF0" w:rsidR="5EFAEEA5">
        <w:rPr>
          <w:rFonts w:ascii="Roboto" w:hAnsi="Roboto" w:eastAsia="Roboto" w:cs="Roboto"/>
          <w:b w:val="1"/>
          <w:bCs w:val="1"/>
          <w:color w:val="000000" w:themeColor="text1" w:themeTint="FF" w:themeShade="FF"/>
          <w:sz w:val="20"/>
          <w:szCs w:val="20"/>
          <w:vertAlign w:val="superscript"/>
        </w:rPr>
        <w:t>4</w:t>
      </w:r>
    </w:p>
    <w:p w:rsidR="00812332" w:rsidP="73E2BCF0" w:rsidRDefault="007B0281" w14:paraId="7102ABF4" w14:textId="3834FCB8">
      <w:pPr>
        <w:pBdr>
          <w:top w:val="nil" w:color="FF000000" w:sz="0" w:space="0"/>
          <w:left w:val="nil" w:color="FF000000" w:sz="0" w:space="0"/>
          <w:bottom w:val="nil" w:color="FF000000" w:sz="0" w:space="0"/>
          <w:right w:val="nil" w:color="FF000000" w:sz="0" w:space="0"/>
          <w:between w:val="nil" w:color="FF000000" w:sz="0" w:space="0"/>
        </w:pBdr>
        <w:jc w:val="center"/>
        <w:rPr>
          <w:rFonts w:ascii="Roboto" w:hAnsi="Roboto" w:eastAsia="Roboto" w:cs="Roboto"/>
          <w:color w:val="000000"/>
          <w:sz w:val="18"/>
          <w:szCs w:val="18"/>
        </w:rPr>
      </w:pPr>
      <w:r w:rsidRPr="73E2BCF0" w:rsidR="27DEEE68">
        <w:rPr>
          <w:rFonts w:ascii="Roboto" w:hAnsi="Roboto" w:eastAsia="Roboto" w:cs="Roboto"/>
          <w:color w:val="000000" w:themeColor="text1" w:themeTint="FF" w:themeShade="FF"/>
          <w:sz w:val="18"/>
          <w:szCs w:val="18"/>
          <w:vertAlign w:val="superscript"/>
        </w:rPr>
        <w:t>1</w:t>
      </w:r>
      <w:r w:rsidRPr="73E2BCF0" w:rsidR="020F44E4">
        <w:rPr>
          <w:rFonts w:ascii="Roboto" w:hAnsi="Roboto" w:eastAsia="Roboto" w:cs="Roboto"/>
          <w:color w:val="000000" w:themeColor="text1" w:themeTint="FF" w:themeShade="FF"/>
          <w:sz w:val="18"/>
          <w:szCs w:val="18"/>
        </w:rPr>
        <w:t>Dir</w:t>
      </w:r>
      <w:r w:rsidRPr="73E2BCF0" w:rsidR="31AF99D1">
        <w:rPr>
          <w:rFonts w:ascii="Roboto" w:hAnsi="Roboto" w:eastAsia="Roboto" w:cs="Roboto"/>
          <w:color w:val="000000" w:themeColor="text1" w:themeTint="FF" w:themeShade="FF"/>
          <w:sz w:val="18"/>
          <w:szCs w:val="18"/>
        </w:rPr>
        <w:t>.</w:t>
      </w:r>
      <w:r w:rsidRPr="73E2BCF0" w:rsidR="020F44E4">
        <w:rPr>
          <w:rFonts w:ascii="Roboto" w:hAnsi="Roboto" w:eastAsia="Roboto" w:cs="Roboto"/>
          <w:color w:val="000000" w:themeColor="text1" w:themeTint="FF" w:themeShade="FF"/>
          <w:sz w:val="18"/>
          <w:szCs w:val="18"/>
        </w:rPr>
        <w:t xml:space="preserve"> de Innovación y Tecnología Educativa</w:t>
      </w:r>
      <w:r w:rsidRPr="73E2BCF0" w:rsidR="27DEEE68">
        <w:rPr>
          <w:rFonts w:ascii="Roboto" w:hAnsi="Roboto" w:eastAsia="Roboto" w:cs="Roboto"/>
          <w:color w:val="000000" w:themeColor="text1" w:themeTint="FF" w:themeShade="FF"/>
          <w:sz w:val="18"/>
          <w:szCs w:val="18"/>
        </w:rPr>
        <w:t>,</w:t>
      </w:r>
      <w:r w:rsidRPr="73E2BCF0" w:rsidR="4FA8B68A">
        <w:rPr>
          <w:rFonts w:ascii="Roboto" w:hAnsi="Roboto" w:eastAsia="Roboto" w:cs="Roboto"/>
          <w:color w:val="000000" w:themeColor="text1" w:themeTint="FF" w:themeShade="FF"/>
          <w:sz w:val="18"/>
          <w:szCs w:val="18"/>
        </w:rPr>
        <w:t xml:space="preserve"> IEST-Anáhuac</w:t>
      </w:r>
      <w:r w:rsidRPr="73E2BCF0" w:rsidR="62342EBF">
        <w:rPr>
          <w:rFonts w:ascii="Roboto" w:hAnsi="Roboto" w:eastAsia="Roboto" w:cs="Roboto"/>
          <w:color w:val="000000" w:themeColor="text1" w:themeTint="FF" w:themeShade="FF"/>
          <w:sz w:val="18"/>
          <w:szCs w:val="18"/>
        </w:rPr>
        <w:t>.</w:t>
      </w:r>
      <w:r w:rsidRPr="73E2BCF0" w:rsidR="289874A5">
        <w:rPr>
          <w:rFonts w:ascii="Roboto" w:hAnsi="Roboto" w:eastAsia="Roboto" w:cs="Roboto"/>
          <w:color w:val="000000" w:themeColor="text1" w:themeTint="FF" w:themeShade="FF"/>
          <w:sz w:val="18"/>
          <w:szCs w:val="18"/>
        </w:rPr>
        <w:t xml:space="preserve"> </w:t>
      </w:r>
      <w:hyperlink r:id="R25f1a9ba168047ea">
        <w:r w:rsidRPr="73E2BCF0" w:rsidR="289874A5">
          <w:rPr>
            <w:rStyle w:val="Hyperlink"/>
            <w:rFonts w:ascii="Roboto" w:hAnsi="Roboto" w:eastAsia="Roboto" w:cs="Roboto"/>
            <w:sz w:val="18"/>
            <w:szCs w:val="18"/>
          </w:rPr>
          <w:t>renaud.santos@iest.edu.mx</w:t>
        </w:r>
      </w:hyperlink>
      <w:r w:rsidRPr="73E2BCF0" w:rsidR="40783A00">
        <w:rPr>
          <w:rFonts w:ascii="Roboto" w:hAnsi="Roboto" w:eastAsia="Roboto" w:cs="Roboto"/>
          <w:color w:val="000000" w:themeColor="text1" w:themeTint="FF" w:themeShade="FF"/>
          <w:sz w:val="18"/>
          <w:szCs w:val="18"/>
        </w:rPr>
        <w:t xml:space="preserve"> </w:t>
      </w:r>
      <w:r w:rsidRPr="73E2BCF0" w:rsidR="27DEEE68">
        <w:rPr>
          <w:rFonts w:ascii="Roboto" w:hAnsi="Roboto" w:eastAsia="Roboto" w:cs="Roboto"/>
          <w:color w:val="000000" w:themeColor="text1" w:themeTint="FF" w:themeShade="FF"/>
          <w:sz w:val="18"/>
          <w:szCs w:val="18"/>
        </w:rPr>
        <w:t>ORCID</w:t>
      </w:r>
      <w:r w:rsidRPr="73E2BCF0" w:rsidR="0EC1ADBA">
        <w:rPr>
          <w:rFonts w:ascii="Roboto" w:hAnsi="Roboto" w:eastAsia="Roboto" w:cs="Roboto"/>
          <w:color w:val="000000" w:themeColor="text1" w:themeTint="FF" w:themeShade="FF"/>
          <w:sz w:val="18"/>
          <w:szCs w:val="18"/>
        </w:rPr>
        <w:t xml:space="preserve"> 0009-0000-0331-0440</w:t>
      </w:r>
    </w:p>
    <w:p w:rsidR="0A409661" w:rsidP="73E2BCF0" w:rsidRDefault="0A409661" w14:paraId="17188C98" w14:textId="34853E82">
      <w:pPr>
        <w:pStyle w:val="Normal"/>
        <w:jc w:val="center"/>
        <w:rPr>
          <w:rFonts w:ascii="Roboto" w:hAnsi="Roboto" w:eastAsia="Roboto" w:cs="Roboto"/>
          <w:color w:val="auto"/>
          <w:sz w:val="18"/>
          <w:szCs w:val="18"/>
          <w:lang w:eastAsia="es-MX" w:bidi="ar-SA"/>
        </w:rPr>
      </w:pPr>
      <w:r w:rsidRPr="73E2BCF0" w:rsidR="51B5AF18">
        <w:rPr>
          <w:rFonts w:ascii="Roboto" w:hAnsi="Roboto" w:eastAsia="Roboto" w:cs="Roboto"/>
          <w:sz w:val="18"/>
          <w:szCs w:val="18"/>
          <w:vertAlign w:val="superscript"/>
        </w:rPr>
        <w:t>2</w:t>
      </w:r>
      <w:r w:rsidRPr="73E2BCF0" w:rsidR="6A665BCE">
        <w:rPr>
          <w:rFonts w:ascii="Roboto" w:hAnsi="Roboto" w:eastAsia="Roboto" w:cs="Roboto"/>
          <w:color w:val="000000" w:themeColor="text1" w:themeTint="FF" w:themeShade="FF"/>
          <w:sz w:val="18"/>
          <w:szCs w:val="18"/>
        </w:rPr>
        <w:t xml:space="preserve"> </w:t>
      </w:r>
      <w:r w:rsidRPr="73E2BCF0" w:rsidR="6450A81A">
        <w:rPr>
          <w:rFonts w:ascii="Roboto" w:hAnsi="Roboto" w:eastAsia="Roboto" w:cs="Roboto"/>
          <w:color w:val="000000" w:themeColor="text1" w:themeTint="FF" w:themeShade="FF"/>
          <w:sz w:val="18"/>
          <w:szCs w:val="18"/>
        </w:rPr>
        <w:t>Ingeniería</w:t>
      </w:r>
      <w:r w:rsidRPr="73E2BCF0" w:rsidR="6450A81A">
        <w:rPr>
          <w:rFonts w:ascii="Roboto" w:hAnsi="Roboto" w:eastAsia="Roboto" w:cs="Roboto"/>
          <w:color w:val="000000" w:themeColor="text1" w:themeTint="FF" w:themeShade="FF"/>
          <w:sz w:val="18"/>
          <w:szCs w:val="18"/>
        </w:rPr>
        <w:t xml:space="preserve"> </w:t>
      </w:r>
      <w:r w:rsidRPr="73E2BCF0" w:rsidR="6450A81A">
        <w:rPr>
          <w:rFonts w:ascii="Roboto" w:hAnsi="Roboto" w:eastAsia="Roboto" w:cs="Roboto"/>
          <w:color w:val="000000" w:themeColor="text1" w:themeTint="FF" w:themeShade="FF"/>
          <w:sz w:val="18"/>
          <w:szCs w:val="18"/>
        </w:rPr>
        <w:t>Mecatrónica</w:t>
      </w:r>
      <w:r w:rsidRPr="73E2BCF0" w:rsidR="6A665BCE">
        <w:rPr>
          <w:rFonts w:ascii="Roboto" w:hAnsi="Roboto" w:eastAsia="Roboto" w:cs="Roboto"/>
          <w:color w:val="000000" w:themeColor="text1" w:themeTint="FF" w:themeShade="FF"/>
          <w:sz w:val="18"/>
          <w:szCs w:val="18"/>
        </w:rPr>
        <w:t>,</w:t>
      </w:r>
      <w:r w:rsidRPr="73E2BCF0" w:rsidR="6A665BCE">
        <w:rPr>
          <w:rFonts w:ascii="Roboto" w:hAnsi="Roboto" w:eastAsia="Roboto" w:cs="Roboto"/>
          <w:color w:val="000000" w:themeColor="text1" w:themeTint="FF" w:themeShade="FF"/>
          <w:sz w:val="18"/>
          <w:szCs w:val="18"/>
        </w:rPr>
        <w:t xml:space="preserve"> IEST-Anáhuac. </w:t>
      </w:r>
      <w:hyperlink r:id="R001a7b706e5146ef">
        <w:r w:rsidRPr="73E2BCF0" w:rsidR="7D476327">
          <w:rPr>
            <w:rStyle w:val="Hyperlink"/>
            <w:rFonts w:ascii="Roboto" w:hAnsi="Roboto" w:eastAsia="Roboto" w:cs="Roboto"/>
            <w:sz w:val="18"/>
            <w:szCs w:val="18"/>
          </w:rPr>
          <w:t>Ivanna.vazquez@iest.edu.mx</w:t>
        </w:r>
      </w:hyperlink>
      <w:r w:rsidRPr="73E2BCF0" w:rsidR="7D476327">
        <w:rPr>
          <w:rFonts w:ascii="Roboto" w:hAnsi="Roboto" w:eastAsia="Roboto" w:cs="Roboto"/>
          <w:color w:val="000000" w:themeColor="text1" w:themeTint="FF" w:themeShade="FF"/>
          <w:sz w:val="18"/>
          <w:szCs w:val="18"/>
        </w:rPr>
        <w:t xml:space="preserve"> </w:t>
      </w:r>
      <w:r w:rsidRPr="73E2BCF0" w:rsidR="6A665BCE">
        <w:rPr>
          <w:rFonts w:ascii="Roboto" w:hAnsi="Roboto" w:eastAsia="Roboto" w:cs="Roboto"/>
          <w:color w:val="000000" w:themeColor="text1" w:themeTint="FF" w:themeShade="FF"/>
          <w:sz w:val="18"/>
          <w:szCs w:val="18"/>
        </w:rPr>
        <w:t>ORCID</w:t>
      </w:r>
      <w:r w:rsidRPr="73E2BCF0" w:rsidR="6A665BCE">
        <w:rPr>
          <w:rFonts w:ascii="Roboto" w:hAnsi="Roboto" w:eastAsia="Roboto" w:cs="Roboto"/>
          <w:sz w:val="18"/>
          <w:szCs w:val="18"/>
          <w:vertAlign w:val="superscript"/>
        </w:rPr>
        <w:t xml:space="preserve"> </w:t>
      </w:r>
      <w:r w:rsidRPr="73E2BCF0" w:rsidR="6A665BCE">
        <w:rPr>
          <w:rFonts w:ascii="Roboto" w:hAnsi="Roboto" w:eastAsia="Roboto" w:cs="Roboto"/>
          <w:color w:val="auto"/>
          <w:sz w:val="18"/>
          <w:szCs w:val="18"/>
          <w:lang w:eastAsia="es-MX" w:bidi="ar-SA"/>
        </w:rPr>
        <w:t>00</w:t>
      </w:r>
      <w:r w:rsidRPr="73E2BCF0" w:rsidR="6A665BCE">
        <w:rPr>
          <w:rFonts w:ascii="Roboto" w:hAnsi="Roboto" w:eastAsia="Roboto" w:cs="Roboto"/>
          <w:color w:val="auto"/>
          <w:sz w:val="18"/>
          <w:szCs w:val="18"/>
          <w:lang w:eastAsia="es-MX" w:bidi="ar-SA"/>
        </w:rPr>
        <w:t>09-0006-7843-306X</w:t>
      </w:r>
    </w:p>
    <w:p w:rsidR="0A409661" w:rsidP="6CA26D5B" w:rsidRDefault="0A409661" w14:paraId="53920EFA" w14:textId="1B833960">
      <w:pPr>
        <w:jc w:val="center"/>
        <w:rPr>
          <w:rFonts w:ascii="Roboto" w:hAnsi="Roboto" w:eastAsia="Roboto" w:cs="Roboto"/>
          <w:sz w:val="18"/>
          <w:szCs w:val="18"/>
        </w:rPr>
      </w:pPr>
      <w:r w:rsidRPr="73E2BCF0" w:rsidR="1C509FD6">
        <w:rPr>
          <w:rFonts w:ascii="Roboto" w:hAnsi="Roboto" w:eastAsia="Roboto" w:cs="Roboto"/>
          <w:sz w:val="18"/>
          <w:szCs w:val="18"/>
          <w:vertAlign w:val="superscript"/>
        </w:rPr>
        <w:t>3</w:t>
      </w:r>
      <w:r w:rsidRPr="73E2BCF0" w:rsidR="60766877">
        <w:rPr>
          <w:rFonts w:ascii="Roboto" w:hAnsi="Roboto" w:eastAsia="Roboto" w:cs="Roboto"/>
          <w:color w:val="000000" w:themeColor="text1" w:themeTint="FF" w:themeShade="FF"/>
          <w:sz w:val="18"/>
          <w:szCs w:val="18"/>
        </w:rPr>
        <w:t>Dir. de Innovación y Tecnología Educativa, IEST-Anáhuac</w:t>
      </w:r>
      <w:r w:rsidRPr="73E2BCF0" w:rsidR="5CA4C0E0">
        <w:rPr>
          <w:rFonts w:ascii="Roboto" w:hAnsi="Roboto" w:eastAsia="Roboto" w:cs="Roboto"/>
          <w:sz w:val="18"/>
          <w:szCs w:val="18"/>
        </w:rPr>
        <w:t xml:space="preserve"> </w:t>
      </w:r>
      <w:hyperlink r:id="R5fd410ac9fd24c41">
        <w:r w:rsidRPr="73E2BCF0" w:rsidR="64B97407">
          <w:rPr>
            <w:rStyle w:val="Hyperlink"/>
            <w:rFonts w:ascii="Roboto" w:hAnsi="Roboto" w:eastAsia="Roboto" w:cs="Roboto"/>
            <w:sz w:val="18"/>
            <w:szCs w:val="18"/>
          </w:rPr>
          <w:t>roman.zamarripa@iest.edu.mx</w:t>
        </w:r>
      </w:hyperlink>
      <w:r w:rsidRPr="73E2BCF0" w:rsidR="64B97407">
        <w:rPr>
          <w:rFonts w:ascii="Roboto" w:hAnsi="Roboto" w:eastAsia="Roboto" w:cs="Roboto"/>
          <w:sz w:val="18"/>
          <w:szCs w:val="18"/>
        </w:rPr>
        <w:t xml:space="preserve"> </w:t>
      </w:r>
      <w:r w:rsidRPr="73E2BCF0" w:rsidR="5CA4C0E0">
        <w:rPr>
          <w:rFonts w:ascii="Roboto" w:hAnsi="Roboto" w:eastAsia="Roboto" w:cs="Roboto"/>
          <w:sz w:val="18"/>
          <w:szCs w:val="18"/>
        </w:rPr>
        <w:t>ORCID</w:t>
      </w:r>
      <w:r w:rsidRPr="73E2BCF0" w:rsidR="526C22D7">
        <w:rPr>
          <w:rFonts w:ascii="Roboto" w:hAnsi="Roboto" w:eastAsia="Roboto" w:cs="Roboto"/>
          <w:sz w:val="18"/>
          <w:szCs w:val="18"/>
        </w:rPr>
        <w:t xml:space="preserve"> </w:t>
      </w:r>
      <w:r w:rsidRPr="73E2BCF0" w:rsidR="0B59F892">
        <w:rPr>
          <w:rFonts w:ascii="Roboto" w:hAnsi="Roboto" w:eastAsia="Roboto" w:cs="Roboto"/>
          <w:sz w:val="18"/>
          <w:szCs w:val="18"/>
        </w:rPr>
        <w:t>0000-0001-5791-221X</w:t>
      </w:r>
    </w:p>
    <w:p w:rsidR="018688BB" w:rsidP="6CA26D5B" w:rsidRDefault="018688BB" w14:paraId="1A5BDF4E" w14:textId="2DCF8093">
      <w:pPr>
        <w:jc w:val="center"/>
        <w:rPr>
          <w:rFonts w:ascii="Roboto" w:hAnsi="Roboto" w:eastAsia="Roboto" w:cs="Roboto"/>
          <w:sz w:val="18"/>
          <w:szCs w:val="18"/>
        </w:rPr>
      </w:pPr>
      <w:r w:rsidRPr="73E2BCF0" w:rsidR="2F79D615">
        <w:rPr>
          <w:rFonts w:ascii="Roboto" w:hAnsi="Roboto" w:eastAsia="Roboto" w:cs="Roboto"/>
          <w:sz w:val="18"/>
          <w:szCs w:val="18"/>
          <w:vertAlign w:val="superscript"/>
        </w:rPr>
        <w:t>4</w:t>
      </w:r>
      <w:r w:rsidRPr="73E2BCF0" w:rsidR="6D232059">
        <w:rPr>
          <w:rFonts w:ascii="Roboto" w:hAnsi="Roboto" w:eastAsia="Roboto" w:cs="Roboto"/>
          <w:sz w:val="18"/>
          <w:szCs w:val="18"/>
        </w:rPr>
        <w:t>División de Ciencias de la Salud</w:t>
      </w:r>
      <w:r w:rsidRPr="73E2BCF0" w:rsidR="5CA4C0E0">
        <w:rPr>
          <w:rFonts w:ascii="Roboto" w:hAnsi="Roboto" w:eastAsia="Roboto" w:cs="Roboto"/>
          <w:sz w:val="18"/>
          <w:szCs w:val="18"/>
        </w:rPr>
        <w:t xml:space="preserve">, </w:t>
      </w:r>
      <w:r w:rsidRPr="73E2BCF0" w:rsidR="7548CA12">
        <w:rPr>
          <w:rFonts w:ascii="Roboto" w:hAnsi="Roboto" w:eastAsia="Roboto" w:cs="Roboto"/>
          <w:sz w:val="18"/>
          <w:szCs w:val="18"/>
        </w:rPr>
        <w:t xml:space="preserve">IEST-Anáhuac </w:t>
      </w:r>
      <w:hyperlink r:id="R97a5f574b51b4818">
        <w:r w:rsidRPr="73E2BCF0" w:rsidR="692B0CB9">
          <w:rPr>
            <w:rStyle w:val="Hyperlink"/>
            <w:rFonts w:ascii="Roboto" w:hAnsi="Roboto" w:eastAsia="Roboto" w:cs="Roboto"/>
            <w:sz w:val="18"/>
            <w:szCs w:val="18"/>
          </w:rPr>
          <w:t>m</w:t>
        </w:r>
        <w:r w:rsidRPr="73E2BCF0" w:rsidR="7548CA12">
          <w:rPr>
            <w:rStyle w:val="Hyperlink"/>
            <w:rFonts w:ascii="Roboto" w:hAnsi="Roboto" w:eastAsia="Roboto" w:cs="Roboto"/>
            <w:sz w:val="18"/>
            <w:szCs w:val="18"/>
          </w:rPr>
          <w:t>aria.montalvo@iest.edu.mx</w:t>
        </w:r>
      </w:hyperlink>
      <w:r w:rsidRPr="73E2BCF0" w:rsidR="630AE1DA">
        <w:rPr>
          <w:rFonts w:ascii="Roboto" w:hAnsi="Roboto" w:eastAsia="Roboto" w:cs="Roboto"/>
          <w:sz w:val="18"/>
          <w:szCs w:val="18"/>
        </w:rPr>
        <w:t xml:space="preserve"> </w:t>
      </w:r>
      <w:r w:rsidRPr="73E2BCF0" w:rsidR="5CA4C0E0">
        <w:rPr>
          <w:rFonts w:ascii="Roboto" w:hAnsi="Roboto" w:eastAsia="Roboto" w:cs="Roboto"/>
          <w:sz w:val="18"/>
          <w:szCs w:val="18"/>
        </w:rPr>
        <w:t>ORCID</w:t>
      </w:r>
      <w:r w:rsidRPr="73E2BCF0" w:rsidR="635990BE">
        <w:rPr>
          <w:rFonts w:ascii="Roboto" w:hAnsi="Roboto" w:eastAsia="Roboto" w:cs="Roboto"/>
          <w:sz w:val="18"/>
          <w:szCs w:val="18"/>
        </w:rPr>
        <w:t xml:space="preserve"> 0000-0002-4789-5134</w:t>
      </w:r>
    </w:p>
    <w:p w:rsidR="6CA26D5B" w:rsidP="6CA26D5B" w:rsidRDefault="6CA26D5B" w14:paraId="10D0BF5E" w14:textId="559B80E7">
      <w:pPr>
        <w:jc w:val="center"/>
        <w:rPr>
          <w:rFonts w:ascii="Roboto" w:hAnsi="Roboto" w:eastAsia="Roboto" w:cs="Roboto"/>
          <w:sz w:val="18"/>
          <w:szCs w:val="18"/>
        </w:rPr>
      </w:pPr>
    </w:p>
    <w:p w:rsidR="00812332" w:rsidRDefault="007B0281" w14:paraId="1C5C4BE1" w14:textId="77777777">
      <w:pPr>
        <w:jc w:val="center"/>
        <w:rPr>
          <w:rFonts w:ascii="Roboto" w:hAnsi="Roboto" w:eastAsia="Roboto" w:cs="Roboto"/>
          <w:sz w:val="18"/>
          <w:szCs w:val="18"/>
        </w:rPr>
      </w:pPr>
      <w:r>
        <w:rPr>
          <w:rFonts w:ascii="Roboto" w:hAnsi="Roboto" w:eastAsia="Roboto" w:cs="Roboto"/>
          <w:sz w:val="18"/>
          <w:szCs w:val="18"/>
        </w:rPr>
        <w:t>*Autor de correspondencia (e-mail:</w:t>
      </w:r>
      <w:r>
        <w:rPr>
          <w:rFonts w:ascii="Roboto" w:hAnsi="Roboto" w:eastAsia="Roboto" w:cs="Roboto"/>
          <w:sz w:val="18"/>
          <w:szCs w:val="18"/>
          <w:highlight w:val="white"/>
        </w:rPr>
        <w:t xml:space="preserve"> </w:t>
      </w:r>
      <w:r w:rsidR="00771AE6">
        <w:rPr>
          <w:rFonts w:ascii="Roboto" w:hAnsi="Roboto" w:eastAsia="Roboto" w:cs="Roboto"/>
          <w:sz w:val="18"/>
          <w:szCs w:val="18"/>
        </w:rPr>
        <w:t>mar</w:t>
      </w:r>
      <w:r w:rsidR="002675D6">
        <w:rPr>
          <w:rFonts w:ascii="Roboto" w:hAnsi="Roboto" w:eastAsia="Roboto" w:cs="Roboto"/>
          <w:sz w:val="18"/>
          <w:szCs w:val="18"/>
        </w:rPr>
        <w:t>i</w:t>
      </w:r>
      <w:r w:rsidR="00771AE6">
        <w:rPr>
          <w:rFonts w:ascii="Roboto" w:hAnsi="Roboto" w:eastAsia="Roboto" w:cs="Roboto"/>
          <w:sz w:val="18"/>
          <w:szCs w:val="18"/>
        </w:rPr>
        <w:t>a.montalvo@iest.edu.mx</w:t>
      </w:r>
      <w:r>
        <w:rPr>
          <w:rFonts w:ascii="Roboto" w:hAnsi="Roboto" w:eastAsia="Roboto" w:cs="Roboto"/>
          <w:sz w:val="18"/>
          <w:szCs w:val="18"/>
        </w:rPr>
        <w:t>)</w:t>
      </w:r>
    </w:p>
    <w:p w:rsidR="00812332" w:rsidP="0DC1A489" w:rsidRDefault="001B28AE" w14:paraId="1BD7C9E9" w14:textId="77777777">
      <w:pPr>
        <w:spacing w:before="60"/>
        <w:jc w:val="left"/>
        <w:rPr>
          <w:rFonts w:ascii="Roboto" w:hAnsi="Roboto" w:eastAsia="Roboto" w:cs="Roboto"/>
          <w:sz w:val="18"/>
          <w:szCs w:val="18"/>
        </w:rPr>
        <w:sectPr w:rsidR="00812332">
          <w:headerReference w:type="default" r:id="rId15"/>
          <w:pgSz w:w="11906" w:h="16838" w:orient="portrait"/>
          <w:pgMar w:top="851" w:right="851" w:bottom="828" w:left="851" w:header="357" w:footer="720" w:gutter="0"/>
          <w:pgNumType w:start="1"/>
          <w:cols w:space="720"/>
        </w:sectPr>
      </w:pPr>
      <w:r>
        <w:pict w14:anchorId="633FD4FB">
          <v:rect id="_x0000_i1025" style="width:0;height:1.5pt" o:hr="t" o:hrstd="t" o:hralign="center" fillcolor="#a0a0a0" stroked="f"/>
        </w:pict>
      </w:r>
    </w:p>
    <w:p w:rsidR="2351AA3E" w:rsidP="21935966" w:rsidRDefault="2351AA3E" w14:paraId="245B7517" w14:textId="039C1C36">
      <w:pPr>
        <w:pBdr>
          <w:top w:val="nil"/>
          <w:left w:val="nil"/>
          <w:bottom w:val="nil"/>
          <w:right w:val="nil"/>
          <w:between w:val="nil"/>
        </w:pBdr>
        <w:jc w:val="both"/>
        <w:rPr>
          <w:rFonts w:ascii="Roboto" w:hAnsi="Roboto" w:eastAsia="Roboto" w:cs="Roboto"/>
          <w:color w:val="000000" w:themeColor="text1"/>
          <w:sz w:val="20"/>
          <w:szCs w:val="20"/>
        </w:rPr>
      </w:pPr>
      <w:r w:rsidRPr="21935966">
        <w:rPr>
          <w:rFonts w:ascii="Roboto" w:hAnsi="Roboto" w:eastAsia="Roboto" w:cs="Roboto"/>
          <w:b/>
          <w:bCs/>
          <w:color w:val="000000" w:themeColor="text1"/>
          <w:sz w:val="20"/>
          <w:szCs w:val="20"/>
        </w:rPr>
        <w:t>INTRODUCCIÓN</w:t>
      </w:r>
    </w:p>
    <w:p w:rsidR="2351AA3E" w:rsidP="73E2BCF0" w:rsidRDefault="2351AA3E" w14:paraId="2E3B6B18" w14:textId="40582FC4">
      <w:pPr>
        <w:pStyle w:val="Normal"/>
        <w:jc w:val="both"/>
        <w:rPr>
          <w:noProof w:val="0"/>
          <w:lang w:val="es-MX"/>
        </w:rPr>
      </w:pPr>
      <w:r w:rsidRPr="73E2BCF0" w:rsidR="22288E27">
        <w:rPr>
          <w:rFonts w:ascii="Roboto" w:hAnsi="Roboto" w:eastAsia="Roboto" w:cs="Roboto"/>
          <w:color w:val="000000" w:themeColor="text1" w:themeTint="FF" w:themeShade="FF"/>
          <w:sz w:val="20"/>
          <w:szCs w:val="20"/>
        </w:rPr>
        <w:t>La investigación educativa es crucial para la retroalimentación de los planes de estudio de todos los niveles. Existen una multitud de consideraciones que se combinan para caracterizar el aprendizaje en las distintas generaciones de estudiantes</w:t>
      </w:r>
      <w:r w:rsidRPr="73E2BCF0" w:rsidR="1E012C3A">
        <w:rPr>
          <w:rFonts w:ascii="Roboto" w:hAnsi="Roboto" w:eastAsia="Roboto" w:cs="Roboto"/>
          <w:color w:val="000000" w:themeColor="text1" w:themeTint="FF" w:themeShade="FF"/>
          <w:sz w:val="20"/>
          <w:szCs w:val="20"/>
        </w:rPr>
        <w:t>.</w:t>
      </w:r>
      <w:r w:rsidRPr="73E2BCF0" w:rsidR="22288E27">
        <w:rPr>
          <w:rFonts w:ascii="Roboto" w:hAnsi="Roboto" w:eastAsia="Roboto" w:cs="Roboto"/>
          <w:color w:val="000000" w:themeColor="text1" w:themeTint="FF" w:themeShade="FF"/>
          <w:sz w:val="20"/>
          <w:szCs w:val="20"/>
        </w:rPr>
        <w:t xml:space="preserve"> </w:t>
      </w:r>
      <w:r w:rsidRPr="73E2BCF0" w:rsidR="5068AB13">
        <w:rPr>
          <w:rFonts w:ascii="Roboto" w:hAnsi="Roboto" w:eastAsia="Roboto" w:cs="Roboto"/>
          <w:color w:val="000000" w:themeColor="text1" w:themeTint="FF" w:themeShade="FF"/>
          <w:sz w:val="20"/>
          <w:szCs w:val="20"/>
        </w:rPr>
        <w:t>S</w:t>
      </w:r>
      <w:r w:rsidRPr="73E2BCF0" w:rsidR="22288E27">
        <w:rPr>
          <w:rFonts w:ascii="Roboto" w:hAnsi="Roboto" w:eastAsia="Roboto" w:cs="Roboto"/>
          <w:color w:val="000000" w:themeColor="text1" w:themeTint="FF" w:themeShade="FF"/>
          <w:sz w:val="20"/>
          <w:szCs w:val="20"/>
        </w:rPr>
        <w:t xml:space="preserve">e requiere de profesores dispuestos a observar y dialogar con a sus alumnos para conocer sus necesidades de aprendizaje y así implementar estrategias pedagógicas de enseñanza </w:t>
      </w:r>
      <w:r w:rsidRPr="73E2BCF0" w:rsidR="4810584A">
        <w:rPr>
          <w:rFonts w:ascii="Roboto" w:hAnsi="Roboto" w:eastAsia="Roboto" w:cs="Roboto"/>
          <w:color w:val="000000" w:themeColor="text1" w:themeTint="FF" w:themeShade="FF"/>
          <w:sz w:val="20"/>
          <w:szCs w:val="20"/>
        </w:rPr>
        <w:t>que sean favorables</w:t>
      </w:r>
      <w:r w:rsidRPr="73E2BCF0" w:rsidR="22288E27">
        <w:rPr>
          <w:rFonts w:ascii="Roboto" w:hAnsi="Roboto" w:eastAsia="Roboto" w:cs="Roboto"/>
          <w:color w:val="000000" w:themeColor="text1" w:themeTint="FF" w:themeShade="FF"/>
          <w:sz w:val="20"/>
          <w:szCs w:val="20"/>
        </w:rPr>
        <w:t xml:space="preserve">. </w:t>
      </w:r>
      <w:r w:rsidRPr="73E2BCF0" w:rsidR="3D3C9164">
        <w:rPr>
          <w:rFonts w:ascii="Roboto" w:hAnsi="Roboto" w:eastAsia="Roboto" w:cs="Roboto"/>
          <w:color w:val="000000" w:themeColor="text1" w:themeTint="FF" w:themeShade="FF"/>
          <w:sz w:val="20"/>
          <w:szCs w:val="20"/>
        </w:rPr>
        <w:t>Dentro del universo de teorías en educación, este trabajo se bas</w:t>
      </w:r>
      <w:r w:rsidRPr="73E2BCF0" w:rsidR="3A6D1E60">
        <w:rPr>
          <w:rFonts w:ascii="Roboto" w:hAnsi="Roboto" w:eastAsia="Roboto" w:cs="Roboto"/>
          <w:color w:val="000000" w:themeColor="text1" w:themeTint="FF" w:themeShade="FF"/>
          <w:sz w:val="20"/>
          <w:szCs w:val="20"/>
        </w:rPr>
        <w:t xml:space="preserve">a en los principios teóricos de María </w:t>
      </w:r>
      <w:r w:rsidRPr="73E2BCF0" w:rsidR="495955FC">
        <w:rPr>
          <w:rFonts w:ascii="Roboto" w:hAnsi="Roboto" w:eastAsia="Roboto" w:cs="Roboto"/>
          <w:color w:val="000000" w:themeColor="text1" w:themeTint="FF" w:themeShade="FF"/>
          <w:sz w:val="20"/>
          <w:szCs w:val="20"/>
        </w:rPr>
        <w:t>Montessori que</w:t>
      </w:r>
      <w:r w:rsidRPr="73E2BCF0" w:rsidR="129FE0BC">
        <w:rPr>
          <w:rFonts w:ascii="Roboto" w:hAnsi="Roboto" w:eastAsia="Roboto" w:cs="Roboto"/>
          <w:color w:val="000000" w:themeColor="text1" w:themeTint="FF" w:themeShade="FF"/>
          <w:sz w:val="20"/>
          <w:szCs w:val="20"/>
        </w:rPr>
        <w:t xml:space="preserve"> consisten en </w:t>
      </w:r>
      <w:r w:rsidRPr="73E2BCF0" w:rsidR="64B29C86">
        <w:rPr>
          <w:rFonts w:ascii="Roboto" w:hAnsi="Roboto" w:eastAsia="Roboto" w:cs="Roboto"/>
          <w:color w:val="000000" w:themeColor="text1" w:themeTint="FF" w:themeShade="FF"/>
          <w:sz w:val="20"/>
          <w:szCs w:val="20"/>
        </w:rPr>
        <w:t>centrarse en el estudiante como ser humano en proceso de desarrollo, el aprender haciend</w:t>
      </w:r>
      <w:r w:rsidRPr="73E2BCF0" w:rsidR="735E6CD0">
        <w:rPr>
          <w:rFonts w:ascii="Roboto" w:hAnsi="Roboto" w:eastAsia="Roboto" w:cs="Roboto"/>
          <w:color w:val="000000" w:themeColor="text1" w:themeTint="FF" w:themeShade="FF"/>
          <w:sz w:val="20"/>
          <w:szCs w:val="20"/>
        </w:rPr>
        <w:t>o</w:t>
      </w:r>
      <w:r w:rsidRPr="73E2BCF0" w:rsidR="404C8169">
        <w:rPr>
          <w:rFonts w:ascii="Roboto" w:hAnsi="Roboto" w:eastAsia="Roboto" w:cs="Roboto"/>
          <w:color w:val="000000" w:themeColor="text1" w:themeTint="FF" w:themeShade="FF"/>
          <w:sz w:val="20"/>
          <w:szCs w:val="20"/>
        </w:rPr>
        <w:t xml:space="preserve"> y</w:t>
      </w:r>
      <w:r w:rsidRPr="73E2BCF0" w:rsidR="64B29C86">
        <w:rPr>
          <w:rFonts w:ascii="Roboto" w:hAnsi="Roboto" w:eastAsia="Roboto" w:cs="Roboto"/>
          <w:color w:val="000000" w:themeColor="text1" w:themeTint="FF" w:themeShade="FF"/>
          <w:sz w:val="20"/>
          <w:szCs w:val="20"/>
        </w:rPr>
        <w:t xml:space="preserve"> la autonomía </w:t>
      </w:r>
      <w:r w:rsidRPr="73E2BCF0" w:rsidR="64B29C86">
        <w:rPr>
          <w:rFonts w:ascii="Roboto" w:hAnsi="Roboto" w:eastAsia="Roboto" w:cs="Roboto"/>
          <w:color w:val="000000" w:themeColor="text1" w:themeTint="FF" w:themeShade="FF"/>
          <w:sz w:val="20"/>
          <w:szCs w:val="20"/>
        </w:rPr>
        <w:t>personal</w:t>
      </w:r>
      <w:r w:rsidRPr="73E2BCF0" w:rsidR="6FE2B70D">
        <w:rPr>
          <w:rFonts w:ascii="Roboto" w:hAnsi="Roboto" w:eastAsia="Roboto" w:cs="Roboto"/>
          <w:color w:val="000000" w:themeColor="text1" w:themeTint="FF" w:themeShade="FF"/>
          <w:sz w:val="20"/>
          <w:szCs w:val="20"/>
        </w:rPr>
        <w:t>. Igualmente, consideramos</w:t>
      </w:r>
      <w:r w:rsidRPr="73E2BCF0" w:rsidR="64B29C86">
        <w:rPr>
          <w:rFonts w:ascii="Roboto" w:hAnsi="Roboto" w:eastAsia="Roboto" w:cs="Roboto"/>
          <w:color w:val="000000" w:themeColor="text1" w:themeTint="FF" w:themeShade="FF"/>
          <w:sz w:val="20"/>
          <w:szCs w:val="20"/>
        </w:rPr>
        <w:t xml:space="preserve"> su concepto de educ</w:t>
      </w:r>
      <w:r w:rsidRPr="73E2BCF0" w:rsidR="16B24BBB">
        <w:rPr>
          <w:rFonts w:ascii="Roboto" w:hAnsi="Roboto" w:eastAsia="Roboto" w:cs="Roboto"/>
          <w:color w:val="000000" w:themeColor="text1" w:themeTint="FF" w:themeShade="FF"/>
          <w:sz w:val="20"/>
          <w:szCs w:val="20"/>
        </w:rPr>
        <w:t>ac</w:t>
      </w:r>
      <w:r w:rsidRPr="73E2BCF0" w:rsidR="6C796D15">
        <w:rPr>
          <w:rFonts w:ascii="Roboto" w:hAnsi="Roboto" w:eastAsia="Roboto" w:cs="Roboto"/>
          <w:color w:val="000000" w:themeColor="text1" w:themeTint="FF" w:themeShade="FF"/>
          <w:sz w:val="20"/>
          <w:szCs w:val="20"/>
        </w:rPr>
        <w:t>ión que excede la mera acumulación de conocimientos</w:t>
      </w:r>
      <w:r w:rsidRPr="73E2BCF0" w:rsidR="64B29C86">
        <w:rPr>
          <w:rFonts w:ascii="Roboto" w:hAnsi="Roboto" w:eastAsia="Roboto" w:cs="Roboto"/>
          <w:color w:val="000000" w:themeColor="text1" w:themeTint="FF" w:themeShade="FF"/>
          <w:sz w:val="20"/>
          <w:szCs w:val="20"/>
        </w:rPr>
        <w:t xml:space="preserve"> y </w:t>
      </w:r>
      <w:r w:rsidRPr="73E2BCF0" w:rsidR="3C11490B">
        <w:rPr>
          <w:rFonts w:ascii="Roboto" w:hAnsi="Roboto" w:eastAsia="Roboto" w:cs="Roboto"/>
          <w:color w:val="000000" w:themeColor="text1" w:themeTint="FF" w:themeShade="FF"/>
          <w:sz w:val="20"/>
          <w:szCs w:val="20"/>
        </w:rPr>
        <w:t xml:space="preserve">la </w:t>
      </w:r>
      <w:r w:rsidRPr="73E2BCF0" w:rsidR="64B29C86">
        <w:rPr>
          <w:rFonts w:ascii="Roboto" w:hAnsi="Roboto" w:eastAsia="Roboto" w:cs="Roboto"/>
          <w:color w:val="000000" w:themeColor="text1" w:themeTint="FF" w:themeShade="FF"/>
          <w:sz w:val="20"/>
          <w:szCs w:val="20"/>
        </w:rPr>
        <w:t>considera</w:t>
      </w:r>
      <w:r w:rsidRPr="73E2BCF0" w:rsidR="245735A6">
        <w:rPr>
          <w:rFonts w:ascii="Roboto" w:hAnsi="Roboto" w:eastAsia="Roboto" w:cs="Roboto"/>
          <w:color w:val="000000" w:themeColor="text1" w:themeTint="FF" w:themeShade="FF"/>
          <w:sz w:val="20"/>
          <w:szCs w:val="20"/>
        </w:rPr>
        <w:t>ción de</w:t>
      </w:r>
      <w:r w:rsidRPr="73E2BCF0" w:rsidR="64B29C86">
        <w:rPr>
          <w:rFonts w:ascii="Roboto" w:hAnsi="Roboto" w:eastAsia="Roboto" w:cs="Roboto"/>
          <w:color w:val="000000" w:themeColor="text1" w:themeTint="FF" w:themeShade="FF"/>
          <w:sz w:val="20"/>
          <w:szCs w:val="20"/>
        </w:rPr>
        <w:t xml:space="preserve"> la actividad motriz para el aprendizaje y el desarrollo</w:t>
      </w:r>
      <w:r w:rsidRPr="73E2BCF0" w:rsidR="249B4613">
        <w:rPr>
          <w:rFonts w:ascii="Roboto" w:hAnsi="Roboto" w:eastAsia="Roboto" w:cs="Roboto"/>
          <w:color w:val="000000" w:themeColor="text1" w:themeTint="FF" w:themeShade="FF"/>
          <w:sz w:val="20"/>
          <w:szCs w:val="20"/>
        </w:rPr>
        <w:t>.</w:t>
      </w:r>
      <w:r w:rsidR="199846E6">
        <w:rPr/>
        <w:t xml:space="preserve"> </w:t>
      </w:r>
      <w:sdt>
        <w:sdtPr>
          <w:id w:val="1757501541"/>
          <w:tag w:val="MENDELEY_CITATION_v3_eyJjaXRhdGlvbklEIjoiTUVOREVMRVlfQ0lUQVRJT05fNThlMDNhNWQtMjVmYi00Y2NiLWIzNzYtZmMwOTc3NzMxODc1IiwicHJvcGVydGllcyI6eyJub3RlSW5kZXgiOjB9LCJpc0VkaXRlZCI6ZmFsc2UsIm1hbnVhbE92ZXJyaWRlIjp7ImlzTWFudWFsbHlPdmVycmlkZGVuIjpmYWxzZSwiY2l0ZXByb2NUZXh0IjoiKEJvbGRyaW5pICYjMzg7IEJyYWNjaGluaSwgMjAxNTsgTWFubiBldCBhbC4sIDIwMjM7IFBlw7FhIGV0IGFsLiwgMjAyNTsgU2FuY2hpZHJpw6FuIEJsYW5jbywgMjAyMzsgWW91bmVzLCAyMDIzKSIsIm1hbnVhbE92ZXJyaWRlVGV4dCI6IiJ9LCJjaXRhdGlvbkl0ZW1zIjpbeyJpZCI6IjQ1OTkxYWFiLTZhYTMtMzNmMi04YTgxLTE4ZjUyODhmNjFlMiIsIml0ZW1EYXRhIjp7InR5cGUiOiJhcnRpY2xlLWpvdXJuYWwiLCJpZCI6IjQ1OTkxYWFiLTZhYTMtMzNmMi04YTgxLTE4ZjUyODhmNjFlMiIsInRpdGxlIjoiTGEgcGVkYWdvZ8OtYSBkZSBNb250ZXNzb3JpIHkgbGEgZm9ybWFjacOzbiBkZSBwcm9mZXNvcmVzLiBMYSBpbXBvcnRhbmNpYSBkZSBsYSB0ZW9yw61hIiwiYXV0aG9yIjpbeyJmYW1pbHkiOiJTYW5jaGlkcmnDoW4gQmxhbmNvIiwiZ2l2ZW4iOiJDYXJtZW4iLCJwYXJzZS1uYW1lcyI6ZmFsc2UsImRyb3BwaW5nLXBhcnRpY2xlIjoiIiwibm9uLWRyb3BwaW5nLXBhcnRpY2xlIjoiIn1dLCJjb250YWluZXItdGl0bGUiOiJQZWRhZ29nw61hIHkgU2FiZXJlcyIsImFjY2Vzc2VkIjp7ImRhdGUtcGFydHMiOltbMjAyNiwxLDI0XV19LCJET0kiOiIxMC4xNzIyNy9QWVMuTlVNNTgtMTcxOTQiLCJJU1NOIjoiMDEyMS0yNDk0IiwiVVJMIjoiaHR0cHM6Ly93d3cucmVkYWx5Yy5vcmcvam91cm5hbC82MTQwLzYxNDA3NzU0NTAwMi9odG1sLyIsImlzc3VlZCI6eyJkYXRlLXBhcnRzIjpbWzIwMjMsMSwxXV19LCJwYWdlIjoiOS0yMiIsImxhbmd1YWdlIjoiU3BhbmlzaCIsImFic3RyYWN0IjoiRXN0ZSBhcnTDrWN1bG8gZGUgcmVmbGV4acOzbiBidXNjYSBleHBsaWNhciBjw7NtbyBlbCBjb25vY2ltaWVudG8gZGUgbGEgcGVkYWdvZ8OtYSBkZSBNb250ZXNzb3JpIHkgZGVsIHByb2Nlc28gcGFyYSBzdSBmb3JtdWxhY2nDs24gcHVlZGUgYXl1ZGFyIGEgbG9zIGZ1dHVyb3MgZG9jZW50ZXMgYSBzZXIgcmVmbGV4aXZvcyBlIGlubm92YWRvcmVzLiBObyBzZSB0cmF0YSBkZSBkZWZlbmRlciBxdWUgZGViYW4gY29ub2NlciBsYSBwZWRhZ29nw61hIGRlIE1vbnRlc3Nvcmkg4oCUbmkgbGEgZGUgbmluZ8O6biBwZWRhZ29nbyBjb25jcmV0b+KAlCBwYXJhIHBvbmVybGEgZW4gcHLDoWN0aWNhIG8gaW1pdGFybGEgc2luIG3DoXMuIExhcyBpbnZlc3RpZ2FjaW9uZXMgcGVkYWfDs2dpY2FzIGNvaW5jaWRlbiBlbiBxdWUgdW4gc2lzdGVtYSBlZHVjYXRpdm8gc2Vyw6EgdGFuIGJ1ZW5vIGNvbW8gc2VhbiBzdXMgcHJvZmVzb3JlcyB5IGVzdG9zIG5vIGxvIG1lam9yYXLDoW4gc2kgc2ltcGxlbWVudGUgYXBsaWNhbiBkZSBmb3JtYSBhY3LDrXRpY2EgeSBkZXNjb250ZXh0dWFsaXphZGEgbcOpdG9kb3MgZGlzZcOxYWRvcyBwb3Igb3Ryb3MuIFRyYXMgZGVzY3JpYmlyIGPDs21vIE1vbnRlc3NvcmkgbGxlZ8OzIGEgcGxhbnRlYXIgc3UgbcOpdG9kbyB5IGEgZXN0YWJsZWNlciBzdXMgcHJpbmNpcGlvcyBwZWRhZ8OzZ2ljb3MsIHNlIHN1YnJheWEgbGEgaW1wb3J0YW5jaWEgZGUgdmluY3VsYXIgdGVvcsOtYSB5IHByw6FjdGljYSBlbiBsYSBmb3JtYWNpw7NuIGluaWNpYWwgeSBwZXJtYW5lbnRlIGRlIGxvcyBmdXR1cm9zIGRvY2VudGVzLiIsInB1Ymxpc2hlciI6IlVuaXZlcnNpZGFkIFBlZGFnb2dpY2EgTmFjaW9uYWwiLCJpc3N1ZSI6IjU4IiwiY29udGFpbmVyLXRpdGxlLXNob3J0IjoiIn0sImlzVGVtcG9yYXJ5IjpmYWxzZX0seyJpZCI6IjkxNTk2NTU5LWJkMDItM2U3ZS04Y2Q3LTQ0MGJiOTg2ZTQxYyIsIml0ZW1EYXRhIjp7InR5cGUiOiJib29rIiwiaWQiOiI5MTU5NjU1OS1iZDAyLTNlN2UtOGNkNy00NDBiYjk4NmU0MWMiLCJ0aXRsZSI6Ik1vbnRlc3NvcmkgTWV0aG9kIHRvIG1vdGl2YXRlIGFkdWx0cyIsImF1dGhvciI6W3siZmFtaWx5IjoiQm9sZHJpbmkiLCJnaXZlbiI6IkZhYnJpemlvIiwicGFyc2UtbmFtZXMiOmZhbHNlLCJkcm9wcGluZy1wYXJ0aWNsZSI6IiIsIm5vbi1kcm9wcGluZy1wYXJ0aWNsZSI6IiJ9LHsiZmFtaWx5IjoiQnJhY2NoaW5pIiwiZ2l2ZW4iOiJNYXJpYSIsInBhcnNlLW5hbWVzIjpmYWxzZSwiZHJvcHBpbmctcGFydGljbGUiOiIiLCJub24tZHJvcHBpbmctcGFydGljbGUiOiIifV0sIklTQk4iOiJJU0JOIDk3OC04OC05NzgtMzA0MC01IiwiaXNzdWVkIjp7ImRhdGUtcGFydHMiOltbMjAxNSw1LDFdXX0sImFic3RyYWN0IjoiVGhlIG9wcG9ydHVuaXR5IHRvIGNyZWF0ZSBhbiBlZHVjYXRpdmUgZnJhbWUtbWV0aG9kIGJhc2VkIG9uIHRoZSBNb250ZXNzb3JpIGFwcHJvYWNoIHNldCBmb3IgYWR1bHRzIGlzIHZlcnkgYWN0dWFsIGFuZCBjYW4gZ2l2ZSBpbXBvcnRhbnQgcmVzdWx0cyBpZiBhcHBsaWVkIHRvIHRhcmdldCBncm91cHMgd2l0aCBwcm9ibGVtcyByZWxhdGVkIHRvIHRoZWlyIHJlbGF0aW9uc2hpcCB3aXRoIHRoZSB0cmFkaXRpb25hbCBmb3JtIG9mIGxlYXJuaW5nIGFuZCB3aXRoIHRoZSDigJxzb2NpYWxpdHnigJ0gb2YgdGhlIGVkdWNhdGlvbi4gU3R1ZGllcyBzaG93IHRoYXQgdGhlIHByb2JsZW1zIGFyZSBzdGlsbCB2ZXJ5IHNpbWlsYXIgKENocmlzdG9waGVyc2VuIEVSLCBNb3J0d2VldCBTTC4gQnVpbGRpbmcgc2tpbGxzIHRoYXQgbGFzdCBhIGxpZmV0aW1lLiAyMDAzKSB0byB0aG9zZSBoaWdobGlnaHRlZCBpbiBhbmFseXNpcyBhYm91dCB0aGUgcmVsYXRpb25zaGlwIGJldHdlZW4gdGhlIHNwYWNlIGFuZCB0aGUgY29udGVudCBvZiBlZHVjYXRpb24uIEFkdWx0cyB3aXRoIHByb2JsZW1zIG9mIHNvY2lhbCBtYXJnaW5hbGlzYXRpb24gYXJlIGRpZmZpZGVudCB0b3dhcmRzIHRoZSBlZHVjYXRpb24gYW5kIHRoZXkgZ2VuZXJhbGx5IGJlbGlldmUgdGhhdCB0aGUgc2tpbGxzIG5lZWRlZCBmb3IgdGhlIGxpZmUgYXJlIGJldHRlciBsZWFybnQgb3V0IG9mIHRoZSBmb3JtYWwgZWR1Y2F0aXZlIGJhY2tncm91bmQuIFRoZXNlIGNhdGVnb3JpZXMgb2YgYWR1bHRzIGFyZSBpbiBuZWVkIG9mIHNvY2lhbCBza2lsbHMgYXMgYSBiYXNpcyB0byBnYWluIGEgYmV0dGVyIHBsYWNlIGludG8gdGhlIHNvY2lldHkuIFRoZSBNT01BIGFwcHJvYWNoIGV4cGVyaW1lbnRlZCBhbmQgZXZhbHVhdGVkIGluIG5hdGlvbmFsIGxhYm9yYXRvcmllcyB3aG9zZSByZXN1bHRzIGFyZSBleHBsYWluZWQgaW4gdGhpcyBib29rLCBpcyBiYXNlZCBvbiB0aGUgZWZmb3J0IHRvIG92ZXJ0dXJuIHRoZSB0cmFkaXRpb25hbCBhc3N1bXB0aW9ucyBkZXRlcm1pbmluZyBzdHJvbmcgYmFycmllciB0byB0aGUgaW52b2x2ZW1lbnQgb2YgdnVsbmVyYWJsZSB0YXJnZXQgZ3JvdXBzIGluIHRoZSBmb3JtYWwgZWR1Y2F0aXZlIHN5c3RlbXMuIFJhdGhlciBiZWZvcmUgYW5kIGluIHRlcm1zIG9mIHNvY2lhbCBwZWRhZ29neSB0aGVzZSBwcm9ibGVtcyB3ZXJlIGNsZWFybHkgZXhwcmVzc2VkIGJ5IEZyZWlyZSBpbiBoaXMgdmVyeSByZWxldmFudCBib29rXG7igJhUaGUgcGVkYWdvZ3kgb2Ygb3BwcmVzc2Vk4oCZIn0sImlzVGVtcG9yYXJ5IjpmYWxzZX0seyJpZCI6IjAwN2U1NTAwLTlhNGUtMzdlNC05MDA1LWM0NjRiOTEzZmM5NCIsIml0ZW1EYXRhIjp7InR5cGUiOiJhcnRpY2xlLWpvdXJuYWwiLCJpZCI6IjAwN2U1NTAwLTlhNGUtMzdlNC05MDA1LWM0NjRiOTEzZmM5NCIsInRpdGxlIjoiQSBNb250ZXNzb3JpIEFwcHJvYWNoIHRvIFdvcmtmb3JjZSBEZXZlbG9wbWVudCBhbmQgRnV0dXJlLVJlYWR5IEFkdWx0IExlYXJuaW5nIiwiYXV0aG9yIjpbeyJmYW1pbHkiOiJZb3VuZXMiLCJnaXZlbiI6IlJhbmlhIiwicGFyc2UtbmFtZXMiOmZhbHNlLCJkcm9wcGluZy1wYXJ0aWNsZSI6IiIsIm5vbi1kcm9wcGluZy1wYXJ0aWNsZSI6IiJ9XSwiYWNjZXNzZWQiOnsiZGF0ZS1wYXJ0cyI6W1syMDI2LDIsMTddXX0sImlzc3VlZCI6eyJkYXRlLXBhcnRzIjpbWzIwMjMsMSwxOF1dfSwiYWJzdHJhY3QiOiJUaGlzIHJlc2VhcmNoIGV4cGxvcmVzIHByaW5jaXBsZXMgZnJvbSB0aGUgTW9udGVzc29yaSBtZXRob2QgdG8gaW5zcGlyZSBhIGd1aWRpbmcgZnJhbWV3b3JrIHRoYXQgY2FuIGJlIGVtcGxveWVkIHRvIGVuaGFuY2UgdGhlIGRlbGl2ZXJ5IG9mIGFkdWx0IHVwc2tpbGxpbmcgYW5kIHJlLXNraWxsaW5nIGluaXRpYXRpdmVzLiBIdW1hbml0eSBpcyB3aXRuZXNzaW5nIGEgdGVjaG5vbG9naWNhbCByZXZvbHV0aW9uIGFuZCByZWNvdmVyaW5nIGZyb20gdGhlIG9uZ29pbmcgZ2xvYmFsIHBhbmRlbWljIHRoYXQgYmVnYW4gaW4gMjAyMC4gVGhlIGVmZmVjdHMgb2YgQ09WSUQtMTkgZXh0ZW5kZWQgZmFyIGJleW9uZCBwaHlzaWNhbCBoZWFsdGgsIGltcGFjdGluZyBsYWJvdXIgbWFya2V0IGNvbmRpdGlvbnMgYW5kIGV4YWNlcmJhdGluZyBzdHJlc3NlcyBvbiBsYWJvdXIgc2hvcnRhZ2VzIGFuZCBsYWJvdXIgc2tpbGwgZ2Fwcy4gVGhpcyBtZWFucyB0aGF0IHdvcmtmb3JjZSBpbm5vdmF0aW9uIHdpbGwgYmUgY3JpdGljYWwgZm9yIGVjb25vbWljIHJlY292ZXJ5LiBXb3JrZm9yY2UgaW5ub3ZhdGlvbiBhbmQgZGV2ZWxvcG1lbnQgaW52b2x2ZXMgdGVzdGluZywgc2hhcmluZywgYW5kIGltcGxlbWVudGluZyBuZXcgYXBwcm9hY2hlcyB0byBlbXBsb3ltZW50IGFuZCB0cmFpbmluZyBpbml0aWF0aXZlcy4gXG5cbk1vcmUgdGhhbiAxMDAgeWVhcnMgYWdvLCBhbWlkc3QgdGhlIHJhcGlkIHNvY2lhbCBhbmQgZWNvbm9taWMgY2hhbmdlIHRoYXQgd2FzIHRha2luZyBwbGFjZSBhY3Jvc3MgRXVyb3BlLCBNYXJpYSBNb250ZXNzb3JpIGVudmlzaW9uZWQgYSBuZXcga2luZCBvZiBlZHVjYXRpb24gdGhhdCBjb3VsZCBwbGF5IGEgcGFydCBpbiBhIGJyb2FkIHNvY2lhbCBpbm5vdmF0aW9uIHByb2dyYW0uIFNoZSBvcGVuZWQgdGhlIGZpcnN0IENhc2EgZGVpIEJhbWJpbmkgKENoaWxkcmVu4oCZcyBIb3VzZSksIGFpbWluZyBmb3IgdGhlIHJlY292ZXJ5IG9mIGFuIGVudGlyZSBjb21tdW5pdHkgaW4gU2FuIExvcmVuem8sIFJvbWUuIEF0IHRoZSB0aW1lLCBTYW4gTG9yZW56byB3YXMga25vd24gYXMgdGhlIOKAnHNoYW1lIG9mIEl0YWx54oCdOyB3aXRoIHRoZSBpbnRyb2R1Y3Rpb24gb2YgdGhlIE1vbnRlc3NvcmkgbWV0aG9kLCBpdCBzb29uIGJlY2FtZSBhIGJlYWNvbiBvZiBob3BlIGZvciB0aGUgY29tbXVuaXR5IGFuZCB0aGUgd29ybGQuIFRoZSBNb250ZXNzb3JpIE1ldGhvZCB3YXMgYnVpbHQgb24gc2l4IHByaW1hcnkgcHJpbmNpcGxlczogb2JzZXJ2YXRpb247IGZyZWVkb20gd2l0aCBsaW1pdHM7IHJlc3BlY3Q7IGhhbmRzLW9uIGxlYXJuaW5nOyBpbmRlcGVuZGVuY2U7IGFuZCBhIHByZXBhcmVkIGVudmlyb25tZW50IHRoYXQgaXMgZGVzaWduZWQgZm9yIGNoaWxkcmVuIHRvIGNob29zZSBmcmVlbHkgZnJvbSBzZXZlcmFsIGRldmVsb3BtZW50YWxseSBhcHByb3ByaWF0ZSBhY3Rpdml0aWVzLiBGb3IgTW9udGVzc29yaSwgZWR1Y2F0aW9uICh3aGljaCBzaGUgY29uY2VpdmVkIG9mIGFzIGFjdGl2ZSBsZWFybmluZyBleHBlcmllbmNlIGluIHRoZSBmb3JtIG9mIHdvcmspIHdhcyBpbnRlZ3JhbCB0byB0aGUgZ3Jvd3RoIG9mIHRoZSBjaGlsZCBhbmQgdGhlIGZvcm1hdGlvbiBvZiBhIG5ldyB3b3JsZC4gVGhpcyBjb3JlIHBoaWxvc29waHkgaXMgbm90IHJlc3RyaWN0ZWQgdG8gY2hpbGRyZW4sIGhvd2V2ZXI7IE1vbnRlc3NvcmnigJlzIGNvcmUgcHJpbmNpcGxlcyBoYXZlIGJlZW4gZXhwbG9yZWQgaW4gYWR1bHQgbGVhcm5pbmc7IGFzIHBhcnQgb2YgZGVzaWduaW5nIGFuZCBkZWxpdmVyaW5nIGhlYWx0aGNhcmUgcHJvZ3JhbXMgZm9yIG9sZGVyIGFkdWx0cyBhcm91bmQgdGhlIHdvcmxkOyBhbmQgaW4gbGFuZ3VhZ2UgYW5kIHNvY2lhbCBwcm9ncmFtcyBmb3IgYWR1bHRzIGF0IHJpc2sgb2Ygc29jaWFsIGlzb2xhdGlvbiBpbiBFdXJvcGUuIFRoaXMgbWFqb3IgcmVzZWFyY2ggcHJvamVjdCB3aWxsIGZvY3VzIG9uIGV4cGxvcmluZyBob3cgdGhlIGNvcmUgcHJpbmNpcGxlcyBvZiB0aGUgTW9udGVzc29yaSBNZXRob2QgY2FuIGJlIGFwcGxpZWQgdG8gc3VwcG9ydCBmdXR1cmUtcmVhZHkgYWR1bHQgbGVhcm5pbmcgdG8gaW5zcGlyZSB3b3JrZm9yY2UgaW5ub3ZhdGlvbiBhbmQgZGV2ZWxvcG1lbnQgaW4gQ2FuYWRhLiBcblxuIFdpdGggYSBnb2FsIG9mIHN1cHBvcnRpbmcgdXBza2lsbGluZyBhbmQgcmUtc2tpbGxpbmcgZGVzaWduIGlubm92YXRpb24sIGFuZCBvZiBwcmlvcml0aXppbmcgc2tpbGxzLXRyYWluaW5nIGFuZCBkZXZlbG9wbWVudCBvZmZlcmluZ3MgZm9yIGdyb3VwcyB3aG8gZmFjZSB0aGUgZ3JlYXRlc3QgbnVtYmVyIG9mIGJhcnJpZXJzIChpbmNsdWRpbmcgcmFjaWFsaXplZCB3b21lbiBhbmQgc2tpbGxlZCByZWNlbnQgIGltbWlncmFudCB0YWxlbnQpLCB0aGlzIHN0dWR5IHVzZXMgYSBoZXVyaXN0aWMgaW5xdWlyeSBhcHByb2FjaCB0byBleHBsb3JlIHRoZSBxdWVzdGlvbiBvZiBob3cgZW1wbG95bWVudCBhbmQgc2tpbGxzIHRyYWluaW5nIHByb2dyYW1zIG1pZ2h0IGxlYXJuIGZyb20sIGFuZCBsZXZlcmFnZSB0aGUgY29yZSBwcmluY2lwbGVzIG9mLCB0aGUgTW9udGVzc29yaSBtZXRob2QgdG8gcmVzcG9uZCB0byBhbmQgbWVldCB0aGUgc2tpbGxzIGdhcHMgYW5kIGxhYm91ciBzaG9ydGFnZXMgaW4gQ2FuYWRhLiBUaHJvdWdoIGEgbGl0ZXJhdHVyZSByZXZpZXcgYW5kIENhdXNhbCBMYXllcmVkIEFuYWx5c2lzIChDTEEpLCB0aGlzIHJlc2VhcmNoIHByb2plY3Qgb2ZmZXJzIGEgTW9udGVzc29yaS1pbnNwaXJlZCwgcHJpbmNpcGxlLWZvY3VzZWQgZ3VpZGUgdG8gc3VwcG9ydGluZyBmdXR1cmUtcmVhZHkgYWR1bHQgbGVhcm5pbmcgZW52aXJvbm1lbnRzLiJ9LCJpc1RlbXBvcmFyeSI6ZmFsc2V9LHsiaWQiOiIxYjZkM2JmNS1mNGRiLTMwNGUtOWEzZC1mMDE1MGZlNTgwOWIiLCJpdGVtRGF0YSI6eyJ0eXBlIjoiYXJ0aWNsZS1qb3VybmFsIiwiaWQiOiIxYjZkM2JmNS1mNGRiLTMwNGUtOWEzZC1mMDE1MGZlNTgwOWIiLCJ0aXRsZSI6IkFjdGl2ZSBtZXRob2RvbG9naWVzIGFuZCBkaWRhY3RpYyB0ZWNobmlxdWVzIGluIG1lZGljYWwgZWR1Y2F0aW9uOiBBIHN5c3RlbWF0aWMgcmV2aWV3IiwiYXV0aG9yIjpbeyJmYW1pbHkiOiJQZcOxYSIsImdpdmVuIjoiU3VzYW4iLCJwYXJzZS1uYW1lcyI6ZmFsc2UsImRyb3BwaW5nLXBhcnRpY2xlIjoiIiwibm9uLWRyb3BwaW5nLXBhcnRpY2xlIjoiIn0seyJmYW1pbHkiOiJNYXJ0aW5lei1TYW50YW5kZXIiLCJnaXZlbiI6IkNhcmxvcyIsInBhcnNlLW5hbWVzIjpmYWxzZSwiZHJvcHBpbmctcGFydGljbGUiOiIiLCJub24tZHJvcHBpbmctcGFydGljbGUiOiIifSx7ImZhbWlseSI6IkNhbnRvcy1SZXllcyIsImdpdmVuIjoiVmVyb25pY2EiLCJwYXJzZS1uYW1lcyI6ZmFsc2UsImRyb3BwaW5nLXBhcnRpY2xlIjoiIiwibm9uLWRyb3BwaW5nLXBhcnRpY2xlIjoiIn0seyJmYW1pbHkiOiJSb2phcyIsImdpdmVuIjoiTWlyZXlhIEZyYXVzdG8iLCJwYXJzZS1uYW1lcyI6ZmFsc2UsImRyb3BwaW5nLXBhcnRpY2xlIjoiIiwibm9uLWRyb3BwaW5nLXBhcnRpY2xlIjoiIn1dLCJjb250YWluZXItdGl0bGUiOiJFZHVjYWNpw7NuIE3DqWRpY2EiLCJhY2Nlc3NlZCI6eyJkYXRlLXBhcnRzIjpbWzIwMjYsMiwxN11dfSwiRE9JIjoiMTAuMTAxNi9qLmVkdW1lZC4yMDI1LjEwMTA0MCIsIklTU04iOiIxNTc1MTgxMyIsIlVSTCI6Imh0dHBzOi8vZG9pLm9yZy8xMC4xMDA3L3MwMDA2Ni0wMjItMDE5MzktdyIsImlzc3VlZCI6eyJkYXRlLXBhcnRzIjpbWzIwMjUsNywxXV19LCJwYWdlIjoiMTAxMDQwIiwiYWJzdHJhY3QiOiJJbnRyb2R1Y3Rpb246IEZvciB0aGUgdGVhY2hpbmctbGVhcm5pbmcgcHJvY2VzcyBpbiBtZWRpY2luZSwga25vd2luZyB0aGUgZWZmZWN0aXZlbmVzcyBvZiBhY3RpdmUgbWV0aG9kcyBhbmQgZGlkYWN0aWMgdGVjaG5pcXVlcyBpcyBpbXBvcnRhbnQgdG8gaW1wcm92ZSBhbmQgZ3VhcmFudGVlIGNvbXBldGVudCBwcm9mZXNzaW9uYWxzIGluIHRoZWlyIGZpZWxkLiBNYXRlcmlhbHMgYW5kIG1ldGhvZHM6IFRoZSBQUklTTUEgMjAyMCBndWlkZSB3YXMgdXNlZCB0byBjYXJyeSBvdXQgdGhpcyBzeXN0ZW1hdGljIHJldmlldywgaWRlbnRpZnlpbmcgYW5kIGFuYWx5emluZyB0aGUgYWN0aXZlIG1ldGhvZG9sb2dpZXMgdXNlZCBpbiB0aGUgdGVhY2hpbmctbGVhcm5pbmcgcHJvY2VzcyBvZiB0aGUgZGlmZmVyZW50IHN1YmplY3RzIGluIHRoZSBtZWRpY2FsIHNjaWVuY2VzLiBSZXN1bHRzOiBBZnRlciBzZWFyY2hpbmcgc2NpZW50aWZpYyBkYXRhYmFzZXMsIDE4IHN0dWRpZXMgdGhhdCBtZXQgdGhlIHJlc2VhcmNoIG9iamVjdGl2ZXMgd2VyZSBzZWxlY3RlZCwgYWxsb3dpbmcgdGhlIGFjdGl2ZSBtZXRob2RvbG9naWVzIHVzZWQgaW4gdGhlIHRlYWNoaW5nLWxlYXJuaW5nIHByb2Nlc3MgdG8gYmUgaWRlbnRpZmllZC4gRGlzY3Vzc2lvbjogQWN0aXZlIG1ldGhvZG9sb2dpZXMgY29tcGxlbWVudCB0aGUgdHJhZGl0aW9uYWwgbWV0aG9kb2xvZ3ksIGFsbG93aW5nIG1vcmUgZHluYW1pYyBsZWFybmluZyB3aXRoIGxvbmctdGVybSBrbm93bGVkZ2UgcmV0ZW50aW9uLCB0aHVzIHNpZ25pZmljYW50bHkgaW1wcm92aW5nIGdyYWRlcyBhbmQgbW90aXZhdGluZyBzdHVkZW50cyBhbmQgdGVhY2hlcnMgdG8gY29tbWl0IHRvIHRoaXMgcHJvY2Vzcy4gQ29uY2x1c2lvbnMgYW5kIGZ1dHVyZSB3b3JrOiBJbiB0aGUgZWZmZWN0aXZlIHRlYWNoaW5nIG9mIG1lZGljaW5lLCB1c2luZyBhY3RpdmUgYW5kIHRyYWRpdGlvbmFsIG1ldGhvZG9sb2dpZXMgaXMgaW1wb3J0YW50IGJlY2F1c2UgdGhleSBwcm9tb3RlIHRoZSBhY3RpdmUgcGFydGljaXBhdGlvbiBvZiBzdHVkZW50cyBhbmQgdGVhY2hlcnMsIHJlc3VsdGluZyBpbiBsb25nLXRlcm0gYW5kIHNpZ25pZmljYW50IGxlYXJuaW5nLiBBIGRldGFpbGVkIGFuYWx5c2lzIG9mIGFjdGl2ZSBtZXRob2RzIGFuZCB0aGVpciBlZmZlY3RpdmUgaW50ZWdyYXRpb24gd2l0aCB0cmFkaXRpb25hbCBtZXRob2RzIGlzIG5lZWRlZC4iLCJwdWJsaXNoZXIiOiJFbHNldmllciIsImlzc3VlIjoiNCIsInZvbHVtZSI6IjI2In0sImlzVGVtcG9yYXJ5IjpmYWxzZX0seyJpZCI6IjQ5NzM1MDcyLWQ4ODktMzE0Mi05YzU2LWY1NzVkYTZjODAyOSIsIml0ZW1EYXRhIjp7InR5cGUiOiJhcnRpY2xlLWpvdXJuYWwiLCJpZCI6IjQ5NzM1MDcyLWQ4ODktMzE0Mi05YzU2LWY1NzVkYTZjODAyOSIsInRpdGxlIjoiRXZhbHVhdGluZyBhIEJsZW5kZWQgTGVhcm5pbmcgTW9kZWwgZm9yIE1lZGljYWwgU3R1ZGVudCBFQ0cgVGVhY2hpbmciLCJhdXRob3IiOlt7ImZhbWlseSI6Ik1hbm4iLCJnaXZlbiI6IkFkcmllbm5lIFcuIiwicGFyc2UtbmFtZXMiOmZhbHNlLCJkcm9wcGluZy1wYXJ0aWNsZSI6IiIsIm5vbi1kcm9wcGluZy1wYXJ0aWNsZSI6IiJ9LHsiZmFtaWx5IjoiQ3VubmluZ2hhbSIsImdpdmVuIjoiSm9obiIsInBhcnNlLW5hbWVzIjpmYWxzZSwiZHJvcHBpbmctcGFydGljbGUiOiIiLCJub24tZHJvcHBpbmctcGFydGljbGUiOiIifSx7ImZhbWlseSI6IlR1bW9sbyIsImdpdmVuIjoiQWxleGlzIiwicGFyc2UtbmFtZXMiOmZhbHNlLCJkcm9wcGluZy1wYXJ0aWNsZSI6IiIsIm5vbi1kcm9wcGluZy1wYXJ0aWNsZSI6IiJ9LHsiZmFtaWx5IjoiS2luZyIsImdpdmVuIjoiQ2hyaXN0b3BoZXIiLCJwYXJzZS1uYW1lcyI6ZmFsc2UsImRyb3BwaW5nLXBhcnRpY2xlIjoiIiwibm9uLWRyb3BwaW5nLXBhcnRpY2xlIjoiIn1dLCJjb250YWluZXItdGl0bGUiOiJTb3V0aGVybiBNZWRpY2FsIEpvdXJuYWwiLCJjb250YWluZXItdGl0bGUtc2hvcnQiOiJTb3V0aC4gTWVkLiBKLiIsImFjY2Vzc2VkIjp7ImRhdGUtcGFydHMiOltbMjAyNiwyLDE3XV19LCJET0kiOiIxMC4xNDQyMy9TTUouMDAwMDAwMDAwMDAwMTQ5NiIsIklTU04iOiIxNTQxLTgyNDMiLCJVUkwiOiJodHRwOi8vc21hLm9yZy9zb3V0aGVybi1tZWRpY2FsLWpvdXJuYWwvYXJ0aWNsZS9ldmFsdWF0aW5nLWEtYmxlbmRlZC1sZWFybmluZy1tb2RlbC1mb3ItbWVkaWNhbC1zdHVkZW50LWVjZy10ZWFjaGluZyIsImlzc3VlZCI6eyJkYXRlLXBhcnRzIjpbWzIwMjMsMSwxXV19LCJwYWdlIjoiNTctNjEiLCJhYnN0cmFjdCI6Ik9iamVjdGl2ZXMgVGhlIGFiaWxpdHkgdG8gaW50ZXJwcmV0IGEgMTItbGVhZCBlbGVjdHJvY2FyZGlvZ3JhbSAoRUNHKSBpcyBhbiBlc3NlbnRpYWwgc2tpbGwgaW4gaW5wYXRpZW50IGFuZCBvdXRwYXRpZW50IHNldHRpbmdzLiBJbiBtZWRpY2FsIHNjaG9vbCwgdGhpcyBza2lsbCBpcyBnZW5lcmFsbHkgdGF1Z2h0IGR1cmluZyB0aGUgSW50ZXJuYWwgTWVkaWNpbmUgY2xlcmtzaGlwLiBCbGVuZGVkIGxlYXJuaW5nIGlzIGEgcGVkYWdvZ2ljYWwgdG9vbCB0aGF0IGNvbWJpbmVzIGRpZmZlcmVudCBtb2RlcyBvZiBpbmZvcm1hdGlvbiBkZWxpdmVyeSwgbW9kZWxzIG9mIHRlYWNoaW5nLCBhbmQgbGVhcm5pbmcgc3R5bGVzIGNvbWJpbmluZyBmYWNlLXRvLWZhY2UgbGVhcm5pbmcgc2Vzc2lvbnMgd2l0aCBvbmxpbmUgbGVhcm5pbmcuIFRoZSBvYmplY3RpdmVzIG9mIHRoaXMgc3R1ZHkgd2VyZSB0byBkZXZlbG9wIGEgY3VycmljdWx1bSB1c2luZyBhIGJsZW5kZWQgZWR1Y2F0aW9uYWwgbW9kZWwgaW5jbHVkaW5nIGxlY3R1cmUsIGZvY3VzZWQgZWR1Y2F0aW9uYWwgdmlkZW9zLCBmbGlwcGVkIGNsYXNzcm9vbSwgYW5kIHRlYW0tYmFzZWQgbGVhcm5pbmcgdG8gdGVhY2ggYSBzeXN0ZW1hdGljIGFwcHJvYWNoIHRvIEVDRyBpbnRlcnByZXRhdGlvbiBhbmQgZW5oYW5jZSB0aGUgYWJpbGl0eSBvZiBzdHVkZW50cyB0byBpZGVudGlmeSBjb21tb24gYW5kIGxpZmUtdGhyZWF0ZW5pbmcgZWxlY3Ryb2NhcmRpb2dyYXBoaWMgYWJub3JtYWxpdGllcy4gTWV0aG9kcyBCZXR3ZWVuIDIwMTYgYW5kIDIwMTksIDM0OSBtZWRpY2FsIHN0dWRlbnRzIGZyb20gdGhlIFVuaXZlcnNpdHkgb2YgQ29sb3JhZG8gU2Nob29sIG9mIE1lZGljaW5lIHJlY2VpdmVkIHRoZSBibGVuZGVkIGxlYXJuaW5nIGN1cnJpY3VsdW0sIHdoaWNoIGluY2x1ZGVkIGFuIGludHJvZHVjdG9yeSBsZWN0dXJlIGZvbGxvd2VkIGJ5IGZpdmUgMzAtbWludXRlIHNlc3Npb25zLiBUaGVzZSBzZXNzaW9ucyBlbmNvbXBhc3NlZCBwcmVjbGFzcyB2aWRlb3MgYW5kIHRlYW0tYmFzZWQgbGVhcm5pbmcgaW4gYSBmbGlwcGVkLWNsYXNzcm9vbSBkZXNpZ24gY292ZXJpbmcgY3JpdGljYWwgY29uY2VwdHMgaW4gZWxlY3Ryb2NhcmRpb2dyYXBoeS4gQSBzYW1wbGUgb2YgNjQgc3R1ZGVudHMgY29tcGxldGVkIGEgc3VydmV5IGV2YWx1YXRpbmcgY29uZmlkZW5jZSBpbiBFQ0cgaW50ZXJwcmV0YXRpb24gc2tpbGxzIGJlZm9yZSBhbmQgYWZ0ZXIgdGhlIGN1cnJpY3VsdW0uIEFsbCBvZiB0aGUgc3R1ZGVudHMgY29tcGxldGVkIGEgMTctaXRlbSBwcmV0ZXN0IGFuZCBwb3N0dGVzdC4gUmVzdWx0cyBUaGUgbmV3IGN1cnJpY3VsdW0gaW1wcm92ZWQgbGVhcm5lciBjb25maWRlbmNlIGluIEVDRyBpbnRlcnByZXRhdGlvbiAoV2lsY294b24gc2lnbmVkIHJhbmstc3VtIHRlc3QsIFAgPCAwLjAwMSkuIFBvc3RjdXJyaWN1bHVtIHRlc3Qgc2NvcmVzIHNob3dlZCBzdGF0aXN0aWNhbGx5IHNpZ25pZmljYW50IGltcHJvdmVtZW50IGluIGFsbCBvZiB0aGUgZGlhZ25vc2VzIHRlc3RlZCAocGFpcmVkIFN0dWRlbnQgdCB0ZXN0LCBQIDwgMC4wMSksIHRoZSBtb3N0IHNpZ25pZmljYW50IGdhaW5zIG9jY3VycmluZyBpbiB0aGUgbGlmZS10aHJlYXRlbmluZyB0cmFjaW5ncyBvZiB2ZW50cmljdWxhciBmaWJyaWxsYXRpb24gYW5kIGluIHZlbnRyaWN1bGFyIHRhY2h5Y2FyZGlhLiBDb25jbHVzaW9ucyBVc2luZyBhIGJsZW5kZWQgbGVhcm5pbmcgbW9kZWwgd2l0aCBtdWx0aXBsZSBlZHVjYXRpb25hbCBtb2RhbGl0aWVzIHJlc3VsdGVkIGluIHNpZ25pZmljYW50IGltcHJvdmVtZW50IGluIGxlYXJuZXJzJyBwZXJmb3JtYW5jZSBhbmQgY29uZmlkZW5jZSBpbiBFQ0cgaW50ZXJwcmV0YXRpb24uIiwicHVibGlzaGVyIjoiTGlwcGluY290dCBXaWxsaWFtcyBhbmQgV2lsa2lucyIsImlzc3VlIjoiMSIsInZvbHVtZSI6IjExNiJ9LCJpc1RlbXBvcmFyeSI6ZmFsc2V9XX0="/>
          <w:placeholder>
            <w:docPart w:val="DefaultPlaceholder_-1854013440"/>
          </w:placeholder>
        </w:sdtPr>
        <w:sdtContent>
          <w:r w:rsidRPr="73E2BCF0" w:rsidR="01AB38C5">
            <w:rPr>
              <w:rFonts w:ascii="Roboto" w:hAnsi="Roboto" w:eastAsia="Roboto" w:cs="Roboto"/>
              <w:noProof w:val="0"/>
              <w:color w:val="000000" w:themeColor="text1" w:themeTint="FF" w:themeShade="FF"/>
              <w:sz w:val="20"/>
              <w:szCs w:val="20"/>
              <w:u w:val="none"/>
              <w:lang w:val="es-MX"/>
            </w:rPr>
            <w:t>(</w:t>
          </w:r>
          <w:r w:rsidRPr="73E2BCF0" w:rsidR="01AB38C5">
            <w:rPr>
              <w:rFonts w:ascii="Roboto" w:hAnsi="Roboto" w:eastAsia="Roboto" w:cs="Roboto"/>
              <w:noProof w:val="0"/>
              <w:color w:val="000000" w:themeColor="text1" w:themeTint="FF" w:themeShade="FF"/>
              <w:sz w:val="20"/>
              <w:szCs w:val="20"/>
              <w:u w:val="none"/>
              <w:lang w:val="es-MX"/>
            </w:rPr>
            <w:t>Boldrini</w:t>
          </w:r>
          <w:r w:rsidRPr="73E2BCF0" w:rsidR="01AB38C5">
            <w:rPr>
              <w:rFonts w:ascii="Roboto" w:hAnsi="Roboto" w:eastAsia="Roboto" w:cs="Roboto"/>
              <w:noProof w:val="0"/>
              <w:color w:val="000000" w:themeColor="text1" w:themeTint="FF" w:themeShade="FF"/>
              <w:sz w:val="20"/>
              <w:szCs w:val="20"/>
              <w:u w:val="none"/>
              <w:lang w:val="es-MX"/>
            </w:rPr>
            <w:t xml:space="preserve"> &amp; </w:t>
          </w:r>
          <w:r w:rsidRPr="73E2BCF0" w:rsidR="01AB38C5">
            <w:rPr>
              <w:rFonts w:ascii="Roboto" w:hAnsi="Roboto" w:eastAsia="Roboto" w:cs="Roboto"/>
              <w:noProof w:val="0"/>
              <w:color w:val="000000" w:themeColor="text1" w:themeTint="FF" w:themeShade="FF"/>
              <w:sz w:val="20"/>
              <w:szCs w:val="20"/>
              <w:u w:val="none"/>
              <w:lang w:val="es-MX"/>
            </w:rPr>
            <w:t>Bracchini</w:t>
          </w:r>
          <w:r w:rsidRPr="73E2BCF0" w:rsidR="01AB38C5">
            <w:rPr>
              <w:rFonts w:ascii="Roboto" w:hAnsi="Roboto" w:eastAsia="Roboto" w:cs="Roboto"/>
              <w:noProof w:val="0"/>
              <w:color w:val="000000" w:themeColor="text1" w:themeTint="FF" w:themeShade="FF"/>
              <w:sz w:val="20"/>
              <w:szCs w:val="20"/>
              <w:u w:val="none"/>
              <w:lang w:val="es-MX"/>
            </w:rPr>
            <w:t xml:space="preserve">, 2015; Mann et al., 2023; Peña et al., 2025; </w:t>
          </w:r>
          <w:r w:rsidRPr="73E2BCF0" w:rsidR="01AB38C5">
            <w:rPr>
              <w:rFonts w:ascii="Roboto" w:hAnsi="Roboto" w:eastAsia="Roboto" w:cs="Roboto"/>
              <w:noProof w:val="0"/>
              <w:color w:val="000000" w:themeColor="text1" w:themeTint="FF" w:themeShade="FF"/>
              <w:sz w:val="20"/>
              <w:szCs w:val="20"/>
              <w:u w:val="none"/>
              <w:lang w:val="es-MX"/>
            </w:rPr>
            <w:t>Sanchidrián</w:t>
          </w:r>
          <w:r w:rsidRPr="73E2BCF0" w:rsidR="01AB38C5">
            <w:rPr>
              <w:rFonts w:ascii="Roboto" w:hAnsi="Roboto" w:eastAsia="Roboto" w:cs="Roboto"/>
              <w:noProof w:val="0"/>
              <w:color w:val="000000" w:themeColor="text1" w:themeTint="FF" w:themeShade="FF"/>
              <w:sz w:val="20"/>
              <w:szCs w:val="20"/>
              <w:u w:val="none"/>
              <w:lang w:val="es-MX"/>
            </w:rPr>
            <w:t xml:space="preserve"> Blanco, 2023; Younes, 2023)</w:t>
          </w:r>
        </w:sdtContent>
      </w:sdt>
    </w:p>
    <w:p w:rsidR="21935966" w:rsidP="21935966" w:rsidRDefault="21935966" w14:paraId="46A35E0E" w14:textId="38CD416A">
      <w:pPr>
        <w:pBdr>
          <w:top w:val="nil"/>
          <w:left w:val="nil"/>
          <w:bottom w:val="nil"/>
          <w:right w:val="nil"/>
          <w:between w:val="nil"/>
        </w:pBdr>
        <w:jc w:val="both"/>
        <w:rPr>
          <w:rFonts w:ascii="Roboto" w:hAnsi="Roboto" w:eastAsia="Roboto" w:cs="Roboto"/>
          <w:color w:val="000000" w:themeColor="text1"/>
          <w:sz w:val="20"/>
          <w:szCs w:val="20"/>
        </w:rPr>
      </w:pPr>
    </w:p>
    <w:p w:rsidR="3C1463A4" w:rsidP="73E2BCF0" w:rsidRDefault="3C1463A4" w14:paraId="573521D1" w14:textId="64AB2A95">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u w:val="none"/>
          <w:vertAlign w:val="baseline"/>
        </w:rPr>
      </w:pPr>
      <w:r w:rsidRPr="73E2BCF0" w:rsidR="44BC5C14">
        <w:rPr>
          <w:rFonts w:ascii="Roboto" w:hAnsi="Roboto" w:eastAsia="Roboto" w:cs="Roboto"/>
          <w:color w:val="000000" w:themeColor="text1" w:themeTint="FF" w:themeShade="FF"/>
          <w:sz w:val="20"/>
          <w:szCs w:val="20"/>
        </w:rPr>
        <w:t>Este proyecto s</w:t>
      </w:r>
      <w:r w:rsidRPr="73E2BCF0" w:rsidR="02EA214C">
        <w:rPr>
          <w:rFonts w:ascii="Roboto" w:hAnsi="Roboto" w:eastAsia="Roboto" w:cs="Roboto"/>
          <w:color w:val="000000" w:themeColor="text1" w:themeTint="FF" w:themeShade="FF"/>
          <w:sz w:val="20"/>
          <w:szCs w:val="20"/>
        </w:rPr>
        <w:t>e desarrolla bajo</w:t>
      </w:r>
      <w:r w:rsidRPr="73E2BCF0" w:rsidR="44BC5C14">
        <w:rPr>
          <w:rFonts w:ascii="Roboto" w:hAnsi="Roboto" w:eastAsia="Roboto" w:cs="Roboto"/>
          <w:color w:val="000000" w:themeColor="text1" w:themeTint="FF" w:themeShade="FF"/>
          <w:sz w:val="20"/>
          <w:szCs w:val="20"/>
        </w:rPr>
        <w:t xml:space="preserve"> el siguiente contexto. </w:t>
      </w:r>
      <w:r w:rsidRPr="73E2BCF0" w:rsidR="7F5375A8">
        <w:rPr>
          <w:rFonts w:ascii="Roboto" w:hAnsi="Roboto" w:eastAsia="Roboto" w:cs="Roboto"/>
          <w:color w:val="000000" w:themeColor="text1" w:themeTint="FF" w:themeShade="FF"/>
          <w:sz w:val="20"/>
          <w:szCs w:val="20"/>
        </w:rPr>
        <w:t>Primer</w:t>
      </w:r>
      <w:r w:rsidRPr="73E2BCF0" w:rsidR="590B55F9">
        <w:rPr>
          <w:rFonts w:ascii="Roboto" w:hAnsi="Roboto" w:eastAsia="Roboto" w:cs="Roboto"/>
          <w:color w:val="000000" w:themeColor="text1" w:themeTint="FF" w:themeShade="FF"/>
          <w:sz w:val="20"/>
          <w:szCs w:val="20"/>
        </w:rPr>
        <w:t>o</w:t>
      </w:r>
      <w:r w:rsidRPr="73E2BCF0" w:rsidR="7F5375A8">
        <w:rPr>
          <w:rFonts w:ascii="Roboto" w:hAnsi="Roboto" w:eastAsia="Roboto" w:cs="Roboto"/>
          <w:color w:val="000000" w:themeColor="text1" w:themeTint="FF" w:themeShade="FF"/>
          <w:sz w:val="20"/>
          <w:szCs w:val="20"/>
        </w:rPr>
        <w:t>, l</w:t>
      </w:r>
      <w:r w:rsidRPr="73E2BCF0" w:rsidR="25AFEAA5">
        <w:rPr>
          <w:rFonts w:ascii="Roboto" w:hAnsi="Roboto" w:eastAsia="Roboto" w:cs="Roboto"/>
          <w:color w:val="000000" w:themeColor="text1" w:themeTint="FF" w:themeShade="FF"/>
          <w:sz w:val="20"/>
          <w:szCs w:val="20"/>
        </w:rPr>
        <w:t>a edad en la que se imparte la materia de biología celular en la Licenciatura de Médico Cirujano</w:t>
      </w:r>
      <w:r w:rsidRPr="73E2BCF0" w:rsidR="18578D84">
        <w:rPr>
          <w:rFonts w:ascii="Roboto" w:hAnsi="Roboto" w:eastAsia="Roboto" w:cs="Roboto"/>
          <w:color w:val="000000" w:themeColor="text1" w:themeTint="FF" w:themeShade="FF"/>
          <w:sz w:val="20"/>
          <w:szCs w:val="20"/>
        </w:rPr>
        <w:t xml:space="preserve"> (LMC)</w:t>
      </w:r>
      <w:r w:rsidRPr="73E2BCF0" w:rsidR="25AFEAA5">
        <w:rPr>
          <w:rFonts w:ascii="Roboto" w:hAnsi="Roboto" w:eastAsia="Roboto" w:cs="Roboto"/>
          <w:color w:val="000000" w:themeColor="text1" w:themeTint="FF" w:themeShade="FF"/>
          <w:sz w:val="20"/>
          <w:szCs w:val="20"/>
        </w:rPr>
        <w:t xml:space="preserve"> va de los 17 a los 20 años</w:t>
      </w:r>
      <w:r w:rsidRPr="73E2BCF0" w:rsidR="0B1695F4">
        <w:rPr>
          <w:rFonts w:ascii="Roboto" w:hAnsi="Roboto" w:eastAsia="Roboto" w:cs="Roboto"/>
          <w:color w:val="000000" w:themeColor="text1" w:themeTint="FF" w:themeShade="FF"/>
          <w:sz w:val="20"/>
          <w:szCs w:val="20"/>
        </w:rPr>
        <w:t xml:space="preserve"> en el primer semestre de la carrera. E</w:t>
      </w:r>
      <w:r w:rsidRPr="73E2BCF0" w:rsidR="2AE7D91C">
        <w:rPr>
          <w:rFonts w:ascii="Roboto" w:hAnsi="Roboto" w:eastAsia="Roboto" w:cs="Roboto"/>
          <w:color w:val="000000" w:themeColor="text1" w:themeTint="FF" w:themeShade="FF"/>
          <w:sz w:val="20"/>
          <w:szCs w:val="20"/>
        </w:rPr>
        <w:t xml:space="preserve">n dicha edad, </w:t>
      </w:r>
      <w:r w:rsidRPr="73E2BCF0" w:rsidR="25AFEAA5">
        <w:rPr>
          <w:rFonts w:ascii="Roboto" w:hAnsi="Roboto" w:eastAsia="Roboto" w:cs="Roboto"/>
          <w:color w:val="000000" w:themeColor="text1" w:themeTint="FF" w:themeShade="FF"/>
          <w:sz w:val="20"/>
          <w:szCs w:val="20"/>
        </w:rPr>
        <w:t>el desarrollo de las estructuras cerebrales no ha alcanzado su pleno</w:t>
      </w:r>
      <w:r w:rsidRPr="73E2BCF0" w:rsidR="77CE7871">
        <w:rPr>
          <w:rFonts w:ascii="Roboto" w:hAnsi="Roboto" w:eastAsia="Roboto" w:cs="Roboto"/>
          <w:color w:val="000000" w:themeColor="text1" w:themeTint="FF" w:themeShade="FF"/>
          <w:sz w:val="20"/>
          <w:szCs w:val="20"/>
        </w:rPr>
        <w:t xml:space="preserve"> y no hay una homogeneidad en las estrategias de </w:t>
      </w:r>
      <w:r w:rsidRPr="73E2BCF0" w:rsidR="22717D15">
        <w:rPr>
          <w:rFonts w:ascii="Roboto" w:hAnsi="Roboto" w:eastAsia="Roboto" w:cs="Roboto"/>
          <w:color w:val="000000" w:themeColor="text1" w:themeTint="FF" w:themeShade="FF"/>
          <w:sz w:val="20"/>
          <w:szCs w:val="20"/>
        </w:rPr>
        <w:t>estudio</w:t>
      </w:r>
      <w:r w:rsidRPr="73E2BCF0" w:rsidR="025422F4">
        <w:rPr>
          <w:rFonts w:ascii="Roboto" w:hAnsi="Roboto" w:eastAsia="Roboto" w:cs="Roboto"/>
          <w:color w:val="000000" w:themeColor="text1" w:themeTint="FF" w:themeShade="FF"/>
          <w:sz w:val="20"/>
          <w:szCs w:val="20"/>
        </w:rPr>
        <w:t xml:space="preserve"> de los estudiantes</w:t>
      </w:r>
      <w:r w:rsidRPr="73E2BCF0" w:rsidR="22717D15">
        <w:rPr>
          <w:rFonts w:ascii="Roboto" w:hAnsi="Roboto" w:eastAsia="Roboto" w:cs="Roboto"/>
          <w:color w:val="000000" w:themeColor="text1" w:themeTint="FF" w:themeShade="FF"/>
          <w:sz w:val="20"/>
          <w:szCs w:val="20"/>
        </w:rPr>
        <w:t xml:space="preserve">. </w:t>
      </w:r>
      <w:sdt>
        <w:sdtPr>
          <w:id w:val="290290403"/>
          <w:tag w:val="MENDELEY_CITATION_v3_eyJjaXRhdGlvbklEIjoiTUVOREVMRVlfQ0lUQVRJT05fM2FjYmQ0YmYtYmVjNS00MzNlLTk5MDUtNWU5N2Q5NTlmM2JhIiwicHJvcGVydGllcyI6eyJub3RlSW5kZXgiOjB9LCJpc0VkaXRlZCI6ZmFsc2UsIm1hbnVhbE92ZXJyaWRlIjp7ImlzTWFudWFsbHlPdmVycmlkZGVuIjpmYWxzZSwiY2l0ZXByb2NUZXh0IjoiKEF1Z3VzdCwgMjAyNCkiLCJtYW51YWxPdmVycmlkZVRleHQiOiIifSwiY2l0YXRpb25JdGVtcyI6W3siaWQiOiIxYzhjN2JkOC1iYWUzLTNlMWQtYjU1Zi0xMDlhODIyNzk1MmEiLCJpdGVtRGF0YSI6eyJ0eXBlIjoiYXJ0aWNsZS1qb3VybmFsIiwiaWQiOiIxYzhjN2JkOC1iYWUzLTNlMWQtYjU1Zi0xMDlhODIyNzk1MmEiLCJ0aXRsZSI6Ik1vbnRlc3NvcmksIOKAnEZvcm1hdGlvbizigJ0gYW5kIHRoZSBBZHVsdCBMZWFybmVyIiwiYXV0aG9yIjpbeyJmYW1pbHkiOiJBdWd1c3QiLCJnaXZlbiI6IkphcmVkIiwicGFyc2UtbmFtZXMiOmZhbHNlLCJkcm9wcGluZy1wYXJ0aWNsZSI6IiIsIm5vbi1kcm9wcGluZy1wYXJ0aWNsZSI6IiJ9XSwiY29udGFpbmVyLXRpdGxlIjoiUmVsaWdpb3VzIEVkdWNhdGlvbiIsIkRPSSI6IjEwLjEwODAvMDAzNDQwODcuMjAyMy4yMjgzNjY4IiwiSVNTTiI6IjAwMzQtNDA4NyIsIlVSTCI6Imh0dHBzOi8vZG9pLm9yZy8xMC4xMDgwLzAwMzQ0MDg3LjIwMjMuMjI4MzY2OCIsImlzc3VlZCI6eyJkYXRlLXBhcnRzIjpbWzIwMjQsMSwxXV19LCJwYWdlIjoiMy0xNiIsInB1Ymxpc2hlciI6IlJvdXRsZWRnZSIsImlzc3VlIjoiMSIsInZvbHVtZSI6IjExOSIsImNvbnRhaW5lci10aXRsZS1zaG9ydCI6IiJ9LCJpc1RlbXBvcmFyeSI6ZmFsc2V9XX0="/>
          <w:placeholder>
            <w:docPart w:val="DefaultPlaceholder_-1854013440"/>
          </w:placeholder>
        </w:sdtPr>
        <w:sdtContent>
          <w:r w:rsidRPr="73E2BCF0" w:rsidR="33CB1918">
            <w:rPr>
              <w:rFonts w:ascii="Roboto" w:hAnsi="Roboto" w:eastAsia="Roboto" w:cs="Roboto"/>
              <w:color w:val="000000" w:themeColor="text1" w:themeTint="FF" w:themeShade="FF"/>
              <w:sz w:val="20"/>
              <w:szCs w:val="20"/>
              <w:u w:val="none"/>
              <w:vertAlign w:val="baseline"/>
            </w:rPr>
            <w:t>(August, 2024)</w:t>
          </w:r>
        </w:sdtContent>
      </w:sdt>
    </w:p>
    <w:p w:rsidR="3C1463A4" w:rsidP="29458B50" w:rsidRDefault="3C1463A4" w14:paraId="0E882716" w14:textId="280267AB">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p>
    <w:p w:rsidR="3C1463A4" w:rsidP="29458B50" w:rsidRDefault="3C1463A4" w14:paraId="436635DC" w14:textId="791025E6">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sz w:val="20"/>
          <w:szCs w:val="20"/>
          <w:u w:val="none"/>
          <w:vertAlign w:val="baseline"/>
        </w:rPr>
      </w:pPr>
      <w:r w:rsidRPr="29458B50" w:rsidR="2A983FA6">
        <w:rPr>
          <w:rFonts w:ascii="Roboto" w:hAnsi="Roboto" w:eastAsia="Roboto" w:cs="Roboto"/>
          <w:color w:val="000000" w:themeColor="text1" w:themeTint="FF" w:themeShade="FF"/>
          <w:sz w:val="20"/>
          <w:szCs w:val="20"/>
        </w:rPr>
        <w:t>Segund</w:t>
      </w:r>
      <w:r w:rsidRPr="29458B50" w:rsidR="149537C5">
        <w:rPr>
          <w:rFonts w:ascii="Roboto" w:hAnsi="Roboto" w:eastAsia="Roboto" w:cs="Roboto"/>
          <w:color w:val="000000" w:themeColor="text1" w:themeTint="FF" w:themeShade="FF"/>
          <w:sz w:val="20"/>
          <w:szCs w:val="20"/>
        </w:rPr>
        <w:t>o</w:t>
      </w:r>
      <w:r w:rsidRPr="29458B50" w:rsidR="2A983FA6">
        <w:rPr>
          <w:rFonts w:ascii="Roboto" w:hAnsi="Roboto" w:eastAsia="Roboto" w:cs="Roboto"/>
          <w:color w:val="000000" w:themeColor="text1" w:themeTint="FF" w:themeShade="FF"/>
          <w:sz w:val="20"/>
          <w:szCs w:val="20"/>
        </w:rPr>
        <w:t>, el perfil profesional de un médico es el de un autodidacta de por vida</w:t>
      </w:r>
      <w:r w:rsidRPr="29458B50" w:rsidR="7028A738">
        <w:rPr>
          <w:rFonts w:ascii="Roboto" w:hAnsi="Roboto" w:eastAsia="Roboto" w:cs="Roboto"/>
          <w:color w:val="000000" w:themeColor="text1" w:themeTint="FF" w:themeShade="FF"/>
          <w:sz w:val="20"/>
          <w:szCs w:val="20"/>
        </w:rPr>
        <w:t>.</w:t>
      </w:r>
      <w:r w:rsidRPr="29458B50" w:rsidR="2F7B8163">
        <w:rPr>
          <w:rFonts w:ascii="Roboto" w:hAnsi="Roboto" w:eastAsia="Roboto" w:cs="Roboto"/>
          <w:color w:val="000000" w:themeColor="text1" w:themeTint="FF" w:themeShade="FF"/>
          <w:sz w:val="20"/>
          <w:szCs w:val="20"/>
        </w:rPr>
        <w:t xml:space="preserve"> Se pretende inculcar prácticas que cultivan u</w:t>
      </w:r>
      <w:r w:rsidRPr="29458B50" w:rsidR="2A983FA6">
        <w:rPr>
          <w:rFonts w:ascii="Roboto" w:hAnsi="Roboto" w:eastAsia="Roboto" w:cs="Roboto"/>
          <w:color w:val="000000" w:themeColor="text1" w:themeTint="FF" w:themeShade="FF"/>
          <w:sz w:val="20"/>
          <w:szCs w:val="20"/>
        </w:rPr>
        <w:t xml:space="preserve">na mente movida por la curiosidad y el asombro para encontrar la verdad en </w:t>
      </w:r>
      <w:r w:rsidRPr="29458B50" w:rsidR="2A983FA6">
        <w:rPr>
          <w:rFonts w:ascii="Roboto" w:hAnsi="Roboto" w:eastAsia="Roboto" w:cs="Roboto"/>
          <w:color w:val="000000" w:themeColor="text1" w:themeTint="FF" w:themeShade="FF"/>
          <w:sz w:val="20"/>
          <w:szCs w:val="20"/>
        </w:rPr>
        <w:t>p</w:t>
      </w:r>
      <w:r w:rsidRPr="29458B50" w:rsidR="26390043">
        <w:rPr>
          <w:rFonts w:ascii="Roboto" w:hAnsi="Roboto" w:eastAsia="Roboto" w:cs="Roboto"/>
          <w:color w:val="000000" w:themeColor="text1" w:themeTint="FF" w:themeShade="FF"/>
          <w:sz w:val="20"/>
          <w:szCs w:val="20"/>
        </w:rPr>
        <w:t>ro</w:t>
      </w:r>
      <w:r w:rsidRPr="29458B50" w:rsidR="2A983FA6">
        <w:rPr>
          <w:rFonts w:ascii="Roboto" w:hAnsi="Roboto" w:eastAsia="Roboto" w:cs="Roboto"/>
          <w:color w:val="000000" w:themeColor="text1" w:themeTint="FF" w:themeShade="FF"/>
          <w:sz w:val="20"/>
          <w:szCs w:val="20"/>
        </w:rPr>
        <w:t xml:space="preserve"> de</w:t>
      </w:r>
      <w:r w:rsidRPr="29458B50" w:rsidR="6DAA9E33">
        <w:rPr>
          <w:rFonts w:ascii="Roboto" w:hAnsi="Roboto" w:eastAsia="Roboto" w:cs="Roboto"/>
          <w:color w:val="000000" w:themeColor="text1" w:themeTint="FF" w:themeShade="FF"/>
          <w:sz w:val="20"/>
          <w:szCs w:val="20"/>
        </w:rPr>
        <w:t>l</w:t>
      </w:r>
      <w:r w:rsidRPr="29458B50" w:rsidR="2A983FA6">
        <w:rPr>
          <w:rFonts w:ascii="Roboto" w:hAnsi="Roboto" w:eastAsia="Roboto" w:cs="Roboto"/>
          <w:color w:val="000000" w:themeColor="text1" w:themeTint="FF" w:themeShade="FF"/>
          <w:sz w:val="20"/>
          <w:szCs w:val="20"/>
        </w:rPr>
        <w:t xml:space="preserve"> paciente. </w:t>
      </w:r>
      <w:r w:rsidRPr="29458B50" w:rsidR="5A371120">
        <w:rPr>
          <w:rFonts w:ascii="Roboto" w:hAnsi="Roboto" w:eastAsia="Roboto" w:cs="Roboto"/>
          <w:color w:val="000000" w:themeColor="text1" w:themeTint="FF" w:themeShade="FF"/>
          <w:sz w:val="20"/>
          <w:szCs w:val="20"/>
        </w:rPr>
        <w:t xml:space="preserve">El aprender y actualizarse debe ser menester cotidiano y preferido del médico. </w:t>
      </w:r>
      <w:sdt>
        <w:sdtPr>
          <w:id w:val="186068148"/>
          <w:tag w:val="MENDELEY_CITATION_v3_eyJjaXRhdGlvbklEIjoiTUVOREVMRVlfQ0lUQVRJT05fYTkyZGUwYzktZTMwYi00OGY3LTg3ZGMtMzYyZjY4OGJiY2YxIiwicHJvcGVydGllcyI6eyJub3RlSW5kZXgiOjB9LCJpc0VkaXRlZCI6ZmFsc2UsIm1hbnVhbE92ZXJyaWRlIjp7ImlzTWFudWFsbHlPdmVycmlkZGVuIjpmYWxzZSwiY2l0ZXByb2NUZXh0IjoiKEF1bGFraCBldCBhbC4sIDIwMjU7IFJhbmRvbHBoIGV0IGFsLiwgMjAyMykiLCJtYW51YWxPdmVycmlkZVRleHQiOiIifSwiY2l0YXRpb25JdGVtcyI6W3siaWQiOiI2ODllYzM5Mi0wNzAyLTNjZjAtYjgyOS03NTE2MDI1OTg0ODkiLCJpdGVtRGF0YSI6eyJ0eXBlIjoiYXJ0aWNsZS1qb3VybmFsIiwiaWQiOiI2ODllYzM5Mi0wNzAyLTNjZjAtYjgyOS03NTE2MDI1OTg0ODkiLCJ0aXRsZSI6Ik1vbnRlc3NvcmkgZWR1Y2F0aW9uJ3MgaW1wYWN0IG9uIGFjYWRlbWljIGFuZCBub25hY2FkZW1pYyBvdXRjb21lczogQSBzeXN0ZW1hdGljIHJldmlldyIsImF1dGhvciI6W3siZmFtaWx5IjoiUmFuZG9scGgiLCJnaXZlbiI6Ikp1c3R1cyBKLiIsInBhcnNlLW5hbWVzIjpmYWxzZSwiZHJvcHBpbmctcGFydGljbGUiOiIiLCJub24tZHJvcHBpbmctcGFydGljbGUiOiIifSx7ImZhbWlseSI6IkJyeXNvbiIsImdpdmVuIjoiQW5heWEiLCJwYXJzZS1uYW1lcyI6ZmFsc2UsImRyb3BwaW5nLXBhcnRpY2xlIjoiIiwibm9uLWRyb3BwaW5nLXBhcnRpY2xlIjoiIn0seyJmYW1pbHkiOiJNZW5vbiIsImdpdmVuIjoiTGFrc2htaSIsInBhcnNlLW5hbWVzIjpmYWxzZSwiZHJvcHBpbmctcGFydGljbGUiOiIiLCJub24tZHJvcHBpbmctcGFydGljbGUiOiIifSx7ImZhbWlseSI6IkhlbmRlcnNvbiIsImdpdmVuIjoiRGF2aWQgSy4iLCJwYXJzZS1uYW1lcyI6ZmFsc2UsImRyb3BwaW5nLXBhcnRpY2xlIjoiIiwibm9uLWRyb3BwaW5nLXBhcnRpY2xlIjoiIn0seyJmYW1pbHkiOiJLdXJlZXRoYXJhIE1hbnVlbCIsImdpdmVuIjoiQXVzdGluIiwicGFyc2UtbmFtZXMiOmZhbHNlLCJkcm9wcGluZy1wYXJ0aWNsZSI6IiIsIm5vbi1kcm9wcGluZy1wYXJ0aWNsZSI6IiJ9LHsiZmFtaWx5IjoiTWljaGFlbHMiLCJnaXZlbiI6IlN0ZXBoZW4iLCJwYXJzZS1uYW1lcyI6ZmFsc2UsImRyb3BwaW5nLXBhcnRpY2xlIjoiIiwibm9uLWRyb3BwaW5nLXBhcnRpY2xlIjoiIn0seyJmYW1pbHkiOiJyb3NlbnN0ZWluIiwiZ2l2ZW4iOiJkZWJyYSBsZWlnaCB3YWxscyIsInBhcnNlLW5hbWVzIjpmYWxzZSwiZHJvcHBpbmctcGFydGljbGUiOiIiLCJub24tZHJvcHBpbmctcGFydGljbGUiOiIifSx7ImZhbWlseSI6Ik1jUGhlcnNvbiIsImdpdmVuIjoiV2FycmVuIiwicGFyc2UtbmFtZXMiOmZhbHNlLCJkcm9wcGluZy1wYXJ0aWNsZSI6IiIsIm5vbi1kcm9wcGluZy1wYXJ0aWNsZSI6IiJ9LHsiZmFtaWx5IjoiTydHcmFkeSIsImdpdmVuIjoiUmViZWNjYSIsInBhcnNlLW5hbWVzIjpmYWxzZSwiZHJvcHBpbmctcGFydGljbGUiOiIiLCJub24tZHJvcHBpbmctcGFydGljbGUiOiIifSx7ImZhbWlseSI6IkxpbGxhcmQiLCJnaXZlbiI6IkFuZ2VsaW5lIFMuIiwicGFyc2UtbmFtZXMiOmZhbHNlLCJkcm9wcGluZy1wYXJ0aWNsZSI6IiIsIm5vbi1kcm9wcGluZy1wYXJ0aWNsZSI6IiJ9XSwiY29udGFpbmVyLXRpdGxlIjoiQ2FtcGJlbGwgU3lzdGVtYXRpYyBSZXZpZXdzIiwiYWNjZXNzZWQiOnsiZGF0ZS1wYXJ0cyI6W1syMDI2LDIsMTddXX0sIkRPSSI6IjEwLjEwMDIvY2wyLjEzMzAiLCJJU1NOIjoiMTg5MTE4MDMiLCJQTUlEIjoiMzc1NTQ5OTgiLCJVUkwiOiIvZG9pL3BkZi8xMC4xMDAyL2NsMi4xMzMwIiwiaXNzdWVkIjp7ImRhdGUtcGFydHMiOltbMjAyMyw5LDFdXX0sInBhZ2UiOiJlMTMzMCIsImFic3RyYWN0IjoiQmFja2dyb3VuZDogTW9udGVzc29yaSBlZHVjYXRpb24gaXMgdGhlIG9sZGVzdCBhbmQgbW9zdCB3aWRlbHkgaW1wbGVtZW50ZWQgYWx0ZXJuYXRpdmUgZWR1Y2F0aW9uIGluIHRoZSB3b3JsZCwgeWV0IGl0cyBlZmZlY3RpdmVuZXNzIGhhcyBub3QgYmVlbiBjbGVhcmx5IGVzdGFibGlzaGVkLiBPYmplY3RpdmVzOiBUaGUgcHJpbWFyeSBvYmplY3RpdmUgb2YgdGhpcyByZXZpZXcgd2FzIHRvIGV4YW1pbmUgdGhlIGVmZmVjdGl2ZW5lc3Mgb2YgTW9udGVzc29yaSBlZHVjYXRpb24gaW4gaW1wcm92aW5nIGFjYWRlbWljIGFuZCBub25hY2FkZW1pYyBvdXRjb21lcyBjb21wYXJlZCB0byB0cmFkaXRpb25hbCBlZHVjYXRpb24uIFRoZSBzZWNvbmRhcnkgb2JqZWN0aXZlcyB3ZXJlIHRvIGRldGVybWluZSB0aGUgZGVncmVlIHRvIHdoaWNoIGdyYWRlIGxldmVsLCBNb250ZXNzb3JpIHNldHRpbmcgKHB1YmxpYyBNb250ZXNzb3JpIHZzLiBwcml2YXRlIE1vbnRlc3NvcmkpLCByYW5kb20gYXNzaWdubWVudCwgdHJlYXRtZW50IGR1cmF0aW9uLCBhbmQgbGVuZ3RoIG9mIGZvbGxvdy11cCBtZWFzdXJlbWVudHMgbW9kZXJhdGUgdGhlIG1hZ25pdHVkZSBvZiBNb250ZXNzb3JpIGVmZmVjdHMuIFNlYXJjaCBNZXRob2RzOiBXZSBzZWFyY2hlZCBmb3IgcmVsZXZhbnQgc3R1ZGllcyBpbiAxOSBhY2FkZW1pYyBkYXRhYmFzZXMsIGluIGEgdmFyaWV0eSBvZiBzb3VyY2VzIGtub3duIHRvIHB1Ymxpc2ggZ3JheSBsaXRlcmF0dXJlLCBpbiBNb250ZXNzb3JpLXJlbGF0ZWQgam91cm5hbHMsIGFuZCBpbiB0aGUgcmVmZXJlbmNlcyBvZiBzdHVkaWVzIHJldHJpZXZlZCB0aHJvdWdoIHRoZXNlIHNlYXJjaGVzLiBPdXIgc2VhcmNoIGluY2x1ZGVkIHN0dWRpZXMgcHVibGlzaGVkIGR1cmluZyBvciBiZWZvcmUgRmVicnVhcnkgMjAyMC4gVGhlIGluaXRpYWwgc2VhcmNoIHdhcyBwZXJmb3JtZWQgaW4gTWFyY2ggMjAxNCB3aXRoIGEgZm9sbG93LXVwIHNlYXJjaCBpbiBGZWJydWFyeSAyMDIwLiBTZWxlY3Rpb24gQ3JpdGVyaWE6IFdlIGluY2x1ZGVkIGFydGljbGVzIHRoYXQgY29tcGFyZWQgTW9udGVzc29yaSBlZHVjYXRpb24gdG8gdHJhZGl0aW9uYWwgZWR1Y2F0aW9uLCBjb250cmlidXRlZCBhdCBsZWFzdCBvbmUgZWZmZWN0IHNpemUgdG8gYW4gYWNhZGVtaWMgb3Igbm9uYWNhZGVtaWMgb3V0Y29tZSwgcHJvdmlkZWQgc3VmZmljaWVudCBkYXRhIHRvIGNvbXB1dGUgYW4gZWZmZWN0IHNpemUgYW5kIGl0cyB2YXJpYW5jZSwgYW5kIHNob3dlZCBzdWZmaWNpZW50IGV2aWRlbmNlIG9mIGJhc2VsaW5lIGVxdWl2YWxlbmN54oCTdGhyb3VnaCByYW5kb20gYXNzaWdubWVudCBvciBzdGF0aXN0aWNhbCBhZGp1c3RtZW504oCTb2YgTW9udGVzc29yaSBhbmQgdHJhZGl0aW9uYWwgZWR1Y2F0aW9uIGdyb3Vwcy4gRGF0YSBDb2xsZWN0aW9uIGFuZCBBbmFseXNpczogVG8gc3ludGhlc2l6ZSB0aGUgZGF0YSwgd2UgdXNlZCBhIGNsdXN0ZXItcm9idXN0IHZhcmlhbmNlIGVzdGltYXRpb24gcHJvY2VkdXJlLCB3aGljaCB0YWtlcyBpbnRvIGFjY291bnQgc3RhdGlzdGljYWwgZGVwZW5kZW5jaWVzIGluIHRoZSBkYXRhLiBPdGhlcndpc2UsIHdlIHVzZWQgc3RhbmRhcmQgbWV0aG9kb2xvZ2ljYWwgcHJvY2VkdXJlcyBhcyBzcGVjaWZpZWQgaW4gdGhlIENhbXBiZWxsIENvbGxhYm9yYXRpb24gcmVwb3J0aW5nIGFuZCBjb25kdWN0IHN0YW5kYXJkcy4gTWFpbiBSZXN1bHRzOiBJbml0aWFsIHNlYXJjaGVzIHlpZWxkZWQgMjAxMiBhcnRpY2xlcywgb2Ygd2hpY2ggMTczIHdlcmUgY29uc2lkZXJlZCBpbiBkZXRhaWwgdG8gZGV0ZXJtaW5lIHdoZXRoZXIgdGhleSBtZXQgaW5jbHVzaW9uL2V4Y2x1c2lvbiBjcml0ZXJpYS4gT2YgdGhlc2UsIDE0MSB3ZXJlIGV4Y2x1ZGVkIGFuZCAzMiB3ZXJlIGluY2x1ZGVkLiBUaGVzZSAzMiBzdHVkaWVzIHlpZWxkZWQgMjA0IGVmZmVjdCBzaXplcyAoMTEzIGFjYWRlbWljIGFuZCA5MSBub25hY2FkZW1pYykgYWNyb3NzIDEzMiwyNDkgZGF0YSBwb2ludHMuIEluIHRoZSAzMiBzdHVkaWVzIHRoYXQgbWV0IG1pbmltdW0gc3RhbmRhcmRzIGZvciBpbmNsdXNpb24sIGluY2x1ZGluZyBldmlkZW5jZSBvZiBiYXNlbGluZSBlcXVpdmFsZW5jZSwgdGhlcmUgd2FzIGV2aWRlbmNlIHRoYXQgTW9udGVzc29yaSBlZHVjYXRpb24gb3V0cGVyZm9ybWVkIHRyYWRpdGlvbmFsIGVkdWNhdGlvbiBvbiBhIHdpZGUgdmFyaWV0eSBvZiBhY2FkZW1pYyBhbmQgbm9uYWNhZGVtaWMgb3V0Y29tZXMuIEZvciBhY2FkZW1pYyBvdXRjb21lcywgSGVkZ2VzJyBnIGVmZmVjdCBzaXplcywgd2hlcmUgcG9zaXRpdmUgdmFsdWVzIGZhdm9yIE1vbnRlc3NvcmksIHJhbmdlZCBmcm9tIDAuMjYgZm9yIGdlbmVyYWwgYWNhZGVtaWMgYWJpbGl0eSAod2l0aCBoaWdoIHF1YWxpdHkgZXZpZGVuY2UpIHRvIDAuMDYgZm9yIHNvY2lhbCBzdHVkaWVzLiBUaGUgcXVhbGl0eSBvZiBldmlkZW5jZSBmb3IgbGFuZ3VhZ2UgKGcgPSAwLjE3KSBhbmQgbWF0aGVtYXRpY3MgKGcgPSAwLjIyKSB3YXMgYWxzbyBoaWdoLiBUaGUgZWZmZWN0IHNpemUgZm9yIGEgY29tcG9zaXRlIG9mIGFsbCBhY2FkZW1pYyBvdXRjb21lcyB3YXMgMC4yNC4gU2NpZW5jZSB3YXMgdGhlIG9ubHkgYWNhZGVtaWMgb3V0Y29tZSB0aGF0IHdhcyBkZWVtZWQgdG8gaGF2ZSBsb3cgcXVhbGl0eSBvZiBldmlkZW5jZSBhY2NvcmRpbmcgdG8gdGhlIEdSQURFIGFwcHJvYWNoLiBFZmZlY3Qgc2l6ZXMgZm9yIG5vbmFjYWRlbWljIG91dGNvbWVzIHJhbmdlZCBmcm9tIDAuNDEgZm9yIHN0dWRlbnRzJyBpbm5lciBleHBlcmllbmNlIG9mIHNjaG9vbCB0byAwLjIzIGZvciBzb2NpYWwgc2tpbGxzLiBCb3RoIG9mIHRoZXNlIG91dGNvbWVzIHdlcmUgZGVlbWVkIGFzIGhhdmluZyBsb3cgcXVhbGl0eSBvZiBldmlkZW5jZS4gRXhlY3V0aXZlIGZ1bmN0aW9uIChnID0gMC4zNikgYW5kIGNyZWF0aXZpdHkgKGcgPSAwLjI2KSBoYWQgbW9kZXJhdGUgcXVhbGl0eSBvZiBldmlkZW5jZS4gVGhlIGVmZmVjdCBzaXplIGZvciBhIGNvbXBvc2l0ZSBvZiBhbGwgbm9uYWNhZGVtaWMgb3V0Y29tZXMgd2FzIDAuMzMuIE1vZGVyYXRvciBhbmFseXNlcyBvZiB0aGUgY29tcG9zaXRlIGFjYWRlbWljIGFuZCBub25hY2FkZW1pYyBvdXRjb21lcyBzaG93ZWQgdGhhdCBNb250ZXNzb3JpIGVkdWNhdGlvbiByZXN1bHRlZCBpbiBsYXJnZXIgZWZmZWN0IHNpemVzIGZvciByYW5kb21pemVkIHN0dWRpZXMgY29tcGFyZWQgdG8gbm9ucmFuZG9taXplZCBzdHVkaWVzLCBmb3IgcHJlc2Nob29sIGFuZCBlbGVtZW50YXJ5IHNldHRpbmdzIGNvbXBhcmVkIHRvIG1pZGRsZSBzY2hvb2wgb3IgaGlnaCBzY2hvb2wgc2V0dGluZ3MsIGFuZCBmb3IgcHJpdmF0ZSBNb250ZXNzb3JpIGNvbXBhcmVkIHRvIHB1YmxpYyBNb250ZXNzb3JpLiBNb2RlcmF0b3IgYW5hbHlzZXMgZm9yIHRyZWF0bWVudCBkdXJhdGlvbiBhbmQgZHVyYXRpb24gZnJvbSBpbnRlcnZlbnRpb24gdG8gZm9sbG93LXVwIGRhdGEgY29sbGVjdGlvbiB3ZXJlIGluY29uY2x1c2l2ZS4gVGhlcmUgd2FzIHNvbWUgZXZpZGVuY2UgZm9yIGEgbGFjayBvZiBzbWFsbCBzYW1wbGUtc2l6ZSBzdHVkaWVzIGluIGZhdm9yIG9mIHRyYWRpdGlvbmFsIGVkdWNhdGlvbiwgd2hpY2ggY291bGQgYmUgYW4gaW5kaWNhdG9yIG9mIHB1YmxpY2F0aW9uIGJpYXMuIEhvd2V2ZXIsIGEgc2Vuc2l0aXZpdHkgYW5hbHlzaXMgaW5kaWNhdGVkIHRoYXQgdGhlIGZpbmRpbmdzIGluIGZhdm9yIG9mIE1vbnRlc3NvcmkgZWR1Y2F0aW9uIHdlcmUgbm9uZXRoZWxlc3Mgcm9idXN0LiBBdXRob3JzJyBDb25jbHVzaW9uczogTW9udGVzc29yaSBlZHVjYXRpb24gaGFzIGEgbWVhbmluZ2Z1bCBhbmQgcG9zaXRpdmUgaW1wYWN0IG9uIGNoaWxkIG91dGNvbWVzLCBib3RoIGFjYWRlbWljIGFuZCBub25hY2FkZW1pYywgcmVsYXRpdmUgdG8gb3V0Y29tZXMgc2VlbiB3aGVuIHVzaW5nIHRyYWRpdGlvbmFsIGVkdWNhdGlvbmFsIG1ldGhvZHMuIiwicHVibGlzaGVyIjoiSm9obiBXaWxleSBhbmQgU29ucyBJbmMiLCJpc3N1ZSI6IjMiLCJ2b2x1bWUiOiIxOSIsImNvbnRhaW5lci10aXRsZS1zaG9ydCI6IiJ9LCJpc1RlbXBvcmFyeSI6ZmFsc2V9LHsiaWQiOiIwNjhiMzM0NC01YzkzLTM1NWUtOTc4My1jNmRjYWM3OTJmYjEiLCJpdGVtRGF0YSI6eyJ0eXBlIjoiYXJ0aWNsZS1qb3VybmFsIiwiaWQiOiIwNjhiMzM0NC01YzkzLTM1NWUtOTc4My1jNmRjYWM3OTJmYjEiLCJ0aXRsZSI6IlNlbGYtZGlyZWN0ZWQgbGVhcm5pbmcgdmVyc3VzIHRyYWRpdGlvbmFsIGRpZGFjdGljIGxlYXJuaW5nIGluIHVuZGVyZ3JhZHVhdGUgbWVkaWNhbCBlZHVjYXRpb246IGEgc3lzdGVtaWMgcmV2aWV3IGFuZCBtZXRhLWFuYWx5c2lzIiwiYXV0aG9yIjpbeyJmYW1pbHkiOiJBdWxha2giLCJnaXZlbiI6Ikphc21pbmUiLCJwYXJzZS1uYW1lcyI6ZmFsc2UsImRyb3BwaW5nLXBhcnRpY2xlIjoiIiwibm9uLWRyb3BwaW5nLXBhcnRpY2xlIjoiIn0seyJmYW1pbHkiOiJXYWhhYiIsImdpdmVuIjoiSGFuYSIsInBhcnNlLW5hbWVzIjpmYWxzZSwiZHJvcHBpbmctcGFydGljbGUiOiIiLCJub24tZHJvcHBpbmctcGFydGljbGUiOiIifSx7ImZhbWlseSI6IlJpY2hhcmRzIiwiZ2l2ZW4iOiJDaHJpc3RpbmUiLCJwYXJzZS1uYW1lcyI6ZmFsc2UsImRyb3BwaW5nLXBhcnRpY2xlIjoiIiwibm9uLWRyb3BwaW5nLXBhcnRpY2xlIjoiIn0seyJmYW1pbHkiOiJCaWRhaXNlZSIsImdpdmVuIjoiU2F0ZXNoIiwicGFyc2UtbmFtZXMiOmZhbHNlLCJkcm9wcGluZy1wYXJ0aWNsZSI6IiIsIm5vbi1kcm9wcGluZy1wYXJ0aWNsZSI6IiJ9LHsiZmFtaWx5IjoiUmFtZGFzcyIsImdpdmVuIjoiUHJha2FzaCBWLkEuSy4iLCJwYXJzZS1uYW1lcyI6ZmFsc2UsImRyb3BwaW5nLXBhcnRpY2xlIjoiIiwibm9uLWRyb3BwaW5nLXBhcnRpY2xlIjoiIn1dLCJjb250YWluZXItdGl0bGUiOiJCTUMgTWVkaWNhbCBFZHVjYXRpb24gMjAyNSAyNToxIiwiYWNjZXNzZWQiOnsiZGF0ZS1wYXJ0cyI6W1syMDI2LDIsMTddXX0sIkRPSSI6IjEwLjExODYvczEyOTA5LTAyNC0wNjQ0OS0wIiwiSVNTTiI6IjE0NzI2OTIwIiwiUE1JRCI6IjM5ODE1MjMzIiwiVVJMIjoiaHR0cHM6Ly9saW5rLnNwcmluZ2VyLmNvbS9hcnRpY2xlLzEwLjExODYvczEyOTA5LTAyNC0wNjQ0OS0wIiwiaXNzdWVkIjp7ImRhdGUtcGFydHMiOltbMjAyNSwxLDE2XV19LCJwYWdlIjoiNzAtIiwiYWJzdHJhY3QiOiJTZWxmLURpcmVjdGVkIExlYXJuaW5nIChTREwpIGlzIGEgdGhlb3J5IG9mIGFuZHJhZ29neSBpbiB3aGljaCBhZHVsdCBsZWFybmVycyB0YWtlIHRoZWlyIG93biBpbml0aWF0aXZlIHRvIGlkZW50aWZ5IGFuZCB0YWlsb3IgdGhlaXIgaW5kaXZpZHVhbCBsZWFybmluZyBwcm9jZXNzIGFuZCBvdXRjb21lcy4gSW4gdW5kZXJncmFkdWF0ZSBtZWRpY2FsIGVkdWNhdGlvbiwgU0RMIGFpbXMgdG8gZGV2ZWxvcCBtZWRpY2FsIHN0dWRlbnRzIGludG8gbGlmZWxvbmcgbGVhcm5lcnMuIFRoaXMgc3R1ZHkgYWltcyB0byBlc3RpbWF0ZSB0aGUgb3ZlcmFsbCBlZmZlY3RpdmVuZXNzIG9mIHNlbGYtZGlyZWN0ZWQgbGVhcm5pbmcgY29tcGFyZWQgdG8gdHJhZGl0aW9uYWwgZGlkYWN0aWMgbGVhcm5pbmcgKFRETCkuIFdlIHBlcmZvcm1lZCBhIHN5c3RlbWF0aWMgcmV2aWV3IGFuZCBtZXRhLWFuYWx5c2lzIGFjY29yZGluZyB0byB0aGUgUFJJU01BIHN0YXRlbWVudC4gQSBzeXN0ZW1hdGljIHNlYXJjaCB3YXMgdXNlZCBhY3Jvc3MgUHViTWVkLCBTY29wdXMsIEVtYmFzZSBhbmQgR29vZ2xlIFNjaG9sYXIgdG8gaWRlbnRpZnkgcGVlci1yZXZpZXdlZCBhcnRpY2xlcyBzcGFubmluZyBmcm9tIEphbnVhcnkgMSwgMjAxNCwgdG8gTWF5IDMwLCAyMDI0LiBLZXkgd29yZHMgdXNlZCB3ZXJlIOKAnHNlbGYtZGlyZWN0ZWQgbGVhcm5pbmfigJ0gQU5EIOKAnHVuZGVyZ3JhZHVhdGUgbWVkaWNhbCBlZHVjYXRpb24u4oCdIEZvcmVzdCBwbG90cyB3ZXJlIGdlbmVyYXRlZCB3aXRoIHRoZSBPcGVuIE1ldGEtYW5hbHlzdCBTb2Z0d2FyZSwgY29tcGFyaW5nIFNETCBhbmQgVERMLiBBIHRvdGFsIG9mIDIsOTU1IHRpdGxlcyBhbmQgYWJzdHJhY3RzIHdlcmUgc2NyZWVuZWQgZm9yIGVsaWdpYmlsaXR5LCBvZiB3aGljaCA5NSBhcnRpY2xlcyBtZXQgdGhlIGVsaWdpYmlsaXR5IGNyaXRlcmlhIGZvciBmdWxsLXRleHQgcmV2aWV3LiBGb2xsb3dpbmcgYSBtb3JlIGRldGFpbGVkIHNjcmVlbmluZywgMTkgYXJ0aWNsZXMgbWV0IHRoZSBjcml0ZXJpYSBmb3IgaW5jbHVzaW9uIGluIHRoZSBzeXN0ZW1hdGljIHJldmlldyBhbmQgMTQgYXJ0aWNsZXMgbWV0IHRoZSBjcml0ZXJpYSBmb3IgaW5jbHVzaW9uIGluIHRoZSBtZXRhLWFuYWx5c2lzLiBUaGUgc3lzdGVtYXRpYyByZXZpZXcgaW5jbHVkZWQgMiwwOTggc3R1ZGVudHMgd2hpbGUgdGhlIG1ldGEtYW5hbHlzaXMgaW5jbHVkZWQgMSw3OTIgc3R1ZGVudHMuIFRoZSBvdmVyYWxsIG1lYW4gZGlmZmVyZW5jZSBmb3IgYWxsIHN0dWRpZXMgd2FzIDIuMzk5LCA5NSUgQ0kgWzAuMTIx4oCTNC42NzhdLCBhbmQgSTLigIk94oCJOTguNTYlLiBTZWxmLWRpcmVjdGVkIGxlYXJuaW5nIGNvbXBhcmVkIHRvIHRyYWRpdGlvbmFsIGRpZGFjdGljIGxlYXJuaW5nIGlzIGFuIGVmZmVjdGl2ZSBsZWFybmluZyBzdHJhdGVneSBpbiBtZWRpY2FsIHVuZGVyZ3JhZHVhdGUgZWR1Y2F0aW9uIGFuZCBoYXMgdGhlIHBvdGVudGlhbCB0byBhaWQgaW4gc3R1ZGVudHPigJkgbGVhcm5pbmcgYW5kIGltcHJvdmUgdGhlaXIgY29nbml0aXZlIHBlcmZvcm1hbmNlLiBNb3Jlb3ZlciwgU0RMIG51cnR1cmVzIHF1YWxpdGllcyBzdWNoIGFzIGF1dG9ub215LCBjdXJpb3NpdHksIGFuZCBzZWxmLXJlZ3VsYXRpb24sIHdoaWNoIGFyZSBlc3NlbnRpYWwgZm9yIHN1Y2Nlc3MgaW4gdGhlIGV2ZXItZXZvbHZpbmcgZmllbGQgb2YgbWVkaWNpbmUuIiwicHVibGlzaGVyIjoiQmlvTWVkIENlbnRyYWwiLCJpc3N1ZSI6IjEiLCJ2b2x1bWUiOiIyNSJ9LCJpc1RlbXBvcmFyeSI6ZmFsc2V9XX0="/>
          <w:placeholder>
            <w:docPart w:val="DefaultPlaceholder_-1854013440"/>
          </w:placeholder>
        </w:sdtPr>
        <w:sdtContent>
          <w:r w:rsidRPr="29458B50" w:rsidR="29458B50">
            <w:rPr>
              <w:rFonts w:ascii="Roboto" w:hAnsi="Roboto" w:eastAsia="Roboto" w:cs="Roboto"/>
              <w:color w:val="000000" w:themeColor="text1" w:themeTint="FF" w:themeShade="FF"/>
              <w:sz w:val="20"/>
              <w:szCs w:val="20"/>
              <w:u w:val="none"/>
              <w:vertAlign w:val="baseline"/>
            </w:rPr>
            <w:t>(Aulakh et al., 2025; Randolph et al., 2023)</w:t>
          </w:r>
        </w:sdtContent>
      </w:sdt>
    </w:p>
    <w:p w:rsidR="576BBD03" w:rsidP="0DC1A489" w:rsidRDefault="576BBD03" w14:paraId="7FC99B23" w14:textId="68C3507A">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p>
    <w:p w:rsidR="2351AA3E" w:rsidP="73E2BCF0" w:rsidRDefault="2351AA3E" w14:paraId="6716CC56" w14:textId="193AB0C2">
      <w:pPr>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r w:rsidRPr="73E2BCF0" w:rsidR="75AEB459">
        <w:rPr>
          <w:rFonts w:ascii="Roboto" w:hAnsi="Roboto" w:eastAsia="Roboto" w:cs="Roboto"/>
          <w:color w:val="000000" w:themeColor="text1" w:themeTint="FF" w:themeShade="FF"/>
          <w:sz w:val="20"/>
          <w:szCs w:val="20"/>
        </w:rPr>
        <w:t>Este texto abarca una de las etapas de un proyecto</w:t>
      </w:r>
      <w:r w:rsidRPr="73E2BCF0" w:rsidR="62C338EB">
        <w:rPr>
          <w:rFonts w:ascii="Roboto" w:hAnsi="Roboto" w:eastAsia="Roboto" w:cs="Roboto"/>
          <w:color w:val="000000" w:themeColor="text1" w:themeTint="FF" w:themeShade="FF"/>
          <w:sz w:val="20"/>
          <w:szCs w:val="20"/>
        </w:rPr>
        <w:t xml:space="preserve"> de innovación educativa</w:t>
      </w:r>
      <w:r w:rsidRPr="73E2BCF0" w:rsidR="75AEB459">
        <w:rPr>
          <w:rFonts w:ascii="Roboto" w:hAnsi="Roboto" w:eastAsia="Roboto" w:cs="Roboto"/>
          <w:color w:val="000000" w:themeColor="text1" w:themeTint="FF" w:themeShade="FF"/>
          <w:sz w:val="20"/>
          <w:szCs w:val="20"/>
        </w:rPr>
        <w:t xml:space="preserve"> más complejo</w:t>
      </w:r>
      <w:r w:rsidRPr="73E2BCF0" w:rsidR="689E9DDF">
        <w:rPr>
          <w:rFonts w:ascii="Roboto" w:hAnsi="Roboto" w:eastAsia="Roboto" w:cs="Roboto"/>
          <w:color w:val="000000" w:themeColor="text1" w:themeTint="FF" w:themeShade="FF"/>
          <w:sz w:val="20"/>
          <w:szCs w:val="20"/>
        </w:rPr>
        <w:t>,</w:t>
      </w:r>
      <w:r w:rsidRPr="73E2BCF0" w:rsidR="08703AE0">
        <w:rPr>
          <w:rFonts w:ascii="Roboto" w:hAnsi="Roboto" w:eastAsia="Roboto" w:cs="Roboto"/>
          <w:color w:val="000000" w:themeColor="text1" w:themeTint="FF" w:themeShade="FF"/>
          <w:sz w:val="20"/>
          <w:szCs w:val="20"/>
        </w:rPr>
        <w:t xml:space="preserve"> </w:t>
      </w:r>
      <w:r w:rsidRPr="73E2BCF0" w:rsidR="75AEB459">
        <w:rPr>
          <w:rFonts w:ascii="Roboto" w:hAnsi="Roboto" w:eastAsia="Roboto" w:cs="Roboto"/>
          <w:color w:val="000000" w:themeColor="text1" w:themeTint="FF" w:themeShade="FF"/>
          <w:sz w:val="20"/>
          <w:szCs w:val="20"/>
        </w:rPr>
        <w:t>que</w:t>
      </w:r>
      <w:r w:rsidRPr="73E2BCF0" w:rsidR="2047DD8C">
        <w:rPr>
          <w:rFonts w:ascii="Roboto" w:hAnsi="Roboto" w:eastAsia="Roboto" w:cs="Roboto"/>
          <w:color w:val="000000" w:themeColor="text1" w:themeTint="FF" w:themeShade="FF"/>
          <w:sz w:val="20"/>
          <w:szCs w:val="20"/>
        </w:rPr>
        <w:t xml:space="preserve"> apunta a mejorar</w:t>
      </w:r>
      <w:r w:rsidRPr="73E2BCF0" w:rsidR="75AEB459">
        <w:rPr>
          <w:rFonts w:ascii="Roboto" w:hAnsi="Roboto" w:eastAsia="Roboto" w:cs="Roboto"/>
          <w:color w:val="000000" w:themeColor="text1" w:themeTint="FF" w:themeShade="FF"/>
          <w:sz w:val="20"/>
          <w:szCs w:val="20"/>
        </w:rPr>
        <w:t xml:space="preserve"> el proceso de enseñanza</w:t>
      </w:r>
      <w:r w:rsidRPr="73E2BCF0" w:rsidR="40DDA45B">
        <w:rPr>
          <w:rFonts w:ascii="Roboto" w:hAnsi="Roboto" w:eastAsia="Roboto" w:cs="Roboto"/>
          <w:color w:val="000000" w:themeColor="text1" w:themeTint="FF" w:themeShade="FF"/>
          <w:sz w:val="20"/>
          <w:szCs w:val="20"/>
        </w:rPr>
        <w:t>-</w:t>
      </w:r>
      <w:r w:rsidRPr="73E2BCF0" w:rsidR="75AEB459">
        <w:rPr>
          <w:rFonts w:ascii="Roboto" w:hAnsi="Roboto" w:eastAsia="Roboto" w:cs="Roboto"/>
          <w:color w:val="000000" w:themeColor="text1" w:themeTint="FF" w:themeShade="FF"/>
          <w:sz w:val="20"/>
          <w:szCs w:val="20"/>
        </w:rPr>
        <w:t>aprendizaje de los estudiantes de biología celular de LMC</w:t>
      </w:r>
      <w:r w:rsidRPr="73E2BCF0" w:rsidR="0940845A">
        <w:rPr>
          <w:rFonts w:ascii="Roboto" w:hAnsi="Roboto" w:eastAsia="Roboto" w:cs="Roboto"/>
          <w:color w:val="000000" w:themeColor="text1" w:themeTint="FF" w:themeShade="FF"/>
          <w:sz w:val="20"/>
          <w:szCs w:val="20"/>
        </w:rPr>
        <w:t xml:space="preserve"> en el marco de</w:t>
      </w:r>
      <w:r w:rsidRPr="73E2BCF0" w:rsidR="60B4EFED">
        <w:rPr>
          <w:rFonts w:ascii="Roboto" w:hAnsi="Roboto" w:eastAsia="Roboto" w:cs="Roboto"/>
          <w:color w:val="000000" w:themeColor="text1" w:themeTint="FF" w:themeShade="FF"/>
          <w:sz w:val="20"/>
          <w:szCs w:val="20"/>
        </w:rPr>
        <w:t>l</w:t>
      </w:r>
      <w:r w:rsidRPr="73E2BCF0" w:rsidR="0940845A">
        <w:rPr>
          <w:rFonts w:ascii="Roboto" w:hAnsi="Roboto" w:eastAsia="Roboto" w:cs="Roboto"/>
          <w:color w:val="000000" w:themeColor="text1" w:themeTint="FF" w:themeShade="FF"/>
          <w:sz w:val="20"/>
          <w:szCs w:val="20"/>
        </w:rPr>
        <w:t xml:space="preserve"> Aula Invertida</w:t>
      </w:r>
      <w:r w:rsidRPr="73E2BCF0" w:rsidR="312CE9EB">
        <w:rPr>
          <w:rFonts w:ascii="Roboto" w:hAnsi="Roboto" w:eastAsia="Roboto" w:cs="Roboto"/>
          <w:color w:val="000000" w:themeColor="text1" w:themeTint="FF" w:themeShade="FF"/>
          <w:sz w:val="20"/>
          <w:szCs w:val="20"/>
        </w:rPr>
        <w:t xml:space="preserve"> para que puedan relacionar las </w:t>
      </w:r>
      <w:r w:rsidRPr="73E2BCF0" w:rsidR="7CDF2ED6">
        <w:rPr>
          <w:rFonts w:ascii="Roboto" w:hAnsi="Roboto" w:eastAsia="Roboto" w:cs="Roboto"/>
          <w:color w:val="000000" w:themeColor="text1" w:themeTint="FF" w:themeShade="FF"/>
          <w:sz w:val="20"/>
          <w:szCs w:val="20"/>
        </w:rPr>
        <w:t>distintas</w:t>
      </w:r>
      <w:r w:rsidRPr="73E2BCF0" w:rsidR="312CE9EB">
        <w:rPr>
          <w:rFonts w:ascii="Roboto" w:hAnsi="Roboto" w:eastAsia="Roboto" w:cs="Roboto"/>
          <w:color w:val="000000" w:themeColor="text1" w:themeTint="FF" w:themeShade="FF"/>
          <w:sz w:val="20"/>
          <w:szCs w:val="20"/>
        </w:rPr>
        <w:t xml:space="preserve"> materias básicas con la clínica</w:t>
      </w:r>
      <w:r w:rsidRPr="73E2BCF0" w:rsidR="75AEB459">
        <w:rPr>
          <w:rFonts w:ascii="Roboto" w:hAnsi="Roboto" w:eastAsia="Roboto" w:cs="Roboto"/>
          <w:color w:val="000000" w:themeColor="text1" w:themeTint="FF" w:themeShade="FF"/>
          <w:sz w:val="20"/>
          <w:szCs w:val="20"/>
        </w:rPr>
        <w:t>.</w:t>
      </w:r>
    </w:p>
    <w:p w:rsidR="2351AA3E" w:rsidP="73E2BCF0" w:rsidRDefault="2351AA3E" w14:paraId="48B4055F" w14:textId="0E7A4A6B">
      <w:pPr>
        <w:pBdr>
          <w:top w:val="nil" w:color="FF000000" w:sz="0" w:space="0"/>
          <w:left w:val="nil" w:color="FF000000" w:sz="0" w:space="0"/>
          <w:bottom w:val="nil" w:color="FF000000" w:sz="0" w:space="0"/>
          <w:right w:val="nil" w:color="FF000000" w:sz="0" w:space="0"/>
          <w:between w:val="nil" w:color="FF000000" w:sz="0" w:space="0"/>
        </w:pBdr>
        <w:jc w:val="both"/>
        <w:rPr>
          <w:rFonts w:ascii="Roboto" w:hAnsi="Roboto" w:eastAsia="Roboto" w:cs="Roboto"/>
          <w:color w:val="000000" w:themeColor="text1" w:themeTint="FF" w:themeShade="FF"/>
          <w:sz w:val="20"/>
          <w:szCs w:val="20"/>
        </w:rPr>
      </w:pPr>
      <w:r w:rsidRPr="73E2BCF0" w:rsidR="3AE4BD11">
        <w:rPr>
          <w:rFonts w:ascii="Roboto" w:hAnsi="Roboto" w:eastAsia="Roboto" w:cs="Roboto"/>
          <w:b w:val="1"/>
          <w:bCs w:val="1"/>
          <w:color w:val="000000" w:themeColor="text1" w:themeTint="FF" w:themeShade="FF"/>
          <w:sz w:val="20"/>
          <w:szCs w:val="20"/>
        </w:rPr>
        <w:t>OBJETIVOS</w:t>
      </w:r>
    </w:p>
    <w:p w:rsidR="2351AA3E" w:rsidP="73E2BCF0" w:rsidRDefault="2351AA3E" w14:paraId="206A62FB" w14:textId="7CBBD714">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sz w:val="20"/>
          <w:szCs w:val="20"/>
        </w:rPr>
      </w:pPr>
      <w:r w:rsidRPr="73E2BCF0" w:rsidR="75AEB459">
        <w:rPr>
          <w:rFonts w:ascii="Roboto" w:hAnsi="Roboto" w:eastAsia="Roboto" w:cs="Roboto"/>
          <w:color w:val="000000" w:themeColor="text1" w:themeTint="FF" w:themeShade="FF"/>
          <w:sz w:val="20"/>
          <w:szCs w:val="20"/>
        </w:rPr>
        <w:t xml:space="preserve">En la etapa que </w:t>
      </w:r>
      <w:r w:rsidRPr="73E2BCF0" w:rsidR="40A5A696">
        <w:rPr>
          <w:rFonts w:ascii="Roboto" w:hAnsi="Roboto" w:eastAsia="Roboto" w:cs="Roboto"/>
          <w:color w:val="000000" w:themeColor="text1" w:themeTint="FF" w:themeShade="FF"/>
          <w:sz w:val="20"/>
          <w:szCs w:val="20"/>
        </w:rPr>
        <w:t xml:space="preserve">aquí </w:t>
      </w:r>
      <w:r w:rsidRPr="73E2BCF0" w:rsidR="75AEB459">
        <w:rPr>
          <w:rFonts w:ascii="Roboto" w:hAnsi="Roboto" w:eastAsia="Roboto" w:cs="Roboto"/>
          <w:color w:val="000000" w:themeColor="text1" w:themeTint="FF" w:themeShade="FF"/>
          <w:sz w:val="20"/>
          <w:szCs w:val="20"/>
        </w:rPr>
        <w:t>se describe</w:t>
      </w:r>
      <w:r w:rsidRPr="73E2BCF0" w:rsidR="2A9BA71A">
        <w:rPr>
          <w:rFonts w:ascii="Roboto" w:hAnsi="Roboto" w:eastAsia="Roboto" w:cs="Roboto"/>
          <w:color w:val="000000" w:themeColor="text1" w:themeTint="FF" w:themeShade="FF"/>
          <w:sz w:val="20"/>
          <w:szCs w:val="20"/>
        </w:rPr>
        <w:t>,</w:t>
      </w:r>
      <w:r w:rsidRPr="73E2BCF0" w:rsidR="75AEB459">
        <w:rPr>
          <w:rFonts w:ascii="Roboto" w:hAnsi="Roboto" w:eastAsia="Roboto" w:cs="Roboto"/>
          <w:color w:val="000000" w:themeColor="text1" w:themeTint="FF" w:themeShade="FF"/>
          <w:sz w:val="20"/>
          <w:szCs w:val="20"/>
        </w:rPr>
        <w:t xml:space="preserve"> </w:t>
      </w:r>
      <w:r w:rsidRPr="73E2BCF0" w:rsidR="2EEBB5AB">
        <w:rPr>
          <w:rFonts w:ascii="Roboto" w:hAnsi="Roboto" w:eastAsia="Roboto" w:cs="Roboto"/>
          <w:color w:val="000000" w:themeColor="text1" w:themeTint="FF" w:themeShade="FF"/>
          <w:sz w:val="20"/>
          <w:szCs w:val="20"/>
        </w:rPr>
        <w:t>el objetivo es</w:t>
      </w:r>
      <w:r w:rsidRPr="73E2BCF0" w:rsidR="75AEB459">
        <w:rPr>
          <w:rFonts w:ascii="Roboto" w:hAnsi="Roboto" w:eastAsia="Roboto" w:cs="Roboto"/>
          <w:color w:val="000000" w:themeColor="text1" w:themeTint="FF" w:themeShade="FF"/>
          <w:sz w:val="20"/>
          <w:szCs w:val="20"/>
        </w:rPr>
        <w:t xml:space="preserve"> diseñar y validar un sistema de bloques </w:t>
      </w:r>
      <w:r w:rsidRPr="73E2BCF0" w:rsidR="75AEB459">
        <w:rPr>
          <w:rFonts w:ascii="Roboto" w:hAnsi="Roboto" w:eastAsia="Roboto" w:cs="Roboto"/>
          <w:color w:val="000000" w:themeColor="text1" w:themeTint="FF" w:themeShade="FF"/>
          <w:sz w:val="20"/>
          <w:szCs w:val="20"/>
        </w:rPr>
        <w:t xml:space="preserve">modulares ensamblables como herramienta didáctica para fortalecer la comprensión de la morfología y organización espacial </w:t>
      </w:r>
      <w:r w:rsidRPr="73E2BCF0" w:rsidR="4947517F">
        <w:rPr>
          <w:rFonts w:ascii="Roboto" w:hAnsi="Roboto" w:eastAsia="Roboto" w:cs="Roboto"/>
          <w:color w:val="000000" w:themeColor="text1" w:themeTint="FF" w:themeShade="FF"/>
          <w:sz w:val="20"/>
          <w:szCs w:val="20"/>
        </w:rPr>
        <w:t xml:space="preserve">de la </w:t>
      </w:r>
      <w:r w:rsidRPr="73E2BCF0" w:rsidR="75AEB459">
        <w:rPr>
          <w:rFonts w:ascii="Roboto" w:hAnsi="Roboto" w:eastAsia="Roboto" w:cs="Roboto"/>
          <w:color w:val="000000" w:themeColor="text1" w:themeTint="FF" w:themeShade="FF"/>
          <w:sz w:val="20"/>
          <w:szCs w:val="20"/>
        </w:rPr>
        <w:t>c</w:t>
      </w:r>
      <w:r w:rsidRPr="73E2BCF0" w:rsidR="5C3D38A9">
        <w:rPr>
          <w:rFonts w:ascii="Roboto" w:hAnsi="Roboto" w:eastAsia="Roboto" w:cs="Roboto"/>
          <w:color w:val="000000" w:themeColor="text1" w:themeTint="FF" w:themeShade="FF"/>
          <w:sz w:val="20"/>
          <w:szCs w:val="20"/>
        </w:rPr>
        <w:t>élula</w:t>
      </w:r>
      <w:r w:rsidRPr="73E2BCF0" w:rsidR="7B2B315C">
        <w:rPr>
          <w:rFonts w:ascii="Roboto" w:hAnsi="Roboto" w:eastAsia="Roboto" w:cs="Roboto"/>
          <w:color w:val="000000" w:themeColor="text1" w:themeTint="FF" w:themeShade="FF"/>
          <w:sz w:val="20"/>
          <w:szCs w:val="20"/>
        </w:rPr>
        <w:t xml:space="preserve"> y</w:t>
      </w:r>
      <w:r w:rsidRPr="73E2BCF0" w:rsidR="1825AC86">
        <w:rPr>
          <w:rFonts w:ascii="Roboto" w:hAnsi="Roboto" w:eastAsia="Roboto" w:cs="Roboto"/>
          <w:color w:val="000000" w:themeColor="text1" w:themeTint="FF" w:themeShade="FF"/>
          <w:sz w:val="20"/>
          <w:szCs w:val="20"/>
        </w:rPr>
        <w:t xml:space="preserve"> las biomoléculas que la componen.</w:t>
      </w:r>
      <w:r w:rsidRPr="73E2BCF0" w:rsidR="75AEB459">
        <w:rPr>
          <w:rFonts w:ascii="Roboto" w:hAnsi="Roboto" w:eastAsia="Roboto" w:cs="Roboto"/>
          <w:color w:val="000000" w:themeColor="text1" w:themeTint="FF" w:themeShade="FF"/>
          <w:sz w:val="20"/>
          <w:szCs w:val="20"/>
        </w:rPr>
        <w:t xml:space="preserve">  </w:t>
      </w:r>
    </w:p>
    <w:p w:rsidR="21935966" w:rsidP="21935966" w:rsidRDefault="21935966" w14:paraId="7EDFD1BC" w14:textId="205BC4C0">
      <w:pPr>
        <w:pBdr>
          <w:top w:val="nil"/>
          <w:left w:val="nil"/>
          <w:bottom w:val="nil"/>
          <w:right w:val="nil"/>
          <w:between w:val="nil"/>
        </w:pBdr>
        <w:jc w:val="both"/>
        <w:rPr>
          <w:rFonts w:ascii="Roboto" w:hAnsi="Roboto" w:eastAsia="Roboto" w:cs="Roboto"/>
          <w:color w:val="000000" w:themeColor="text1"/>
          <w:sz w:val="20"/>
          <w:szCs w:val="20"/>
        </w:rPr>
      </w:pPr>
    </w:p>
    <w:p w:rsidR="00812332" w:rsidP="6CA26D5B" w:rsidRDefault="1895C24B" w14:paraId="218ED764" w14:textId="439D6A2A">
      <w:pPr>
        <w:pBdr>
          <w:top w:val="nil"/>
          <w:left w:val="nil"/>
          <w:bottom w:val="nil"/>
          <w:right w:val="nil"/>
          <w:between w:val="nil"/>
        </w:pBdr>
        <w:jc w:val="both"/>
        <w:rPr>
          <w:rFonts w:ascii="Roboto" w:hAnsi="Roboto" w:eastAsia="Roboto" w:cs="Roboto"/>
          <w:b/>
          <w:bCs/>
          <w:color w:val="000000"/>
          <w:sz w:val="20"/>
          <w:szCs w:val="20"/>
        </w:rPr>
      </w:pPr>
      <w:r w:rsidRPr="0DC1A489" w:rsidR="1895C24B">
        <w:rPr>
          <w:rFonts w:ascii="Roboto" w:hAnsi="Roboto" w:eastAsia="Roboto" w:cs="Roboto"/>
          <w:b w:val="1"/>
          <w:bCs w:val="1"/>
          <w:color w:val="000000" w:themeColor="text1" w:themeTint="FF" w:themeShade="FF"/>
          <w:sz w:val="20"/>
          <w:szCs w:val="20"/>
        </w:rPr>
        <w:t>MATERIALES Y MÉTODO</w:t>
      </w:r>
    </w:p>
    <w:p w:rsidR="112169EB" w:rsidP="73E2BCF0" w:rsidRDefault="112169EB" w14:paraId="19CDF8E2" w14:textId="576D3D08">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r w:rsidRPr="73E2BCF0" w:rsidR="3D519230">
        <w:rPr>
          <w:rFonts w:ascii="Roboto" w:hAnsi="Roboto" w:eastAsia="Roboto" w:cs="Roboto"/>
          <w:color w:val="000000" w:themeColor="text1" w:themeTint="FF" w:themeShade="FF"/>
          <w:sz w:val="20"/>
          <w:szCs w:val="20"/>
        </w:rPr>
        <w:t xml:space="preserve">Se conformó un equipo de trabajo </w:t>
      </w:r>
      <w:r w:rsidRPr="73E2BCF0" w:rsidR="13413D29">
        <w:rPr>
          <w:rFonts w:ascii="Roboto" w:hAnsi="Roboto" w:eastAsia="Roboto" w:cs="Roboto"/>
          <w:color w:val="000000" w:themeColor="text1" w:themeTint="FF" w:themeShade="FF"/>
          <w:sz w:val="20"/>
          <w:szCs w:val="20"/>
        </w:rPr>
        <w:t>multidisciplin</w:t>
      </w:r>
      <w:r w:rsidRPr="73E2BCF0" w:rsidR="3D519230">
        <w:rPr>
          <w:rFonts w:ascii="Roboto" w:hAnsi="Roboto" w:eastAsia="Roboto" w:cs="Roboto"/>
          <w:color w:val="000000" w:themeColor="text1" w:themeTint="FF" w:themeShade="FF"/>
          <w:sz w:val="20"/>
          <w:szCs w:val="20"/>
        </w:rPr>
        <w:t>ar</w:t>
      </w:r>
      <w:r w:rsidRPr="73E2BCF0" w:rsidR="73C51FCC">
        <w:rPr>
          <w:rFonts w:ascii="Roboto" w:hAnsi="Roboto" w:eastAsia="Roboto" w:cs="Roboto"/>
          <w:color w:val="000000" w:themeColor="text1" w:themeTint="FF" w:themeShade="FF"/>
          <w:sz w:val="20"/>
          <w:szCs w:val="20"/>
        </w:rPr>
        <w:t>io</w:t>
      </w:r>
      <w:r w:rsidRPr="73E2BCF0" w:rsidR="3D519230">
        <w:rPr>
          <w:rFonts w:ascii="Roboto" w:hAnsi="Roboto" w:eastAsia="Roboto" w:cs="Roboto"/>
          <w:color w:val="000000" w:themeColor="text1" w:themeTint="FF" w:themeShade="FF"/>
          <w:sz w:val="20"/>
          <w:szCs w:val="20"/>
        </w:rPr>
        <w:t xml:space="preserve"> </w:t>
      </w:r>
      <w:r w:rsidRPr="73E2BCF0" w:rsidR="3D519230">
        <w:rPr>
          <w:rFonts w:ascii="Roboto" w:hAnsi="Roboto" w:eastAsia="Roboto" w:cs="Roboto"/>
          <w:color w:val="000000" w:themeColor="text1" w:themeTint="FF" w:themeShade="FF"/>
          <w:sz w:val="20"/>
          <w:szCs w:val="20"/>
        </w:rPr>
        <w:t xml:space="preserve">para </w:t>
      </w:r>
      <w:r w:rsidRPr="73E2BCF0" w:rsidR="0BC429C1">
        <w:rPr>
          <w:rFonts w:ascii="Roboto" w:hAnsi="Roboto" w:eastAsia="Roboto" w:cs="Roboto"/>
          <w:color w:val="000000" w:themeColor="text1" w:themeTint="FF" w:themeShade="FF"/>
          <w:sz w:val="20"/>
          <w:szCs w:val="20"/>
        </w:rPr>
        <w:t>desarrollar</w:t>
      </w:r>
      <w:r w:rsidRPr="73E2BCF0" w:rsidR="78BF486D">
        <w:rPr>
          <w:rFonts w:ascii="Roboto" w:hAnsi="Roboto" w:eastAsia="Roboto" w:cs="Roboto"/>
          <w:color w:val="000000" w:themeColor="text1" w:themeTint="FF" w:themeShade="FF"/>
          <w:sz w:val="20"/>
          <w:szCs w:val="20"/>
        </w:rPr>
        <w:t xml:space="preserve"> este</w:t>
      </w:r>
      <w:r w:rsidRPr="73E2BCF0" w:rsidR="3D519230">
        <w:rPr>
          <w:rFonts w:ascii="Roboto" w:hAnsi="Roboto" w:eastAsia="Roboto" w:cs="Roboto"/>
          <w:color w:val="000000" w:themeColor="text1" w:themeTint="FF" w:themeShade="FF"/>
          <w:sz w:val="20"/>
          <w:szCs w:val="20"/>
        </w:rPr>
        <w:t xml:space="preserve"> proyecto</w:t>
      </w:r>
      <w:r w:rsidRPr="73E2BCF0" w:rsidR="410A1452">
        <w:rPr>
          <w:rFonts w:ascii="Roboto" w:hAnsi="Roboto" w:eastAsia="Roboto" w:cs="Roboto"/>
          <w:color w:val="000000" w:themeColor="text1" w:themeTint="FF" w:themeShade="FF"/>
          <w:sz w:val="20"/>
          <w:szCs w:val="20"/>
        </w:rPr>
        <w:t>.</w:t>
      </w:r>
      <w:r w:rsidRPr="73E2BCF0" w:rsidR="45683B77">
        <w:rPr>
          <w:rFonts w:ascii="Roboto" w:hAnsi="Roboto" w:eastAsia="Roboto" w:cs="Roboto"/>
          <w:color w:val="000000" w:themeColor="text1" w:themeTint="FF" w:themeShade="FF"/>
          <w:sz w:val="20"/>
          <w:szCs w:val="20"/>
        </w:rPr>
        <w:t xml:space="preserve"> S</w:t>
      </w:r>
      <w:r w:rsidRPr="73E2BCF0" w:rsidR="735CF5E4">
        <w:rPr>
          <w:rFonts w:ascii="Roboto" w:hAnsi="Roboto" w:eastAsia="Roboto" w:cs="Roboto"/>
          <w:color w:val="000000" w:themeColor="text1" w:themeTint="FF" w:themeShade="FF"/>
          <w:sz w:val="20"/>
          <w:szCs w:val="20"/>
        </w:rPr>
        <w:t>e determinó que la prioridad</w:t>
      </w:r>
      <w:r w:rsidRPr="73E2BCF0" w:rsidR="5B713A64">
        <w:rPr>
          <w:rFonts w:ascii="Roboto" w:hAnsi="Roboto" w:eastAsia="Roboto" w:cs="Roboto"/>
          <w:color w:val="000000" w:themeColor="text1" w:themeTint="FF" w:themeShade="FF"/>
          <w:sz w:val="20"/>
          <w:szCs w:val="20"/>
        </w:rPr>
        <w:t xml:space="preserve"> </w:t>
      </w:r>
      <w:r w:rsidRPr="73E2BCF0" w:rsidR="6A9C9F37">
        <w:rPr>
          <w:rFonts w:ascii="Roboto" w:hAnsi="Roboto" w:eastAsia="Roboto" w:cs="Roboto"/>
          <w:color w:val="000000" w:themeColor="text1" w:themeTint="FF" w:themeShade="FF"/>
          <w:sz w:val="20"/>
          <w:szCs w:val="20"/>
        </w:rPr>
        <w:t xml:space="preserve">es </w:t>
      </w:r>
      <w:r w:rsidRPr="73E2BCF0" w:rsidR="0478DE09">
        <w:rPr>
          <w:rFonts w:ascii="Roboto" w:hAnsi="Roboto" w:eastAsia="Roboto" w:cs="Roboto"/>
          <w:color w:val="000000" w:themeColor="text1" w:themeTint="FF" w:themeShade="FF"/>
          <w:sz w:val="20"/>
          <w:szCs w:val="20"/>
        </w:rPr>
        <w:t>crear</w:t>
      </w:r>
      <w:r w:rsidRPr="73E2BCF0" w:rsidR="735CF5E4">
        <w:rPr>
          <w:rFonts w:ascii="Roboto" w:hAnsi="Roboto" w:eastAsia="Roboto" w:cs="Roboto"/>
          <w:color w:val="000000" w:themeColor="text1" w:themeTint="FF" w:themeShade="FF"/>
          <w:sz w:val="20"/>
          <w:szCs w:val="20"/>
        </w:rPr>
        <w:t xml:space="preserve"> </w:t>
      </w:r>
      <w:r w:rsidRPr="73E2BCF0" w:rsidR="735CF5E4">
        <w:rPr>
          <w:rFonts w:ascii="Roboto" w:hAnsi="Roboto" w:eastAsia="Roboto" w:cs="Roboto"/>
          <w:color w:val="000000" w:themeColor="text1" w:themeTint="FF" w:themeShade="FF"/>
          <w:sz w:val="20"/>
          <w:szCs w:val="20"/>
        </w:rPr>
        <w:t>el modelo de una célula eucariota</w:t>
      </w:r>
      <w:r w:rsidRPr="73E2BCF0" w:rsidR="408AAF1B">
        <w:rPr>
          <w:rFonts w:ascii="Roboto" w:hAnsi="Roboto" w:eastAsia="Roboto" w:cs="Roboto"/>
          <w:color w:val="000000" w:themeColor="text1" w:themeTint="FF" w:themeShade="FF"/>
          <w:sz w:val="20"/>
          <w:szCs w:val="20"/>
        </w:rPr>
        <w:t xml:space="preserve"> animal</w:t>
      </w:r>
      <w:r w:rsidRPr="73E2BCF0" w:rsidR="735CF5E4">
        <w:rPr>
          <w:rFonts w:ascii="Roboto" w:hAnsi="Roboto" w:eastAsia="Roboto" w:cs="Roboto"/>
          <w:color w:val="000000" w:themeColor="text1" w:themeTint="FF" w:themeShade="FF"/>
          <w:sz w:val="20"/>
          <w:szCs w:val="20"/>
        </w:rPr>
        <w:t xml:space="preserve">. </w:t>
      </w:r>
    </w:p>
    <w:p w:rsidR="0DC1A489" w:rsidP="0DC1A489" w:rsidRDefault="0DC1A489" w14:paraId="5A729187" w14:textId="779004DF">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p>
    <w:p w:rsidR="7E492A00" w:rsidP="73E2BCF0" w:rsidRDefault="7E492A00" w14:paraId="3030559F" w14:textId="22B01306">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r w:rsidRPr="73E2BCF0" w:rsidR="4F2D2CA2">
        <w:rPr>
          <w:rFonts w:ascii="Roboto" w:hAnsi="Roboto" w:eastAsia="Roboto" w:cs="Roboto"/>
          <w:b w:val="1"/>
          <w:bCs w:val="1"/>
          <w:color w:val="000000" w:themeColor="text1" w:themeTint="FF" w:themeShade="FF"/>
          <w:sz w:val="20"/>
          <w:szCs w:val="20"/>
        </w:rPr>
        <w:t>Diseño y prototipado.</w:t>
      </w:r>
      <w:r w:rsidRPr="73E2BCF0" w:rsidR="4F2D2CA2">
        <w:rPr>
          <w:rFonts w:ascii="Roboto" w:hAnsi="Roboto" w:eastAsia="Roboto" w:cs="Roboto"/>
          <w:color w:val="000000" w:themeColor="text1" w:themeTint="FF" w:themeShade="FF"/>
          <w:sz w:val="20"/>
          <w:szCs w:val="20"/>
        </w:rPr>
        <w:t xml:space="preserve"> </w:t>
      </w:r>
      <w:r w:rsidRPr="73E2BCF0" w:rsidR="0DDE583E">
        <w:rPr>
          <w:rFonts w:ascii="Roboto" w:hAnsi="Roboto" w:eastAsia="Roboto" w:cs="Roboto"/>
          <w:color w:val="000000" w:themeColor="text1" w:themeTint="FF" w:themeShade="FF"/>
          <w:sz w:val="20"/>
          <w:szCs w:val="20"/>
        </w:rPr>
        <w:t xml:space="preserve">Se inició con la membrana </w:t>
      </w:r>
      <w:r w:rsidRPr="73E2BCF0" w:rsidR="7B97C67C">
        <w:rPr>
          <w:rFonts w:ascii="Roboto" w:hAnsi="Roboto" w:eastAsia="Roboto" w:cs="Roboto"/>
          <w:color w:val="000000" w:themeColor="text1" w:themeTint="FF" w:themeShade="FF"/>
          <w:sz w:val="20"/>
          <w:szCs w:val="20"/>
        </w:rPr>
        <w:t>plasmática</w:t>
      </w:r>
      <w:r w:rsidRPr="73E2BCF0" w:rsidR="0DDE583E">
        <w:rPr>
          <w:rFonts w:ascii="Roboto" w:hAnsi="Roboto" w:eastAsia="Roboto" w:cs="Roboto"/>
          <w:color w:val="000000" w:themeColor="text1" w:themeTint="FF" w:themeShade="FF"/>
          <w:sz w:val="20"/>
          <w:szCs w:val="20"/>
        </w:rPr>
        <w:t>, analizando sus componentes y poniendo en diálogo el diseño 3D</w:t>
      </w:r>
      <w:r w:rsidRPr="73E2BCF0" w:rsidR="63C9284D">
        <w:rPr>
          <w:rFonts w:ascii="Roboto" w:hAnsi="Roboto" w:eastAsia="Roboto" w:cs="Roboto"/>
          <w:color w:val="000000" w:themeColor="text1" w:themeTint="FF" w:themeShade="FF"/>
          <w:sz w:val="20"/>
          <w:szCs w:val="20"/>
        </w:rPr>
        <w:t xml:space="preserve"> con</w:t>
      </w:r>
      <w:r w:rsidRPr="73E2BCF0" w:rsidR="0DDE583E">
        <w:rPr>
          <w:rFonts w:ascii="Roboto" w:hAnsi="Roboto" w:eastAsia="Roboto" w:cs="Roboto"/>
          <w:color w:val="000000" w:themeColor="text1" w:themeTint="FF" w:themeShade="FF"/>
          <w:sz w:val="20"/>
          <w:szCs w:val="20"/>
        </w:rPr>
        <w:t xml:space="preserve"> biología molecular y celular. </w:t>
      </w:r>
      <w:r w:rsidRPr="73E2BCF0" w:rsidR="033D1310">
        <w:rPr>
          <w:rFonts w:ascii="Roboto" w:hAnsi="Roboto" w:eastAsia="Roboto" w:cs="Roboto"/>
          <w:color w:val="000000" w:themeColor="text1" w:themeTint="FF" w:themeShade="FF"/>
          <w:sz w:val="20"/>
          <w:szCs w:val="20"/>
        </w:rPr>
        <w:t xml:space="preserve">Se hizo un modelo del fosfolípido con cerámica fría a modo de ilustración para el equipo de impresión 3D. </w:t>
      </w:r>
      <w:r w:rsidRPr="73E2BCF0" w:rsidR="39D2B4CD">
        <w:rPr>
          <w:rFonts w:ascii="Roboto" w:hAnsi="Roboto" w:eastAsia="Roboto" w:cs="Roboto"/>
          <w:color w:val="000000" w:themeColor="text1" w:themeTint="FF" w:themeShade="FF"/>
          <w:sz w:val="20"/>
          <w:szCs w:val="20"/>
        </w:rPr>
        <w:t>Las estructuras fueron esbozadas</w:t>
      </w:r>
      <w:r w:rsidRPr="73E2BCF0" w:rsidR="05B64E72">
        <w:rPr>
          <w:rFonts w:ascii="Roboto" w:hAnsi="Roboto" w:eastAsia="Roboto" w:cs="Roboto"/>
          <w:color w:val="000000" w:themeColor="text1" w:themeTint="FF" w:themeShade="FF"/>
          <w:sz w:val="20"/>
          <w:szCs w:val="20"/>
        </w:rPr>
        <w:t xml:space="preserve"> </w:t>
      </w:r>
      <w:r w:rsidRPr="73E2BCF0" w:rsidR="279309F9">
        <w:rPr>
          <w:rFonts w:ascii="Roboto" w:hAnsi="Roboto" w:eastAsia="Roboto" w:cs="Roboto"/>
          <w:color w:val="000000" w:themeColor="text1" w:themeTint="FF" w:themeShade="FF"/>
          <w:sz w:val="20"/>
          <w:szCs w:val="20"/>
        </w:rPr>
        <w:t>en 2D</w:t>
      </w:r>
      <w:r w:rsidRPr="73E2BCF0" w:rsidR="39D2B4CD">
        <w:rPr>
          <w:rFonts w:ascii="Roboto" w:hAnsi="Roboto" w:eastAsia="Roboto" w:cs="Roboto"/>
          <w:color w:val="000000" w:themeColor="text1" w:themeTint="FF" w:themeShade="FF"/>
          <w:sz w:val="20"/>
          <w:szCs w:val="20"/>
        </w:rPr>
        <w:t xml:space="preserve"> </w:t>
      </w:r>
      <w:r w:rsidRPr="73E2BCF0" w:rsidR="39D2B4CD">
        <w:rPr>
          <w:rFonts w:ascii="Roboto" w:hAnsi="Roboto" w:eastAsia="Roboto" w:cs="Roboto"/>
          <w:color w:val="000000" w:themeColor="text1" w:themeTint="FF" w:themeShade="FF"/>
          <w:sz w:val="20"/>
          <w:szCs w:val="20"/>
        </w:rPr>
        <w:t xml:space="preserve">y después maquetadas </w:t>
      </w:r>
      <w:r w:rsidRPr="73E2BCF0" w:rsidR="359D5194">
        <w:rPr>
          <w:rFonts w:ascii="Roboto" w:hAnsi="Roboto" w:eastAsia="Roboto" w:cs="Roboto"/>
          <w:color w:val="000000" w:themeColor="text1" w:themeTint="FF" w:themeShade="FF"/>
          <w:sz w:val="20"/>
          <w:szCs w:val="20"/>
        </w:rPr>
        <w:t>en</w:t>
      </w:r>
      <w:r w:rsidRPr="73E2BCF0" w:rsidR="39D2B4CD">
        <w:rPr>
          <w:rFonts w:ascii="Roboto" w:hAnsi="Roboto" w:eastAsia="Roboto" w:cs="Roboto"/>
          <w:color w:val="000000" w:themeColor="text1" w:themeTint="FF" w:themeShade="FF"/>
          <w:sz w:val="20"/>
          <w:szCs w:val="20"/>
        </w:rPr>
        <w:t xml:space="preserve"> 3D </w:t>
      </w:r>
      <w:r w:rsidRPr="73E2BCF0" w:rsidR="1FF5306E">
        <w:rPr>
          <w:rFonts w:ascii="Roboto" w:hAnsi="Roboto" w:eastAsia="Roboto" w:cs="Roboto"/>
          <w:color w:val="000000" w:themeColor="text1" w:themeTint="FF" w:themeShade="FF"/>
          <w:sz w:val="20"/>
          <w:szCs w:val="20"/>
        </w:rPr>
        <w:t>(</w:t>
      </w:r>
      <w:r w:rsidRPr="73E2BCF0" w:rsidR="562C84F9">
        <w:rPr>
          <w:rFonts w:ascii="Roboto" w:hAnsi="Roboto" w:eastAsia="Roboto" w:cs="Roboto"/>
          <w:color w:val="000000" w:themeColor="text1" w:themeTint="FF" w:themeShade="FF"/>
          <w:sz w:val="20"/>
          <w:szCs w:val="20"/>
        </w:rPr>
        <w:t>Solidworks</w:t>
      </w:r>
      <w:r w:rsidRPr="73E2BCF0" w:rsidR="7D1B5755">
        <w:rPr>
          <w:rFonts w:ascii="Roboto" w:hAnsi="Roboto" w:eastAsia="Roboto" w:cs="Roboto"/>
          <w:color w:val="000000" w:themeColor="text1" w:themeTint="FF" w:themeShade="FF"/>
          <w:sz w:val="20"/>
          <w:szCs w:val="20"/>
        </w:rPr>
        <w:t xml:space="preserve">, Dassault </w:t>
      </w:r>
      <w:r w:rsidRPr="73E2BCF0" w:rsidR="7D1B5755">
        <w:rPr>
          <w:rFonts w:ascii="Roboto" w:hAnsi="Roboto" w:eastAsia="Roboto" w:cs="Roboto"/>
          <w:color w:val="000000" w:themeColor="text1" w:themeTint="FF" w:themeShade="FF"/>
          <w:sz w:val="20"/>
          <w:szCs w:val="20"/>
        </w:rPr>
        <w:t>Syst</w:t>
      </w:r>
      <w:r w:rsidRPr="73E2BCF0" w:rsidR="1ECB0E1D">
        <w:rPr>
          <w:rFonts w:ascii="Roboto" w:hAnsi="Roboto" w:eastAsia="Roboto" w:cs="Roboto"/>
          <w:color w:val="000000" w:themeColor="text1" w:themeTint="FF" w:themeShade="FF"/>
          <w:sz w:val="20"/>
          <w:szCs w:val="20"/>
        </w:rPr>
        <w:t>è</w:t>
      </w:r>
      <w:r w:rsidRPr="73E2BCF0" w:rsidR="7D1B5755">
        <w:rPr>
          <w:rFonts w:ascii="Roboto" w:hAnsi="Roboto" w:eastAsia="Roboto" w:cs="Roboto"/>
          <w:color w:val="000000" w:themeColor="text1" w:themeTint="FF" w:themeShade="FF"/>
          <w:sz w:val="20"/>
          <w:szCs w:val="20"/>
        </w:rPr>
        <w:t>mes</w:t>
      </w:r>
      <w:r w:rsidRPr="73E2BCF0" w:rsidR="562C84F9">
        <w:rPr>
          <w:rFonts w:ascii="Roboto" w:hAnsi="Roboto" w:eastAsia="Roboto" w:cs="Roboto"/>
          <w:color w:val="000000" w:themeColor="text1" w:themeTint="FF" w:themeShade="FF"/>
          <w:sz w:val="20"/>
          <w:szCs w:val="20"/>
        </w:rPr>
        <w:t>)</w:t>
      </w:r>
      <w:r w:rsidRPr="73E2BCF0" w:rsidR="1FF5306E">
        <w:rPr>
          <w:rFonts w:ascii="Roboto" w:hAnsi="Roboto" w:eastAsia="Roboto" w:cs="Roboto"/>
          <w:color w:val="000000" w:themeColor="text1" w:themeTint="FF" w:themeShade="FF"/>
          <w:sz w:val="20"/>
          <w:szCs w:val="20"/>
        </w:rPr>
        <w:t xml:space="preserve"> </w:t>
      </w:r>
      <w:r w:rsidRPr="73E2BCF0" w:rsidR="39D2B4CD">
        <w:rPr>
          <w:rFonts w:ascii="Roboto" w:hAnsi="Roboto" w:eastAsia="Roboto" w:cs="Roboto"/>
          <w:color w:val="000000" w:themeColor="text1" w:themeTint="FF" w:themeShade="FF"/>
          <w:sz w:val="20"/>
          <w:szCs w:val="20"/>
        </w:rPr>
        <w:t xml:space="preserve">en el siguiente orden: </w:t>
      </w:r>
      <w:r w:rsidRPr="73E2BCF0" w:rsidR="40B376CD">
        <w:rPr>
          <w:rFonts w:ascii="Roboto" w:hAnsi="Roboto" w:eastAsia="Roboto" w:cs="Roboto"/>
          <w:color w:val="000000" w:themeColor="text1" w:themeTint="FF" w:themeShade="FF"/>
          <w:sz w:val="20"/>
          <w:szCs w:val="20"/>
        </w:rPr>
        <w:t xml:space="preserve">fosfolípidos, </w:t>
      </w:r>
      <w:r w:rsidRPr="73E2BCF0" w:rsidR="40B376CD">
        <w:rPr>
          <w:rFonts w:ascii="Roboto" w:hAnsi="Roboto" w:eastAsia="Roboto" w:cs="Roboto"/>
          <w:color w:val="000000" w:themeColor="text1" w:themeTint="FF" w:themeShade="FF"/>
          <w:sz w:val="20"/>
          <w:szCs w:val="20"/>
        </w:rPr>
        <w:t>colesterol</w:t>
      </w:r>
      <w:r w:rsidRPr="73E2BCF0" w:rsidR="1527DE5D">
        <w:rPr>
          <w:rFonts w:ascii="Roboto" w:hAnsi="Roboto" w:eastAsia="Roboto" w:cs="Roboto"/>
          <w:color w:val="000000" w:themeColor="text1" w:themeTint="FF" w:themeShade="FF"/>
          <w:sz w:val="20"/>
          <w:szCs w:val="20"/>
        </w:rPr>
        <w:t>,</w:t>
      </w:r>
      <w:r w:rsidRPr="73E2BCF0" w:rsidR="40B376CD">
        <w:rPr>
          <w:rFonts w:ascii="Roboto" w:hAnsi="Roboto" w:eastAsia="Roboto" w:cs="Roboto"/>
          <w:color w:val="000000" w:themeColor="text1" w:themeTint="FF" w:themeShade="FF"/>
          <w:sz w:val="20"/>
          <w:szCs w:val="20"/>
        </w:rPr>
        <w:t xml:space="preserve"> </w:t>
      </w:r>
      <w:r w:rsidRPr="73E2BCF0" w:rsidR="40B376CD">
        <w:rPr>
          <w:rFonts w:ascii="Roboto" w:hAnsi="Roboto" w:eastAsia="Roboto" w:cs="Roboto"/>
          <w:color w:val="000000" w:themeColor="text1" w:themeTint="FF" w:themeShade="FF"/>
          <w:sz w:val="20"/>
          <w:szCs w:val="20"/>
        </w:rPr>
        <w:t xml:space="preserve">glucoproteínas </w:t>
      </w:r>
      <w:r w:rsidRPr="73E2BCF0" w:rsidR="40B376CD">
        <w:rPr>
          <w:rFonts w:ascii="Roboto" w:hAnsi="Roboto" w:eastAsia="Roboto" w:cs="Roboto"/>
          <w:color w:val="000000" w:themeColor="text1" w:themeTint="FF" w:themeShade="FF"/>
          <w:sz w:val="20"/>
          <w:szCs w:val="20"/>
        </w:rPr>
        <w:t xml:space="preserve">y </w:t>
      </w:r>
      <w:r w:rsidRPr="73E2BCF0" w:rsidR="6660E4A2">
        <w:rPr>
          <w:rFonts w:ascii="Roboto" w:hAnsi="Roboto" w:eastAsia="Roboto" w:cs="Roboto"/>
          <w:color w:val="000000" w:themeColor="text1" w:themeTint="FF" w:themeShade="FF"/>
          <w:sz w:val="20"/>
          <w:szCs w:val="20"/>
        </w:rPr>
        <w:t>proteínas transmembranales</w:t>
      </w:r>
      <w:r w:rsidRPr="73E2BCF0" w:rsidR="0097BCBE">
        <w:rPr>
          <w:rFonts w:ascii="Roboto" w:hAnsi="Roboto" w:eastAsia="Roboto" w:cs="Roboto"/>
          <w:color w:val="000000" w:themeColor="text1" w:themeTint="FF" w:themeShade="FF"/>
          <w:sz w:val="20"/>
          <w:szCs w:val="20"/>
        </w:rPr>
        <w:t xml:space="preserve"> genéricas que componen la membrana celular. </w:t>
      </w:r>
      <w:r w:rsidRPr="73E2BCF0" w:rsidR="456A7E50">
        <w:rPr>
          <w:rFonts w:ascii="Roboto" w:hAnsi="Roboto" w:eastAsia="Roboto" w:cs="Roboto"/>
          <w:color w:val="000000" w:themeColor="text1" w:themeTint="FF" w:themeShade="FF"/>
          <w:sz w:val="20"/>
          <w:szCs w:val="20"/>
        </w:rPr>
        <w:t>Para los fosfolípidos, s</w:t>
      </w:r>
      <w:r w:rsidRPr="73E2BCF0" w:rsidR="7B7364D7">
        <w:rPr>
          <w:rFonts w:ascii="Roboto" w:hAnsi="Roboto" w:eastAsia="Roboto" w:cs="Roboto"/>
          <w:color w:val="000000" w:themeColor="text1" w:themeTint="FF" w:themeShade="FF"/>
          <w:sz w:val="20"/>
          <w:szCs w:val="20"/>
        </w:rPr>
        <w:t xml:space="preserve">e calculó el número de bloques necesarios para formar una esfera de un diámetro aproximado de 25cm. </w:t>
      </w:r>
      <w:r w:rsidRPr="73E2BCF0" w:rsidR="79EF3420">
        <w:rPr>
          <w:rFonts w:ascii="Roboto" w:hAnsi="Roboto" w:eastAsia="Roboto" w:cs="Roboto"/>
          <w:color w:val="000000" w:themeColor="text1" w:themeTint="FF" w:themeShade="FF"/>
          <w:sz w:val="20"/>
          <w:szCs w:val="20"/>
        </w:rPr>
        <w:t>Utilizando una impresora</w:t>
      </w:r>
      <w:r w:rsidRPr="73E2BCF0" w:rsidR="209149BE">
        <w:rPr>
          <w:rFonts w:ascii="Roboto" w:hAnsi="Roboto" w:eastAsia="Roboto" w:cs="Roboto"/>
          <w:color w:val="000000" w:themeColor="text1" w:themeTint="FF" w:themeShade="FF"/>
          <w:sz w:val="20"/>
          <w:szCs w:val="20"/>
        </w:rPr>
        <w:t xml:space="preserve"> 3D</w:t>
      </w:r>
      <w:r w:rsidRPr="73E2BCF0" w:rsidR="79EF3420">
        <w:rPr>
          <w:rFonts w:ascii="Roboto" w:hAnsi="Roboto" w:eastAsia="Roboto" w:cs="Roboto"/>
          <w:color w:val="000000" w:themeColor="text1" w:themeTint="FF" w:themeShade="FF"/>
          <w:sz w:val="20"/>
          <w:szCs w:val="20"/>
        </w:rPr>
        <w:t xml:space="preserve"> </w:t>
      </w:r>
      <w:r w:rsidRPr="73E2BCF0" w:rsidR="79EF3420">
        <w:rPr>
          <w:rFonts w:ascii="Roboto" w:hAnsi="Roboto" w:eastAsia="Roboto" w:cs="Roboto"/>
          <w:color w:val="000000" w:themeColor="text1" w:themeTint="FF" w:themeShade="FF"/>
          <w:sz w:val="20"/>
          <w:szCs w:val="20"/>
        </w:rPr>
        <w:t>Bambu</w:t>
      </w:r>
      <w:r w:rsidRPr="73E2BCF0" w:rsidR="79EF3420">
        <w:rPr>
          <w:rFonts w:ascii="Roboto" w:hAnsi="Roboto" w:eastAsia="Roboto" w:cs="Roboto"/>
          <w:color w:val="000000" w:themeColor="text1" w:themeTint="FF" w:themeShade="FF"/>
          <w:sz w:val="20"/>
          <w:szCs w:val="20"/>
        </w:rPr>
        <w:t xml:space="preserve"> </w:t>
      </w:r>
      <w:r w:rsidRPr="73E2BCF0" w:rsidR="79EF3420">
        <w:rPr>
          <w:rFonts w:ascii="Roboto" w:hAnsi="Roboto" w:eastAsia="Roboto" w:cs="Roboto"/>
          <w:color w:val="000000" w:themeColor="text1" w:themeTint="FF" w:themeShade="FF"/>
          <w:sz w:val="20"/>
          <w:szCs w:val="20"/>
        </w:rPr>
        <w:t>Lab</w:t>
      </w:r>
      <w:r w:rsidRPr="73E2BCF0" w:rsidR="79EF3420">
        <w:rPr>
          <w:rFonts w:ascii="Roboto" w:hAnsi="Roboto" w:eastAsia="Roboto" w:cs="Roboto"/>
          <w:color w:val="000000" w:themeColor="text1" w:themeTint="FF" w:themeShade="FF"/>
          <w:sz w:val="20"/>
          <w:szCs w:val="20"/>
        </w:rPr>
        <w:t xml:space="preserve"> X1E,</w:t>
      </w:r>
      <w:r w:rsidRPr="73E2BCF0" w:rsidR="21931392">
        <w:rPr>
          <w:rFonts w:ascii="Roboto" w:hAnsi="Roboto" w:eastAsia="Roboto" w:cs="Roboto"/>
          <w:color w:val="000000" w:themeColor="text1" w:themeTint="FF" w:themeShade="FF"/>
          <w:sz w:val="20"/>
          <w:szCs w:val="20"/>
        </w:rPr>
        <w:t xml:space="preserve"> </w:t>
      </w:r>
      <w:r w:rsidRPr="73E2BCF0" w:rsidR="0207FE38">
        <w:rPr>
          <w:rFonts w:ascii="Roboto" w:hAnsi="Roboto" w:eastAsia="Roboto" w:cs="Roboto"/>
          <w:color w:val="000000" w:themeColor="text1" w:themeTint="FF" w:themeShade="FF"/>
          <w:sz w:val="20"/>
          <w:szCs w:val="20"/>
        </w:rPr>
        <w:t>se imprimie</w:t>
      </w:r>
      <w:r w:rsidRPr="73E2BCF0" w:rsidR="5B923207">
        <w:rPr>
          <w:rFonts w:ascii="Roboto" w:hAnsi="Roboto" w:eastAsia="Roboto" w:cs="Roboto"/>
          <w:color w:val="000000" w:themeColor="text1" w:themeTint="FF" w:themeShade="FF"/>
          <w:sz w:val="20"/>
          <w:szCs w:val="20"/>
        </w:rPr>
        <w:t>ro</w:t>
      </w:r>
      <w:r w:rsidRPr="73E2BCF0" w:rsidR="0207FE38">
        <w:rPr>
          <w:rFonts w:ascii="Roboto" w:hAnsi="Roboto" w:eastAsia="Roboto" w:cs="Roboto"/>
          <w:color w:val="000000" w:themeColor="text1" w:themeTint="FF" w:themeShade="FF"/>
          <w:sz w:val="20"/>
          <w:szCs w:val="20"/>
        </w:rPr>
        <w:t xml:space="preserve">n </w:t>
      </w:r>
      <w:r w:rsidRPr="73E2BCF0" w:rsidR="0097BCBE">
        <w:rPr>
          <w:rFonts w:ascii="Roboto" w:hAnsi="Roboto" w:eastAsia="Roboto" w:cs="Roboto"/>
          <w:color w:val="000000" w:themeColor="text1" w:themeTint="FF" w:themeShade="FF"/>
          <w:sz w:val="20"/>
          <w:szCs w:val="20"/>
        </w:rPr>
        <w:t>bloques modulares ensamblables</w:t>
      </w:r>
      <w:r w:rsidRPr="73E2BCF0" w:rsidR="71EFD072">
        <w:rPr>
          <w:rFonts w:ascii="Roboto" w:hAnsi="Roboto" w:eastAsia="Roboto" w:cs="Roboto"/>
          <w:color w:val="000000" w:themeColor="text1" w:themeTint="FF" w:themeShade="FF"/>
          <w:sz w:val="20"/>
          <w:szCs w:val="20"/>
        </w:rPr>
        <w:t xml:space="preserve"> de PLA</w:t>
      </w:r>
      <w:r w:rsidRPr="73E2BCF0" w:rsidR="0097BCBE">
        <w:rPr>
          <w:rFonts w:ascii="Roboto" w:hAnsi="Roboto" w:eastAsia="Roboto" w:cs="Roboto"/>
          <w:color w:val="000000" w:themeColor="text1" w:themeTint="FF" w:themeShade="FF"/>
          <w:sz w:val="20"/>
          <w:szCs w:val="20"/>
        </w:rPr>
        <w:t xml:space="preserve"> </w:t>
      </w:r>
      <w:r w:rsidRPr="73E2BCF0" w:rsidR="0097BCBE">
        <w:rPr>
          <w:rFonts w:ascii="Roboto" w:hAnsi="Roboto" w:eastAsia="Roboto" w:cs="Roboto"/>
          <w:color w:val="000000" w:themeColor="text1" w:themeTint="FF" w:themeShade="FF"/>
          <w:sz w:val="20"/>
          <w:szCs w:val="20"/>
        </w:rPr>
        <w:t xml:space="preserve">con la forma de </w:t>
      </w:r>
      <w:r w:rsidRPr="73E2BCF0" w:rsidR="5A5A6B5E">
        <w:rPr>
          <w:rFonts w:ascii="Roboto" w:hAnsi="Roboto" w:eastAsia="Roboto" w:cs="Roboto"/>
          <w:color w:val="000000" w:themeColor="text1" w:themeTint="FF" w:themeShade="FF"/>
          <w:sz w:val="20"/>
          <w:szCs w:val="20"/>
        </w:rPr>
        <w:t>cada</w:t>
      </w:r>
      <w:r w:rsidRPr="73E2BCF0" w:rsidR="0097BCBE">
        <w:rPr>
          <w:rFonts w:ascii="Roboto" w:hAnsi="Roboto" w:eastAsia="Roboto" w:cs="Roboto"/>
          <w:color w:val="000000" w:themeColor="text1" w:themeTint="FF" w:themeShade="FF"/>
          <w:sz w:val="20"/>
          <w:szCs w:val="20"/>
        </w:rPr>
        <w:t xml:space="preserve"> </w:t>
      </w:r>
      <w:r w:rsidRPr="73E2BCF0" w:rsidR="2C42B1AA">
        <w:rPr>
          <w:rFonts w:ascii="Roboto" w:hAnsi="Roboto" w:eastAsia="Roboto" w:cs="Roboto"/>
          <w:color w:val="000000" w:themeColor="text1" w:themeTint="FF" w:themeShade="FF"/>
          <w:sz w:val="20"/>
          <w:szCs w:val="20"/>
        </w:rPr>
        <w:t>biomolécula que</w:t>
      </w:r>
      <w:r w:rsidRPr="73E2BCF0" w:rsidR="0097BCBE">
        <w:rPr>
          <w:rFonts w:ascii="Roboto" w:hAnsi="Roboto" w:eastAsia="Roboto" w:cs="Roboto"/>
          <w:color w:val="000000" w:themeColor="text1" w:themeTint="FF" w:themeShade="FF"/>
          <w:sz w:val="20"/>
          <w:szCs w:val="20"/>
        </w:rPr>
        <w:t xml:space="preserve"> </w:t>
      </w:r>
      <w:r w:rsidRPr="73E2BCF0" w:rsidR="01C0951C">
        <w:rPr>
          <w:rFonts w:ascii="Roboto" w:hAnsi="Roboto" w:eastAsia="Roboto" w:cs="Roboto"/>
          <w:color w:val="000000" w:themeColor="text1" w:themeTint="FF" w:themeShade="FF"/>
          <w:sz w:val="20"/>
          <w:szCs w:val="20"/>
        </w:rPr>
        <w:t>constituye la</w:t>
      </w:r>
      <w:r w:rsidRPr="73E2BCF0" w:rsidR="2084A80E">
        <w:rPr>
          <w:rFonts w:ascii="Roboto" w:hAnsi="Roboto" w:eastAsia="Roboto" w:cs="Roboto"/>
          <w:color w:val="000000" w:themeColor="text1" w:themeTint="FF" w:themeShade="FF"/>
          <w:sz w:val="20"/>
          <w:szCs w:val="20"/>
        </w:rPr>
        <w:t xml:space="preserve"> membrana plasmática</w:t>
      </w:r>
      <w:r w:rsidRPr="73E2BCF0" w:rsidR="3342A85D">
        <w:rPr>
          <w:rFonts w:ascii="Roboto" w:hAnsi="Roboto" w:eastAsia="Roboto" w:cs="Roboto"/>
          <w:color w:val="000000" w:themeColor="text1" w:themeTint="FF" w:themeShade="FF"/>
          <w:sz w:val="20"/>
          <w:szCs w:val="20"/>
        </w:rPr>
        <w:t xml:space="preserve">. </w:t>
      </w:r>
    </w:p>
    <w:p w:rsidR="00812332" w:rsidP="37186DC0" w:rsidRDefault="647FF74E" w14:paraId="6F9EE5AD" w14:textId="4F5CD202">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p>
    <w:p w:rsidR="00812332" w:rsidP="73E2BCF0" w:rsidRDefault="647FF74E" w14:paraId="71C35DB0" w14:textId="768A2DF9">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r w:rsidRPr="73E2BCF0" w:rsidR="7DF7F78C">
        <w:rPr>
          <w:rFonts w:ascii="Roboto" w:hAnsi="Roboto" w:eastAsia="Roboto" w:cs="Roboto"/>
          <w:b w:val="1"/>
          <w:bCs w:val="1"/>
          <w:color w:val="000000" w:themeColor="text1" w:themeTint="FF" w:themeShade="FF"/>
          <w:sz w:val="20"/>
          <w:szCs w:val="20"/>
        </w:rPr>
        <w:t>V</w:t>
      </w:r>
      <w:r w:rsidRPr="73E2BCF0" w:rsidR="6A673423">
        <w:rPr>
          <w:rFonts w:ascii="Roboto" w:hAnsi="Roboto" w:eastAsia="Roboto" w:cs="Roboto"/>
          <w:b w:val="1"/>
          <w:bCs w:val="1"/>
          <w:color w:val="000000" w:themeColor="text1" w:themeTint="FF" w:themeShade="FF"/>
          <w:sz w:val="20"/>
          <w:szCs w:val="20"/>
        </w:rPr>
        <w:t xml:space="preserve">alidación </w:t>
      </w:r>
      <w:r w:rsidRPr="73E2BCF0" w:rsidR="40C730BD">
        <w:rPr>
          <w:rFonts w:ascii="Roboto" w:hAnsi="Roboto" w:eastAsia="Roboto" w:cs="Roboto"/>
          <w:b w:val="1"/>
          <w:bCs w:val="1"/>
          <w:color w:val="000000" w:themeColor="text1" w:themeTint="FF" w:themeShade="FF"/>
          <w:sz w:val="20"/>
          <w:szCs w:val="20"/>
        </w:rPr>
        <w:t>del material didáctico</w:t>
      </w:r>
      <w:r w:rsidRPr="73E2BCF0" w:rsidR="3A839C39">
        <w:rPr>
          <w:rFonts w:ascii="Roboto" w:hAnsi="Roboto" w:eastAsia="Roboto" w:cs="Roboto"/>
          <w:b w:val="1"/>
          <w:bCs w:val="1"/>
          <w:color w:val="000000" w:themeColor="text1" w:themeTint="FF" w:themeShade="FF"/>
          <w:sz w:val="20"/>
          <w:szCs w:val="20"/>
        </w:rPr>
        <w:t>.</w:t>
      </w:r>
      <w:r w:rsidRPr="73E2BCF0" w:rsidR="40C730BD">
        <w:rPr>
          <w:rFonts w:ascii="Roboto" w:hAnsi="Roboto" w:eastAsia="Roboto" w:cs="Roboto"/>
          <w:color w:val="000000" w:themeColor="text1" w:themeTint="FF" w:themeShade="FF"/>
          <w:sz w:val="20"/>
          <w:szCs w:val="20"/>
        </w:rPr>
        <w:t xml:space="preserve"> </w:t>
      </w:r>
      <w:r w:rsidRPr="73E2BCF0" w:rsidR="74598149">
        <w:rPr>
          <w:rFonts w:ascii="Roboto" w:hAnsi="Roboto" w:eastAsia="Roboto" w:cs="Roboto"/>
          <w:color w:val="000000" w:themeColor="text1" w:themeTint="FF" w:themeShade="FF"/>
          <w:sz w:val="20"/>
          <w:szCs w:val="20"/>
        </w:rPr>
        <w:t>S</w:t>
      </w:r>
      <w:r w:rsidRPr="73E2BCF0" w:rsidR="40C730BD">
        <w:rPr>
          <w:rFonts w:ascii="Roboto" w:hAnsi="Roboto" w:eastAsia="Roboto" w:cs="Roboto"/>
          <w:color w:val="000000" w:themeColor="text1" w:themeTint="FF" w:themeShade="FF"/>
          <w:sz w:val="20"/>
          <w:szCs w:val="20"/>
        </w:rPr>
        <w:t>e llevó a cabo</w:t>
      </w:r>
      <w:r w:rsidRPr="73E2BCF0" w:rsidR="4E91FF3C">
        <w:rPr>
          <w:rFonts w:ascii="Roboto" w:hAnsi="Roboto" w:eastAsia="Roboto" w:cs="Roboto"/>
          <w:color w:val="000000" w:themeColor="text1" w:themeTint="FF" w:themeShade="FF"/>
          <w:sz w:val="20"/>
          <w:szCs w:val="20"/>
        </w:rPr>
        <w:t xml:space="preserve"> en tres etapas</w:t>
      </w:r>
      <w:r w:rsidRPr="73E2BCF0" w:rsidR="7F0A4C00">
        <w:rPr>
          <w:rFonts w:ascii="Roboto" w:hAnsi="Roboto" w:eastAsia="Roboto" w:cs="Roboto"/>
          <w:color w:val="000000" w:themeColor="text1" w:themeTint="FF" w:themeShade="FF"/>
          <w:sz w:val="20"/>
          <w:szCs w:val="20"/>
        </w:rPr>
        <w:t xml:space="preserve"> que son las siguientes.</w:t>
      </w:r>
      <w:r w:rsidRPr="73E2BCF0" w:rsidR="7F0A4C00">
        <w:rPr>
          <w:rFonts w:ascii="Roboto" w:hAnsi="Roboto" w:eastAsia="Roboto" w:cs="Roboto"/>
          <w:color w:val="000000" w:themeColor="text1" w:themeTint="FF" w:themeShade="FF"/>
          <w:sz w:val="20"/>
          <w:szCs w:val="20"/>
        </w:rPr>
        <w:t xml:space="preserve"> Validación por</w:t>
      </w:r>
      <w:r w:rsidRPr="73E2BCF0" w:rsidR="726F1B21">
        <w:rPr>
          <w:rFonts w:ascii="Roboto" w:hAnsi="Roboto" w:eastAsia="Roboto" w:cs="Roboto"/>
          <w:color w:val="000000" w:themeColor="text1" w:themeTint="FF" w:themeShade="FF"/>
          <w:sz w:val="20"/>
          <w:szCs w:val="20"/>
        </w:rPr>
        <w:t xml:space="preserve"> pares </w:t>
      </w:r>
      <w:r w:rsidRPr="73E2BCF0" w:rsidR="22FF8250">
        <w:rPr>
          <w:rFonts w:ascii="Roboto" w:hAnsi="Roboto" w:eastAsia="Roboto" w:cs="Roboto"/>
          <w:color w:val="000000" w:themeColor="text1" w:themeTint="FF" w:themeShade="FF"/>
          <w:sz w:val="20"/>
          <w:szCs w:val="20"/>
        </w:rPr>
        <w:t>expertos</w:t>
      </w:r>
      <w:r w:rsidRPr="73E2BCF0" w:rsidR="0C2D2880">
        <w:rPr>
          <w:rFonts w:ascii="Roboto" w:hAnsi="Roboto" w:eastAsia="Roboto" w:cs="Roboto"/>
          <w:color w:val="000000" w:themeColor="text1" w:themeTint="FF" w:themeShade="FF"/>
          <w:sz w:val="20"/>
          <w:szCs w:val="20"/>
        </w:rPr>
        <w:t xml:space="preserve"> </w:t>
      </w:r>
      <w:r w:rsidRPr="73E2BCF0" w:rsidR="22FF8250">
        <w:rPr>
          <w:rFonts w:ascii="Roboto" w:hAnsi="Roboto" w:eastAsia="Roboto" w:cs="Roboto"/>
          <w:color w:val="000000" w:themeColor="text1" w:themeTint="FF" w:themeShade="FF"/>
          <w:sz w:val="20"/>
          <w:szCs w:val="20"/>
        </w:rPr>
        <w:t>en biología celular</w:t>
      </w:r>
      <w:r w:rsidRPr="73E2BCF0" w:rsidR="01A2E329">
        <w:rPr>
          <w:rFonts w:ascii="Roboto" w:hAnsi="Roboto" w:eastAsia="Roboto" w:cs="Roboto"/>
          <w:color w:val="000000" w:themeColor="text1" w:themeTint="FF" w:themeShade="FF"/>
          <w:sz w:val="20"/>
          <w:szCs w:val="20"/>
        </w:rPr>
        <w:t xml:space="preserve"> (n=3)</w:t>
      </w:r>
      <w:r w:rsidRPr="73E2BCF0" w:rsidR="45CD2925">
        <w:rPr>
          <w:rFonts w:ascii="Roboto" w:hAnsi="Roboto" w:eastAsia="Roboto" w:cs="Roboto"/>
          <w:color w:val="000000" w:themeColor="text1" w:themeTint="FF" w:themeShade="FF"/>
          <w:sz w:val="20"/>
          <w:szCs w:val="20"/>
        </w:rPr>
        <w:t xml:space="preserve"> para revisar la precisión de las formas y estructuras</w:t>
      </w:r>
      <w:r w:rsidRPr="73E2BCF0" w:rsidR="3D5E5341">
        <w:rPr>
          <w:rFonts w:ascii="Roboto" w:hAnsi="Roboto" w:eastAsia="Roboto" w:cs="Roboto"/>
          <w:color w:val="000000" w:themeColor="text1" w:themeTint="FF" w:themeShade="FF"/>
          <w:sz w:val="20"/>
          <w:szCs w:val="20"/>
        </w:rPr>
        <w:t>. E</w:t>
      </w:r>
      <w:r w:rsidRPr="73E2BCF0" w:rsidR="2A4DEF67">
        <w:rPr>
          <w:rFonts w:ascii="Roboto" w:hAnsi="Roboto" w:eastAsia="Roboto" w:cs="Roboto"/>
          <w:color w:val="000000" w:themeColor="text1" w:themeTint="FF" w:themeShade="FF"/>
          <w:sz w:val="20"/>
          <w:szCs w:val="20"/>
        </w:rPr>
        <w:t xml:space="preserve">valuación del efecto cognitivo </w:t>
      </w:r>
      <w:r w:rsidRPr="73E2BCF0" w:rsidR="27A18538">
        <w:rPr>
          <w:rFonts w:ascii="Roboto" w:hAnsi="Roboto" w:eastAsia="Roboto" w:cs="Roboto"/>
          <w:color w:val="000000" w:themeColor="text1" w:themeTint="FF" w:themeShade="FF"/>
          <w:sz w:val="20"/>
          <w:szCs w:val="20"/>
        </w:rPr>
        <w:t>y</w:t>
      </w:r>
      <w:r w:rsidRPr="73E2BCF0" w:rsidR="2F575633">
        <w:rPr>
          <w:rFonts w:ascii="Roboto" w:hAnsi="Roboto" w:eastAsia="Roboto" w:cs="Roboto"/>
          <w:color w:val="000000" w:themeColor="text1" w:themeTint="FF" w:themeShade="FF"/>
          <w:sz w:val="20"/>
          <w:szCs w:val="20"/>
        </w:rPr>
        <w:t xml:space="preserve"> mediante una </w:t>
      </w:r>
      <w:r w:rsidRPr="73E2BCF0" w:rsidR="2A4DEF67">
        <w:rPr>
          <w:rFonts w:ascii="Roboto" w:hAnsi="Roboto" w:eastAsia="Roboto" w:cs="Roboto"/>
          <w:color w:val="000000" w:themeColor="text1" w:themeTint="FF" w:themeShade="FF"/>
          <w:sz w:val="20"/>
          <w:szCs w:val="20"/>
        </w:rPr>
        <w:t xml:space="preserve">prueba de usabilidad y </w:t>
      </w:r>
      <w:r w:rsidRPr="73E2BCF0" w:rsidR="34E9F92E">
        <w:rPr>
          <w:rFonts w:ascii="Roboto" w:hAnsi="Roboto" w:eastAsia="Roboto" w:cs="Roboto"/>
          <w:color w:val="000000" w:themeColor="text1" w:themeTint="FF" w:themeShade="FF"/>
          <w:sz w:val="20"/>
          <w:szCs w:val="20"/>
        </w:rPr>
        <w:t>experiencia</w:t>
      </w:r>
      <w:r w:rsidRPr="73E2BCF0" w:rsidR="7D65C95F">
        <w:rPr>
          <w:rFonts w:ascii="Roboto" w:hAnsi="Roboto" w:eastAsia="Roboto" w:cs="Roboto"/>
          <w:color w:val="000000" w:themeColor="text1" w:themeTint="FF" w:themeShade="FF"/>
          <w:sz w:val="20"/>
          <w:szCs w:val="20"/>
        </w:rPr>
        <w:t xml:space="preserve">. Para las últimas dos </w:t>
      </w:r>
      <w:r w:rsidRPr="73E2BCF0" w:rsidR="44EE77F4">
        <w:rPr>
          <w:rFonts w:ascii="Roboto" w:hAnsi="Roboto" w:eastAsia="Roboto" w:cs="Roboto"/>
          <w:color w:val="000000" w:themeColor="text1" w:themeTint="FF" w:themeShade="FF"/>
          <w:sz w:val="20"/>
          <w:szCs w:val="20"/>
        </w:rPr>
        <w:t xml:space="preserve">etapas </w:t>
      </w:r>
      <w:r w:rsidRPr="73E2BCF0" w:rsidR="7D65C95F">
        <w:rPr>
          <w:rFonts w:ascii="Roboto" w:hAnsi="Roboto" w:eastAsia="Roboto" w:cs="Roboto"/>
          <w:color w:val="000000" w:themeColor="text1" w:themeTint="FF" w:themeShade="FF"/>
          <w:sz w:val="20"/>
          <w:szCs w:val="20"/>
        </w:rPr>
        <w:t xml:space="preserve">se tomó una muestra de </w:t>
      </w:r>
      <w:r w:rsidRPr="73E2BCF0" w:rsidR="4A6C8753">
        <w:rPr>
          <w:rFonts w:ascii="Roboto" w:hAnsi="Roboto" w:eastAsia="Roboto" w:cs="Roboto"/>
          <w:color w:val="000000" w:themeColor="text1" w:themeTint="FF" w:themeShade="FF"/>
          <w:sz w:val="20"/>
          <w:szCs w:val="20"/>
        </w:rPr>
        <w:t xml:space="preserve">alumnos </w:t>
      </w:r>
      <w:r w:rsidRPr="73E2BCF0" w:rsidR="40C730BD">
        <w:rPr>
          <w:rFonts w:ascii="Roboto" w:hAnsi="Roboto" w:eastAsia="Roboto" w:cs="Roboto"/>
          <w:color w:val="000000" w:themeColor="text1" w:themeTint="FF" w:themeShade="FF"/>
          <w:sz w:val="20"/>
          <w:szCs w:val="20"/>
        </w:rPr>
        <w:t xml:space="preserve">de LMC </w:t>
      </w:r>
      <w:r w:rsidRPr="73E2BCF0" w:rsidR="624F6859">
        <w:rPr>
          <w:rFonts w:ascii="Roboto" w:hAnsi="Roboto" w:eastAsia="Roboto" w:cs="Roboto"/>
          <w:color w:val="000000" w:themeColor="text1" w:themeTint="FF" w:themeShade="FF"/>
          <w:sz w:val="20"/>
          <w:szCs w:val="20"/>
        </w:rPr>
        <w:t>que hayan cursado o estén cursando la</w:t>
      </w:r>
      <w:r w:rsidRPr="73E2BCF0" w:rsidR="40C730BD">
        <w:rPr>
          <w:rFonts w:ascii="Roboto" w:hAnsi="Roboto" w:eastAsia="Roboto" w:cs="Roboto"/>
          <w:color w:val="000000" w:themeColor="text1" w:themeTint="FF" w:themeShade="FF"/>
          <w:sz w:val="20"/>
          <w:szCs w:val="20"/>
        </w:rPr>
        <w:t xml:space="preserve"> materia de biología celular (n= 25). </w:t>
      </w:r>
    </w:p>
    <w:p w:rsidR="00812332" w:rsidP="37186DC0" w:rsidRDefault="647FF74E" w14:paraId="35BE8FFC" w14:textId="32EACDF4">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p>
    <w:p w:rsidR="00812332" w:rsidP="37186DC0" w:rsidRDefault="647FF74E" w14:paraId="0FB08214" w14:textId="585BB74C">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r w:rsidRPr="37186DC0" w:rsidR="1D2A17AE">
        <w:rPr>
          <w:rFonts w:ascii="Roboto" w:hAnsi="Roboto" w:eastAsia="Roboto" w:cs="Roboto"/>
          <w:color w:val="000000" w:themeColor="text1" w:themeTint="FF" w:themeShade="FF"/>
          <w:sz w:val="20"/>
          <w:szCs w:val="20"/>
        </w:rPr>
        <w:t>Primero, l</w:t>
      </w:r>
      <w:r w:rsidRPr="37186DC0" w:rsidR="6C1746A8">
        <w:rPr>
          <w:rFonts w:ascii="Roboto" w:hAnsi="Roboto" w:eastAsia="Roboto" w:cs="Roboto"/>
          <w:color w:val="000000" w:themeColor="text1" w:themeTint="FF" w:themeShade="FF"/>
          <w:sz w:val="20"/>
          <w:szCs w:val="20"/>
        </w:rPr>
        <w:t xml:space="preserve">os expertos probaron el material y llenaron una lista de cotejo para la corroboración del ensamblaje correcto y la precisión de los componentes modulares. Después, </w:t>
      </w:r>
      <w:r w:rsidRPr="37186DC0" w:rsidR="7A45112C">
        <w:rPr>
          <w:rFonts w:ascii="Roboto" w:hAnsi="Roboto" w:eastAsia="Roboto" w:cs="Roboto"/>
          <w:color w:val="000000" w:themeColor="text1" w:themeTint="FF" w:themeShade="FF"/>
          <w:sz w:val="20"/>
          <w:szCs w:val="20"/>
        </w:rPr>
        <w:t xml:space="preserve">a </w:t>
      </w:r>
      <w:r w:rsidRPr="37186DC0" w:rsidR="6C1746A8">
        <w:rPr>
          <w:rFonts w:ascii="Roboto" w:hAnsi="Roboto" w:eastAsia="Roboto" w:cs="Roboto"/>
          <w:color w:val="000000" w:themeColor="text1" w:themeTint="FF" w:themeShade="FF"/>
          <w:sz w:val="20"/>
          <w:szCs w:val="20"/>
        </w:rPr>
        <w:t>los estudiantes</w:t>
      </w:r>
      <w:r w:rsidRPr="37186DC0" w:rsidR="139BDEFB">
        <w:rPr>
          <w:rFonts w:ascii="Roboto" w:hAnsi="Roboto" w:eastAsia="Roboto" w:cs="Roboto"/>
          <w:color w:val="000000" w:themeColor="text1" w:themeTint="FF" w:themeShade="FF"/>
          <w:sz w:val="20"/>
          <w:szCs w:val="20"/>
        </w:rPr>
        <w:t xml:space="preserve"> se </w:t>
      </w:r>
      <w:r w:rsidRPr="37186DC0" w:rsidR="1247A28B">
        <w:rPr>
          <w:rFonts w:ascii="Roboto" w:hAnsi="Roboto" w:eastAsia="Roboto" w:cs="Roboto"/>
          <w:color w:val="000000" w:themeColor="text1" w:themeTint="FF" w:themeShade="FF"/>
          <w:sz w:val="20"/>
          <w:szCs w:val="20"/>
        </w:rPr>
        <w:t xml:space="preserve">les </w:t>
      </w:r>
      <w:r w:rsidRPr="37186DC0" w:rsidR="2A573AEE">
        <w:rPr>
          <w:rFonts w:ascii="Roboto" w:hAnsi="Roboto" w:eastAsia="Roboto" w:cs="Roboto"/>
          <w:color w:val="000000" w:themeColor="text1" w:themeTint="FF" w:themeShade="FF"/>
          <w:sz w:val="20"/>
          <w:szCs w:val="20"/>
        </w:rPr>
        <w:t>aplic</w:t>
      </w:r>
      <w:r w:rsidRPr="37186DC0" w:rsidR="0D4B4365">
        <w:rPr>
          <w:rFonts w:ascii="Roboto" w:hAnsi="Roboto" w:eastAsia="Roboto" w:cs="Roboto"/>
          <w:color w:val="000000" w:themeColor="text1" w:themeTint="FF" w:themeShade="FF"/>
          <w:sz w:val="20"/>
          <w:szCs w:val="20"/>
        </w:rPr>
        <w:t>ó</w:t>
      </w:r>
      <w:r w:rsidRPr="37186DC0" w:rsidR="2A573AEE">
        <w:rPr>
          <w:rFonts w:ascii="Roboto" w:hAnsi="Roboto" w:eastAsia="Roboto" w:cs="Roboto"/>
          <w:color w:val="000000" w:themeColor="text1" w:themeTint="FF" w:themeShade="FF"/>
          <w:sz w:val="20"/>
          <w:szCs w:val="20"/>
        </w:rPr>
        <w:t xml:space="preserve"> </w:t>
      </w:r>
      <w:r w:rsidRPr="37186DC0" w:rsidR="1DA82F8A">
        <w:rPr>
          <w:rFonts w:ascii="Roboto" w:hAnsi="Roboto" w:eastAsia="Roboto" w:cs="Roboto"/>
          <w:color w:val="000000" w:themeColor="text1" w:themeTint="FF" w:themeShade="FF"/>
          <w:sz w:val="20"/>
          <w:szCs w:val="20"/>
        </w:rPr>
        <w:t>un examen rápido</w:t>
      </w:r>
      <w:r w:rsidRPr="37186DC0" w:rsidR="5BAE89E7">
        <w:rPr>
          <w:rFonts w:ascii="Roboto" w:hAnsi="Roboto" w:eastAsia="Roboto" w:cs="Roboto"/>
          <w:color w:val="000000" w:themeColor="text1" w:themeTint="FF" w:themeShade="FF"/>
          <w:sz w:val="20"/>
          <w:szCs w:val="20"/>
        </w:rPr>
        <w:t xml:space="preserve"> </w:t>
      </w:r>
      <w:r w:rsidRPr="37186DC0" w:rsidR="552357A9">
        <w:rPr>
          <w:rFonts w:ascii="Roboto" w:hAnsi="Roboto" w:eastAsia="Roboto" w:cs="Roboto"/>
          <w:color w:val="000000" w:themeColor="text1" w:themeTint="FF" w:themeShade="FF"/>
          <w:sz w:val="20"/>
          <w:szCs w:val="20"/>
        </w:rPr>
        <w:t>relacionado con los organelos celulares y sus componentes bioquímicos</w:t>
      </w:r>
      <w:r w:rsidRPr="37186DC0" w:rsidR="23D41AEA">
        <w:rPr>
          <w:rFonts w:ascii="Roboto" w:hAnsi="Roboto" w:eastAsia="Roboto" w:cs="Roboto"/>
          <w:color w:val="000000" w:themeColor="text1" w:themeTint="FF" w:themeShade="FF"/>
          <w:sz w:val="20"/>
          <w:szCs w:val="20"/>
        </w:rPr>
        <w:t>; y</w:t>
      </w:r>
      <w:r w:rsidRPr="37186DC0" w:rsidR="4003F775">
        <w:rPr>
          <w:rFonts w:ascii="Roboto" w:hAnsi="Roboto" w:eastAsia="Roboto" w:cs="Roboto"/>
          <w:color w:val="000000" w:themeColor="text1" w:themeTint="FF" w:themeShade="FF"/>
          <w:sz w:val="20"/>
          <w:szCs w:val="20"/>
        </w:rPr>
        <w:t xml:space="preserve"> se les permitió el uso</w:t>
      </w:r>
      <w:r w:rsidRPr="37186DC0" w:rsidR="3D241801">
        <w:rPr>
          <w:rFonts w:ascii="Roboto" w:hAnsi="Roboto" w:eastAsia="Roboto" w:cs="Roboto"/>
          <w:color w:val="000000" w:themeColor="text1" w:themeTint="FF" w:themeShade="FF"/>
          <w:sz w:val="20"/>
          <w:szCs w:val="20"/>
        </w:rPr>
        <w:t xml:space="preserve"> </w:t>
      </w:r>
      <w:r w:rsidRPr="37186DC0" w:rsidR="2D849BBB">
        <w:rPr>
          <w:rFonts w:ascii="Roboto" w:hAnsi="Roboto" w:eastAsia="Roboto" w:cs="Roboto"/>
          <w:color w:val="000000" w:themeColor="text1" w:themeTint="FF" w:themeShade="FF"/>
          <w:sz w:val="20"/>
          <w:szCs w:val="20"/>
        </w:rPr>
        <w:t>d</w:t>
      </w:r>
      <w:r w:rsidRPr="37186DC0" w:rsidR="3D241801">
        <w:rPr>
          <w:rFonts w:ascii="Roboto" w:hAnsi="Roboto" w:eastAsia="Roboto" w:cs="Roboto"/>
          <w:color w:val="000000" w:themeColor="text1" w:themeTint="FF" w:themeShade="FF"/>
          <w:sz w:val="20"/>
          <w:szCs w:val="20"/>
        </w:rPr>
        <w:t>el</w:t>
      </w:r>
      <w:r w:rsidRPr="37186DC0" w:rsidR="5BAE89E7">
        <w:rPr>
          <w:rFonts w:ascii="Roboto" w:hAnsi="Roboto" w:eastAsia="Roboto" w:cs="Roboto"/>
          <w:color w:val="000000" w:themeColor="text1" w:themeTint="FF" w:themeShade="FF"/>
          <w:sz w:val="20"/>
          <w:szCs w:val="20"/>
        </w:rPr>
        <w:t xml:space="preserve"> </w:t>
      </w:r>
      <w:r w:rsidRPr="37186DC0" w:rsidR="5BAE89E7">
        <w:rPr>
          <w:rFonts w:ascii="Roboto" w:hAnsi="Roboto" w:eastAsia="Roboto" w:cs="Roboto"/>
          <w:color w:val="000000" w:themeColor="text1" w:themeTint="FF" w:themeShade="FF"/>
          <w:sz w:val="20"/>
          <w:szCs w:val="20"/>
        </w:rPr>
        <w:t xml:space="preserve">material </w:t>
      </w:r>
      <w:r w:rsidRPr="37186DC0" w:rsidR="0B3DD604">
        <w:rPr>
          <w:rFonts w:ascii="Roboto" w:hAnsi="Roboto" w:eastAsia="Roboto" w:cs="Roboto"/>
          <w:color w:val="000000" w:themeColor="text1" w:themeTint="FF" w:themeShade="FF"/>
          <w:sz w:val="20"/>
          <w:szCs w:val="20"/>
        </w:rPr>
        <w:t>para ensamblar cada organelo de</w:t>
      </w:r>
      <w:r w:rsidRPr="37186DC0" w:rsidR="5BAE89E7">
        <w:rPr>
          <w:rFonts w:ascii="Roboto" w:hAnsi="Roboto" w:eastAsia="Roboto" w:cs="Roboto"/>
          <w:color w:val="000000" w:themeColor="text1" w:themeTint="FF" w:themeShade="FF"/>
          <w:sz w:val="20"/>
          <w:szCs w:val="20"/>
        </w:rPr>
        <w:t xml:space="preserve"> las células</w:t>
      </w:r>
      <w:r w:rsidRPr="37186DC0" w:rsidR="5BAE89E7">
        <w:rPr>
          <w:rFonts w:ascii="Roboto" w:hAnsi="Roboto" w:eastAsia="Roboto" w:cs="Roboto"/>
          <w:color w:val="000000" w:themeColor="text1" w:themeTint="FF" w:themeShade="FF"/>
          <w:sz w:val="20"/>
          <w:szCs w:val="20"/>
        </w:rPr>
        <w:t xml:space="preserve">. </w:t>
      </w:r>
      <w:r w:rsidRPr="37186DC0" w:rsidR="70CA541D">
        <w:rPr>
          <w:rFonts w:ascii="Roboto" w:hAnsi="Roboto" w:eastAsia="Roboto" w:cs="Roboto"/>
          <w:color w:val="000000" w:themeColor="text1" w:themeTint="FF" w:themeShade="FF"/>
          <w:sz w:val="20"/>
          <w:szCs w:val="20"/>
        </w:rPr>
        <w:t xml:space="preserve">Posteriormente </w:t>
      </w:r>
      <w:r w:rsidRPr="37186DC0" w:rsidR="5BAE89E7">
        <w:rPr>
          <w:rFonts w:ascii="Roboto" w:hAnsi="Roboto" w:eastAsia="Roboto" w:cs="Roboto"/>
          <w:color w:val="000000" w:themeColor="text1" w:themeTint="FF" w:themeShade="FF"/>
          <w:sz w:val="20"/>
          <w:szCs w:val="20"/>
        </w:rPr>
        <w:t xml:space="preserve">se aplicó </w:t>
      </w:r>
      <w:r w:rsidRPr="37186DC0" w:rsidR="0A42F9AB">
        <w:rPr>
          <w:rFonts w:ascii="Roboto" w:hAnsi="Roboto" w:eastAsia="Roboto" w:cs="Roboto"/>
          <w:color w:val="000000" w:themeColor="text1" w:themeTint="FF" w:themeShade="FF"/>
          <w:sz w:val="20"/>
          <w:szCs w:val="20"/>
        </w:rPr>
        <w:t xml:space="preserve">nuevamente el </w:t>
      </w:r>
      <w:r w:rsidRPr="37186DC0" w:rsidR="5BAE89E7">
        <w:rPr>
          <w:rFonts w:ascii="Roboto" w:hAnsi="Roboto" w:eastAsia="Roboto" w:cs="Roboto"/>
          <w:color w:val="000000" w:themeColor="text1" w:themeTint="FF" w:themeShade="FF"/>
          <w:sz w:val="20"/>
          <w:szCs w:val="20"/>
        </w:rPr>
        <w:t>examen rápido</w:t>
      </w:r>
      <w:r w:rsidRPr="37186DC0" w:rsidR="7E12155D">
        <w:rPr>
          <w:rFonts w:ascii="Roboto" w:hAnsi="Roboto" w:eastAsia="Roboto" w:cs="Roboto"/>
          <w:color w:val="000000" w:themeColor="text1" w:themeTint="FF" w:themeShade="FF"/>
          <w:sz w:val="20"/>
          <w:szCs w:val="20"/>
        </w:rPr>
        <w:t>.</w:t>
      </w:r>
      <w:r w:rsidRPr="37186DC0" w:rsidR="453A9497">
        <w:rPr>
          <w:rFonts w:ascii="Roboto" w:hAnsi="Roboto" w:eastAsia="Roboto" w:cs="Roboto"/>
          <w:color w:val="000000" w:themeColor="text1" w:themeTint="FF" w:themeShade="FF"/>
          <w:sz w:val="20"/>
          <w:szCs w:val="20"/>
        </w:rPr>
        <w:t xml:space="preserve"> </w:t>
      </w:r>
    </w:p>
    <w:p w:rsidR="00812332" w:rsidP="37186DC0" w:rsidRDefault="647FF74E" w14:paraId="50E9141C" w14:textId="53FFDC96">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p>
    <w:p w:rsidR="00812332" w:rsidP="0C0563BE" w:rsidRDefault="647FF74E" w14:paraId="43010F60" w14:textId="65A83F6E">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b w:val="1"/>
          <w:bCs w:val="1"/>
          <w:color w:val="000000"/>
          <w:sz w:val="20"/>
          <w:szCs w:val="20"/>
        </w:rPr>
      </w:pPr>
      <w:r w:rsidRPr="0C0563BE" w:rsidR="33CC8DFF">
        <w:rPr>
          <w:rFonts w:ascii="Roboto" w:hAnsi="Roboto" w:eastAsia="Roboto" w:cs="Roboto"/>
          <w:b w:val="1"/>
          <w:bCs w:val="1"/>
          <w:color w:val="000000" w:themeColor="text1" w:themeTint="FF" w:themeShade="FF"/>
          <w:sz w:val="20"/>
          <w:szCs w:val="20"/>
        </w:rPr>
        <w:t>RESULTADOS</w:t>
      </w:r>
    </w:p>
    <w:p w:rsidR="08851F27" w:rsidP="73E2BCF0" w:rsidRDefault="08851F27" w14:paraId="5676B161" w14:textId="2A0BED87">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r w:rsidRPr="73E2BCF0" w:rsidR="08851F27">
        <w:rPr>
          <w:rFonts w:ascii="Roboto" w:hAnsi="Roboto" w:eastAsia="Roboto" w:cs="Roboto"/>
          <w:color w:val="000000" w:themeColor="text1" w:themeTint="FF" w:themeShade="FF"/>
          <w:sz w:val="20"/>
          <w:szCs w:val="20"/>
        </w:rPr>
        <w:t>S</w:t>
      </w:r>
      <w:r w:rsidRPr="73E2BCF0" w:rsidR="4B6881C8">
        <w:rPr>
          <w:rFonts w:ascii="Roboto" w:hAnsi="Roboto" w:eastAsia="Roboto" w:cs="Roboto"/>
          <w:color w:val="000000" w:themeColor="text1" w:themeTint="FF" w:themeShade="FF"/>
          <w:sz w:val="20"/>
          <w:szCs w:val="20"/>
        </w:rPr>
        <w:t xml:space="preserve">e </w:t>
      </w:r>
      <w:r w:rsidRPr="73E2BCF0" w:rsidR="49CB43F0">
        <w:rPr>
          <w:rFonts w:ascii="Roboto" w:hAnsi="Roboto" w:eastAsia="Roboto" w:cs="Roboto"/>
          <w:color w:val="000000" w:themeColor="text1" w:themeTint="FF" w:themeShade="FF"/>
          <w:sz w:val="20"/>
          <w:szCs w:val="20"/>
        </w:rPr>
        <w:t>imprimieron</w:t>
      </w:r>
      <w:r w:rsidRPr="73E2BCF0" w:rsidR="223F4C47">
        <w:rPr>
          <w:rFonts w:ascii="Roboto" w:hAnsi="Roboto" w:eastAsia="Roboto" w:cs="Roboto"/>
          <w:color w:val="000000" w:themeColor="text1" w:themeTint="FF" w:themeShade="FF"/>
          <w:sz w:val="20"/>
          <w:szCs w:val="20"/>
        </w:rPr>
        <w:t xml:space="preserve"> </w:t>
      </w:r>
      <w:r w:rsidRPr="73E2BCF0" w:rsidR="5C5E690F">
        <w:rPr>
          <w:rFonts w:ascii="Roboto" w:hAnsi="Roboto" w:eastAsia="Roboto" w:cs="Roboto"/>
          <w:color w:val="000000" w:themeColor="text1" w:themeTint="FF" w:themeShade="FF"/>
          <w:sz w:val="20"/>
          <w:szCs w:val="20"/>
        </w:rPr>
        <w:t>los</w:t>
      </w:r>
      <w:r w:rsidRPr="73E2BCF0" w:rsidR="223F4C47">
        <w:rPr>
          <w:rFonts w:ascii="Roboto" w:hAnsi="Roboto" w:eastAsia="Roboto" w:cs="Roboto"/>
          <w:color w:val="000000" w:themeColor="text1" w:themeTint="FF" w:themeShade="FF"/>
          <w:sz w:val="20"/>
          <w:szCs w:val="20"/>
        </w:rPr>
        <w:t xml:space="preserve"> fosfolípidos que integran la bicapa lipídica</w:t>
      </w:r>
      <w:r w:rsidRPr="73E2BCF0" w:rsidR="492C0D3C">
        <w:rPr>
          <w:rFonts w:ascii="Roboto" w:hAnsi="Roboto" w:eastAsia="Roboto" w:cs="Roboto"/>
          <w:color w:val="000000" w:themeColor="text1" w:themeTint="FF" w:themeShade="FF"/>
          <w:sz w:val="20"/>
          <w:szCs w:val="20"/>
        </w:rPr>
        <w:t xml:space="preserve"> de la membrana plasmática </w:t>
      </w:r>
      <w:r w:rsidRPr="73E2BCF0" w:rsidR="2757DE63">
        <w:rPr>
          <w:rFonts w:ascii="Roboto" w:hAnsi="Roboto" w:eastAsia="Roboto" w:cs="Roboto"/>
          <w:color w:val="000000" w:themeColor="text1" w:themeTint="FF" w:themeShade="FF"/>
          <w:sz w:val="20"/>
          <w:szCs w:val="20"/>
        </w:rPr>
        <w:t>y se hicieron diversas iteraciones para crear</w:t>
      </w:r>
      <w:r w:rsidRPr="73E2BCF0" w:rsidR="2F5CAC76">
        <w:rPr>
          <w:rFonts w:ascii="Roboto" w:hAnsi="Roboto" w:eastAsia="Roboto" w:cs="Roboto"/>
          <w:color w:val="000000" w:themeColor="text1" w:themeTint="FF" w:themeShade="FF"/>
          <w:sz w:val="20"/>
          <w:szCs w:val="20"/>
        </w:rPr>
        <w:t xml:space="preserve"> media </w:t>
      </w:r>
      <w:r w:rsidRPr="73E2BCF0" w:rsidR="2984CEA9">
        <w:rPr>
          <w:rFonts w:ascii="Roboto" w:hAnsi="Roboto" w:eastAsia="Roboto" w:cs="Roboto"/>
          <w:color w:val="000000" w:themeColor="text1" w:themeTint="FF" w:themeShade="FF"/>
          <w:sz w:val="20"/>
          <w:szCs w:val="20"/>
        </w:rPr>
        <w:t>esfera.</w:t>
      </w:r>
      <w:r w:rsidRPr="73E2BCF0" w:rsidR="223F4C47">
        <w:rPr>
          <w:rFonts w:ascii="Roboto" w:hAnsi="Roboto" w:eastAsia="Roboto" w:cs="Roboto"/>
          <w:color w:val="000000" w:themeColor="text1" w:themeTint="FF" w:themeShade="FF"/>
          <w:sz w:val="20"/>
          <w:szCs w:val="20"/>
        </w:rPr>
        <w:t xml:space="preserve"> </w:t>
      </w:r>
      <w:r w:rsidRPr="73E2BCF0" w:rsidR="3201464A">
        <w:rPr>
          <w:rFonts w:ascii="Roboto" w:hAnsi="Roboto" w:eastAsia="Roboto" w:cs="Roboto"/>
          <w:color w:val="000000" w:themeColor="text1" w:themeTint="FF" w:themeShade="FF"/>
          <w:sz w:val="20"/>
          <w:szCs w:val="20"/>
        </w:rPr>
        <w:t>Primero, se</w:t>
      </w:r>
      <w:r w:rsidRPr="73E2BCF0" w:rsidR="61556BFF">
        <w:rPr>
          <w:rFonts w:ascii="Roboto" w:hAnsi="Roboto" w:eastAsia="Roboto" w:cs="Roboto"/>
          <w:color w:val="000000" w:themeColor="text1" w:themeTint="FF" w:themeShade="FF"/>
          <w:sz w:val="20"/>
          <w:szCs w:val="20"/>
        </w:rPr>
        <w:t xml:space="preserve"> ensamblaron</w:t>
      </w:r>
      <w:r w:rsidRPr="73E2BCF0" w:rsidR="03F7F370">
        <w:rPr>
          <w:rFonts w:ascii="Roboto" w:hAnsi="Roboto" w:eastAsia="Roboto" w:cs="Roboto"/>
          <w:color w:val="000000" w:themeColor="text1" w:themeTint="FF" w:themeShade="FF"/>
          <w:sz w:val="20"/>
          <w:szCs w:val="20"/>
        </w:rPr>
        <w:t xml:space="preserve"> dímeros</w:t>
      </w:r>
      <w:r w:rsidRPr="73E2BCF0" w:rsidR="5D65E11C">
        <w:rPr>
          <w:rFonts w:ascii="Roboto" w:hAnsi="Roboto" w:eastAsia="Roboto" w:cs="Roboto"/>
          <w:color w:val="000000" w:themeColor="text1" w:themeTint="FF" w:themeShade="FF"/>
          <w:sz w:val="20"/>
          <w:szCs w:val="20"/>
        </w:rPr>
        <w:t xml:space="preserve"> para probar las estructuras de </w:t>
      </w:r>
      <w:r w:rsidRPr="73E2BCF0" w:rsidR="33CF112D">
        <w:rPr>
          <w:rFonts w:ascii="Roboto" w:hAnsi="Roboto" w:eastAsia="Roboto" w:cs="Roboto"/>
          <w:color w:val="000000" w:themeColor="text1" w:themeTint="FF" w:themeShade="FF"/>
          <w:sz w:val="20"/>
          <w:szCs w:val="20"/>
        </w:rPr>
        <w:t>los conectores</w:t>
      </w:r>
      <w:r w:rsidRPr="73E2BCF0" w:rsidR="1362B744">
        <w:rPr>
          <w:rFonts w:ascii="Roboto" w:hAnsi="Roboto" w:eastAsia="Roboto" w:cs="Roboto"/>
          <w:color w:val="000000" w:themeColor="text1" w:themeTint="FF" w:themeShade="FF"/>
          <w:sz w:val="20"/>
          <w:szCs w:val="20"/>
        </w:rPr>
        <w:t xml:space="preserve"> </w:t>
      </w:r>
      <w:r w:rsidRPr="73E2BCF0" w:rsidR="1362B744">
        <w:rPr>
          <w:rFonts w:ascii="Roboto" w:hAnsi="Roboto" w:eastAsia="Roboto" w:cs="Roboto"/>
          <w:color w:val="000000" w:themeColor="text1" w:themeTint="FF" w:themeShade="FF"/>
          <w:sz w:val="20"/>
          <w:szCs w:val="20"/>
        </w:rPr>
        <w:t>en cuanto a forma, tamaño, y facilidad de enganche y desenganche.</w:t>
      </w:r>
      <w:r w:rsidRPr="73E2BCF0" w:rsidR="5D65E11C">
        <w:rPr>
          <w:rFonts w:ascii="Roboto" w:hAnsi="Roboto" w:eastAsia="Roboto" w:cs="Roboto"/>
          <w:color w:val="000000" w:themeColor="text1" w:themeTint="FF" w:themeShade="FF"/>
          <w:sz w:val="20"/>
          <w:szCs w:val="20"/>
        </w:rPr>
        <w:t xml:space="preserve"> </w:t>
      </w:r>
      <w:r w:rsidRPr="73E2BCF0" w:rsidR="28F03E42">
        <w:rPr>
          <w:rFonts w:ascii="Roboto" w:hAnsi="Roboto" w:eastAsia="Roboto" w:cs="Roboto"/>
          <w:color w:val="000000" w:themeColor="text1" w:themeTint="FF" w:themeShade="FF"/>
          <w:sz w:val="20"/>
          <w:szCs w:val="20"/>
        </w:rPr>
        <w:t>S</w:t>
      </w:r>
      <w:r w:rsidRPr="73E2BCF0" w:rsidR="24668E7D">
        <w:rPr>
          <w:rFonts w:ascii="Roboto" w:hAnsi="Roboto" w:eastAsia="Roboto" w:cs="Roboto"/>
          <w:color w:val="000000" w:themeColor="text1" w:themeTint="FF" w:themeShade="FF"/>
          <w:sz w:val="20"/>
          <w:szCs w:val="20"/>
        </w:rPr>
        <w:t>e estableció un sistema de</w:t>
      </w:r>
      <w:r w:rsidRPr="73E2BCF0" w:rsidR="4CD1C29E">
        <w:rPr>
          <w:rFonts w:ascii="Roboto" w:hAnsi="Roboto" w:eastAsia="Roboto" w:cs="Roboto"/>
          <w:color w:val="000000" w:themeColor="text1" w:themeTint="FF" w:themeShade="FF"/>
          <w:sz w:val="20"/>
          <w:szCs w:val="20"/>
        </w:rPr>
        <w:t xml:space="preserve"> conectores</w:t>
      </w:r>
      <w:r w:rsidRPr="73E2BCF0" w:rsidR="24668E7D">
        <w:rPr>
          <w:rFonts w:ascii="Roboto" w:hAnsi="Roboto" w:eastAsia="Roboto" w:cs="Roboto"/>
          <w:color w:val="000000" w:themeColor="text1" w:themeTint="FF" w:themeShade="FF"/>
          <w:sz w:val="20"/>
          <w:szCs w:val="20"/>
        </w:rPr>
        <w:t xml:space="preserve"> hembra</w:t>
      </w:r>
      <w:r w:rsidRPr="73E2BCF0" w:rsidR="2C5F664D">
        <w:rPr>
          <w:rFonts w:ascii="Roboto" w:hAnsi="Roboto" w:eastAsia="Roboto" w:cs="Roboto"/>
          <w:color w:val="000000" w:themeColor="text1" w:themeTint="FF" w:themeShade="FF"/>
          <w:sz w:val="20"/>
          <w:szCs w:val="20"/>
        </w:rPr>
        <w:t xml:space="preserve"> y </w:t>
      </w:r>
      <w:r w:rsidRPr="73E2BCF0" w:rsidR="24668E7D">
        <w:rPr>
          <w:rFonts w:ascii="Roboto" w:hAnsi="Roboto" w:eastAsia="Roboto" w:cs="Roboto"/>
          <w:color w:val="000000" w:themeColor="text1" w:themeTint="FF" w:themeShade="FF"/>
          <w:sz w:val="20"/>
          <w:szCs w:val="20"/>
        </w:rPr>
        <w:t>macho para ensamblar</w:t>
      </w:r>
      <w:r w:rsidRPr="73E2BCF0" w:rsidR="03F7F370">
        <w:rPr>
          <w:rFonts w:ascii="Roboto" w:hAnsi="Roboto" w:eastAsia="Roboto" w:cs="Roboto"/>
          <w:color w:val="000000" w:themeColor="text1" w:themeTint="FF" w:themeShade="FF"/>
          <w:sz w:val="20"/>
          <w:szCs w:val="20"/>
        </w:rPr>
        <w:t xml:space="preserve"> polímeros de</w:t>
      </w:r>
      <w:r w:rsidRPr="73E2BCF0" w:rsidR="61556BFF">
        <w:rPr>
          <w:rFonts w:ascii="Roboto" w:hAnsi="Roboto" w:eastAsia="Roboto" w:cs="Roboto"/>
          <w:color w:val="000000" w:themeColor="text1" w:themeTint="FF" w:themeShade="FF"/>
          <w:sz w:val="20"/>
          <w:szCs w:val="20"/>
        </w:rPr>
        <w:t xml:space="preserve"> l</w:t>
      </w:r>
      <w:r w:rsidRPr="73E2BCF0" w:rsidR="38506599">
        <w:rPr>
          <w:rFonts w:ascii="Roboto" w:hAnsi="Roboto" w:eastAsia="Roboto" w:cs="Roboto"/>
          <w:color w:val="000000" w:themeColor="text1" w:themeTint="FF" w:themeShade="FF"/>
          <w:sz w:val="20"/>
          <w:szCs w:val="20"/>
        </w:rPr>
        <w:t>as cabezas de los</w:t>
      </w:r>
      <w:r w:rsidRPr="73E2BCF0" w:rsidR="61556BFF">
        <w:rPr>
          <w:rFonts w:ascii="Roboto" w:hAnsi="Roboto" w:eastAsia="Roboto" w:cs="Roboto"/>
          <w:color w:val="000000" w:themeColor="text1" w:themeTint="FF" w:themeShade="FF"/>
          <w:sz w:val="20"/>
          <w:szCs w:val="20"/>
        </w:rPr>
        <w:t xml:space="preserve"> fosfolípidos</w:t>
      </w:r>
      <w:r w:rsidRPr="73E2BCF0" w:rsidR="1E24B021">
        <w:rPr>
          <w:rFonts w:ascii="Roboto" w:hAnsi="Roboto" w:eastAsia="Roboto" w:cs="Roboto"/>
          <w:color w:val="000000" w:themeColor="text1" w:themeTint="FF" w:themeShade="FF"/>
          <w:sz w:val="20"/>
          <w:szCs w:val="20"/>
        </w:rPr>
        <w:t>; d</w:t>
      </w:r>
      <w:r w:rsidRPr="73E2BCF0" w:rsidR="29307558">
        <w:rPr>
          <w:rFonts w:ascii="Roboto" w:hAnsi="Roboto" w:eastAsia="Roboto" w:cs="Roboto"/>
          <w:color w:val="000000" w:themeColor="text1" w:themeTint="FF" w:themeShade="FF"/>
          <w:sz w:val="20"/>
          <w:szCs w:val="20"/>
        </w:rPr>
        <w:t>espués</w:t>
      </w:r>
      <w:r w:rsidRPr="73E2BCF0" w:rsidR="5E3A7E39">
        <w:rPr>
          <w:rFonts w:ascii="Roboto" w:hAnsi="Roboto" w:eastAsia="Roboto" w:cs="Roboto"/>
          <w:color w:val="000000" w:themeColor="text1" w:themeTint="FF" w:themeShade="FF"/>
          <w:sz w:val="20"/>
          <w:szCs w:val="20"/>
        </w:rPr>
        <w:t xml:space="preserve"> se amplió a</w:t>
      </w:r>
      <w:r w:rsidRPr="73E2BCF0" w:rsidR="29307558">
        <w:rPr>
          <w:rFonts w:ascii="Roboto" w:hAnsi="Roboto" w:eastAsia="Roboto" w:cs="Roboto"/>
          <w:color w:val="000000" w:themeColor="text1" w:themeTint="FF" w:themeShade="FF"/>
          <w:sz w:val="20"/>
          <w:szCs w:val="20"/>
        </w:rPr>
        <w:t xml:space="preserve"> </w:t>
      </w:r>
      <w:r w:rsidRPr="73E2BCF0" w:rsidR="29307558">
        <w:rPr>
          <w:rFonts w:ascii="Roboto" w:hAnsi="Roboto" w:eastAsia="Roboto" w:cs="Roboto"/>
          <w:color w:val="000000" w:themeColor="text1" w:themeTint="FF" w:themeShade="FF"/>
          <w:sz w:val="20"/>
          <w:szCs w:val="20"/>
        </w:rPr>
        <w:t xml:space="preserve">cuatro direcciones para poder crear una estructura esférica. </w:t>
      </w:r>
      <w:r w:rsidRPr="73E2BCF0" w:rsidR="7AAA685C">
        <w:rPr>
          <w:rFonts w:ascii="Roboto" w:hAnsi="Roboto" w:eastAsia="Roboto" w:cs="Roboto"/>
          <w:color w:val="000000" w:themeColor="text1" w:themeTint="FF" w:themeShade="FF"/>
          <w:sz w:val="20"/>
          <w:szCs w:val="20"/>
        </w:rPr>
        <w:t xml:space="preserve">Se experimentó con cabezas de 1 y </w:t>
      </w:r>
      <w:r w:rsidRPr="73E2BCF0" w:rsidR="23F278FC">
        <w:rPr>
          <w:rFonts w:ascii="Roboto" w:hAnsi="Roboto" w:eastAsia="Roboto" w:cs="Roboto"/>
          <w:color w:val="000000" w:themeColor="text1" w:themeTint="FF" w:themeShade="FF"/>
          <w:sz w:val="20"/>
          <w:szCs w:val="20"/>
        </w:rPr>
        <w:t>1</w:t>
      </w:r>
      <w:r w:rsidRPr="73E2BCF0" w:rsidR="6B83E08A">
        <w:rPr>
          <w:rFonts w:ascii="Roboto" w:hAnsi="Roboto" w:eastAsia="Roboto" w:cs="Roboto"/>
          <w:color w:val="000000" w:themeColor="text1" w:themeTint="FF" w:themeShade="FF"/>
          <w:sz w:val="20"/>
          <w:szCs w:val="20"/>
        </w:rPr>
        <w:t>.5</w:t>
      </w:r>
      <w:r w:rsidRPr="73E2BCF0" w:rsidR="61556BFF">
        <w:rPr>
          <w:rFonts w:ascii="Roboto" w:hAnsi="Roboto" w:eastAsia="Roboto" w:cs="Roboto"/>
          <w:color w:val="000000" w:themeColor="text1" w:themeTint="FF" w:themeShade="FF"/>
          <w:sz w:val="20"/>
          <w:szCs w:val="20"/>
        </w:rPr>
        <w:t>c</w:t>
      </w:r>
      <w:r w:rsidRPr="73E2BCF0" w:rsidR="61556BFF">
        <w:rPr>
          <w:rFonts w:ascii="Roboto" w:hAnsi="Roboto" w:eastAsia="Roboto" w:cs="Roboto"/>
          <w:color w:val="000000" w:themeColor="text1" w:themeTint="FF" w:themeShade="FF"/>
          <w:sz w:val="20"/>
          <w:szCs w:val="20"/>
        </w:rPr>
        <w:t>m</w:t>
      </w:r>
      <w:r w:rsidRPr="73E2BCF0" w:rsidR="4D714442">
        <w:rPr>
          <w:rFonts w:ascii="Roboto" w:hAnsi="Roboto" w:eastAsia="Roboto" w:cs="Roboto"/>
          <w:color w:val="000000" w:themeColor="text1" w:themeTint="FF" w:themeShade="FF"/>
          <w:sz w:val="20"/>
          <w:szCs w:val="20"/>
        </w:rPr>
        <w:t xml:space="preserve"> de diámetro</w:t>
      </w:r>
      <w:r w:rsidRPr="73E2BCF0" w:rsidR="7091FC98">
        <w:rPr>
          <w:rFonts w:ascii="Roboto" w:hAnsi="Roboto" w:eastAsia="Roboto" w:cs="Roboto"/>
          <w:color w:val="000000" w:themeColor="text1" w:themeTint="FF" w:themeShade="FF"/>
          <w:sz w:val="20"/>
          <w:szCs w:val="20"/>
        </w:rPr>
        <w:t xml:space="preserve"> y</w:t>
      </w:r>
      <w:r w:rsidRPr="73E2BCF0" w:rsidR="32D8AAF9">
        <w:rPr>
          <w:rFonts w:ascii="Roboto" w:hAnsi="Roboto" w:eastAsia="Roboto" w:cs="Roboto"/>
          <w:color w:val="000000" w:themeColor="text1" w:themeTint="FF" w:themeShade="FF"/>
          <w:sz w:val="20"/>
          <w:szCs w:val="20"/>
        </w:rPr>
        <w:t xml:space="preserve"> las esferas más grandes resultan ser mejores para el usuario a la hora de ensamblar.</w:t>
      </w:r>
    </w:p>
    <w:p w:rsidR="73E2BCF0" w:rsidP="73E2BCF0" w:rsidRDefault="73E2BCF0" w14:paraId="21DBDB77" w14:textId="590B467A">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p>
    <w:p w:rsidR="082A4DF6" w:rsidP="73E2BCF0" w:rsidRDefault="082A4DF6" w14:paraId="78B978B1" w14:textId="64DFDD5C">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r w:rsidRPr="73E2BCF0" w:rsidR="1787F6E8">
        <w:rPr>
          <w:rFonts w:ascii="Roboto" w:hAnsi="Roboto" w:eastAsia="Roboto" w:cs="Roboto"/>
          <w:color w:val="000000" w:themeColor="text1" w:themeTint="FF" w:themeShade="FF"/>
          <w:sz w:val="20"/>
          <w:szCs w:val="20"/>
        </w:rPr>
        <w:t>L</w:t>
      </w:r>
      <w:r w:rsidRPr="73E2BCF0" w:rsidR="50D42918">
        <w:rPr>
          <w:rFonts w:ascii="Roboto" w:hAnsi="Roboto" w:eastAsia="Roboto" w:cs="Roboto"/>
          <w:color w:val="000000" w:themeColor="text1" w:themeTint="FF" w:themeShade="FF"/>
          <w:sz w:val="20"/>
          <w:szCs w:val="20"/>
        </w:rPr>
        <w:t>a validación por pares expertos</w:t>
      </w:r>
      <w:r w:rsidRPr="73E2BCF0" w:rsidR="5443CD50">
        <w:rPr>
          <w:rFonts w:ascii="Roboto" w:hAnsi="Roboto" w:eastAsia="Roboto" w:cs="Roboto"/>
          <w:color w:val="000000" w:themeColor="text1" w:themeTint="FF" w:themeShade="FF"/>
          <w:sz w:val="20"/>
          <w:szCs w:val="20"/>
        </w:rPr>
        <w:t xml:space="preserve"> (n=3)</w:t>
      </w:r>
      <w:r w:rsidRPr="73E2BCF0" w:rsidR="50D42918">
        <w:rPr>
          <w:rFonts w:ascii="Roboto" w:hAnsi="Roboto" w:eastAsia="Roboto" w:cs="Roboto"/>
          <w:color w:val="000000" w:themeColor="text1" w:themeTint="FF" w:themeShade="FF"/>
          <w:sz w:val="20"/>
          <w:szCs w:val="20"/>
        </w:rPr>
        <w:t xml:space="preserve"> </w:t>
      </w:r>
      <w:r w:rsidRPr="73E2BCF0" w:rsidR="5E49D9BC">
        <w:rPr>
          <w:rFonts w:ascii="Roboto" w:hAnsi="Roboto" w:eastAsia="Roboto" w:cs="Roboto"/>
          <w:color w:val="000000" w:themeColor="text1" w:themeTint="FF" w:themeShade="FF"/>
          <w:sz w:val="20"/>
          <w:szCs w:val="20"/>
        </w:rPr>
        <w:t>confirma</w:t>
      </w:r>
      <w:r w:rsidRPr="73E2BCF0" w:rsidR="42F03D9B">
        <w:rPr>
          <w:rFonts w:ascii="Roboto" w:hAnsi="Roboto" w:eastAsia="Roboto" w:cs="Roboto"/>
          <w:color w:val="000000" w:themeColor="text1" w:themeTint="FF" w:themeShade="FF"/>
          <w:sz w:val="20"/>
          <w:szCs w:val="20"/>
        </w:rPr>
        <w:t xml:space="preserve"> </w:t>
      </w:r>
      <w:r w:rsidRPr="73E2BCF0" w:rsidR="7A0D9F2E">
        <w:rPr>
          <w:rFonts w:ascii="Roboto" w:hAnsi="Roboto" w:eastAsia="Roboto" w:cs="Roboto"/>
          <w:color w:val="000000" w:themeColor="text1" w:themeTint="FF" w:themeShade="FF"/>
          <w:sz w:val="20"/>
          <w:szCs w:val="20"/>
        </w:rPr>
        <w:t>que el modelo impreso en 3D de la membrana plasmática cumple con el rigor bioquímico, la fidelidad morfológica y la pertinencia médica.</w:t>
      </w:r>
      <w:r w:rsidRPr="73E2BCF0" w:rsidR="2FB3A8B2">
        <w:rPr>
          <w:rFonts w:ascii="Roboto" w:hAnsi="Roboto" w:eastAsia="Roboto" w:cs="Roboto"/>
          <w:color w:val="000000" w:themeColor="text1" w:themeTint="FF" w:themeShade="FF"/>
          <w:sz w:val="20"/>
          <w:szCs w:val="20"/>
        </w:rPr>
        <w:t xml:space="preserve"> </w:t>
      </w:r>
      <w:r w:rsidRPr="73E2BCF0" w:rsidR="50D42918">
        <w:rPr>
          <w:rFonts w:ascii="Roboto" w:hAnsi="Roboto" w:eastAsia="Roboto" w:cs="Roboto"/>
          <w:color w:val="000000" w:themeColor="text1" w:themeTint="FF" w:themeShade="FF"/>
          <w:sz w:val="20"/>
          <w:szCs w:val="20"/>
        </w:rPr>
        <w:t xml:space="preserve">La evaluación del efecto cognitivo </w:t>
      </w:r>
      <w:r w:rsidRPr="73E2BCF0" w:rsidR="2F701F1D">
        <w:rPr>
          <w:rFonts w:ascii="Roboto" w:hAnsi="Roboto" w:eastAsia="Roboto" w:cs="Roboto"/>
          <w:color w:val="000000" w:themeColor="text1" w:themeTint="FF" w:themeShade="FF"/>
          <w:sz w:val="20"/>
          <w:szCs w:val="20"/>
        </w:rPr>
        <w:t xml:space="preserve">muestra </w:t>
      </w:r>
      <w:r w:rsidRPr="73E2BCF0" w:rsidR="26BECA5D">
        <w:rPr>
          <w:rFonts w:ascii="Roboto" w:hAnsi="Roboto" w:eastAsia="Roboto" w:cs="Roboto"/>
          <w:color w:val="000000" w:themeColor="text1" w:themeTint="FF" w:themeShade="FF"/>
          <w:sz w:val="20"/>
          <w:szCs w:val="20"/>
        </w:rPr>
        <w:t xml:space="preserve">una mejora </w:t>
      </w:r>
      <w:r w:rsidRPr="73E2BCF0" w:rsidR="2F701F1D">
        <w:rPr>
          <w:rFonts w:ascii="Roboto" w:hAnsi="Roboto" w:eastAsia="Roboto" w:cs="Roboto"/>
          <w:color w:val="000000" w:themeColor="text1" w:themeTint="FF" w:themeShade="FF"/>
          <w:sz w:val="20"/>
          <w:szCs w:val="20"/>
        </w:rPr>
        <w:t>en el examen rápido después de haber armado el modelo de célula. Mientras que l</w:t>
      </w:r>
      <w:r w:rsidRPr="73E2BCF0" w:rsidR="50D42918">
        <w:rPr>
          <w:rFonts w:ascii="Roboto" w:hAnsi="Roboto" w:eastAsia="Roboto" w:cs="Roboto"/>
          <w:color w:val="000000" w:themeColor="text1" w:themeTint="FF" w:themeShade="FF"/>
          <w:sz w:val="20"/>
          <w:szCs w:val="20"/>
        </w:rPr>
        <w:t xml:space="preserve">a prueba de usabilidad y experiencia se refleja </w:t>
      </w:r>
      <w:r w:rsidRPr="73E2BCF0" w:rsidR="2B44C89D">
        <w:rPr>
          <w:rFonts w:ascii="Roboto" w:hAnsi="Roboto" w:eastAsia="Roboto" w:cs="Roboto"/>
          <w:color w:val="000000" w:themeColor="text1" w:themeTint="FF" w:themeShade="FF"/>
          <w:sz w:val="20"/>
          <w:szCs w:val="20"/>
        </w:rPr>
        <w:t>que los usuarios tuvieron una buena experiencia</w:t>
      </w:r>
      <w:r w:rsidRPr="73E2BCF0" w:rsidR="332AD275">
        <w:rPr>
          <w:rFonts w:ascii="Roboto" w:hAnsi="Roboto" w:eastAsia="Roboto" w:cs="Roboto"/>
          <w:color w:val="000000" w:themeColor="text1" w:themeTint="FF" w:themeShade="FF"/>
          <w:sz w:val="20"/>
          <w:szCs w:val="20"/>
        </w:rPr>
        <w:t>,</w:t>
      </w:r>
      <w:r w:rsidRPr="73E2BCF0" w:rsidR="2B44C89D">
        <w:rPr>
          <w:rFonts w:ascii="Roboto" w:hAnsi="Roboto" w:eastAsia="Roboto" w:cs="Roboto"/>
          <w:color w:val="000000" w:themeColor="text1" w:themeTint="FF" w:themeShade="FF"/>
          <w:sz w:val="20"/>
          <w:szCs w:val="20"/>
        </w:rPr>
        <w:t xml:space="preserve"> encuentran el modelo </w:t>
      </w:r>
      <w:r w:rsidRPr="73E2BCF0" w:rsidR="54025603">
        <w:rPr>
          <w:rFonts w:ascii="Roboto" w:hAnsi="Roboto" w:eastAsia="Roboto" w:cs="Roboto"/>
          <w:color w:val="000000" w:themeColor="text1" w:themeTint="FF" w:themeShade="FF"/>
          <w:sz w:val="20"/>
          <w:szCs w:val="20"/>
        </w:rPr>
        <w:t>funcional; sin embargo, sugieren que se mejore el sistema de engarce de las cabezas de fosfolípidos</w:t>
      </w:r>
      <w:r w:rsidRPr="73E2BCF0" w:rsidR="60716315">
        <w:rPr>
          <w:rFonts w:ascii="Roboto" w:hAnsi="Roboto" w:eastAsia="Roboto" w:cs="Roboto"/>
          <w:color w:val="000000" w:themeColor="text1" w:themeTint="FF" w:themeShade="FF"/>
          <w:sz w:val="20"/>
          <w:szCs w:val="20"/>
        </w:rPr>
        <w:t>.</w:t>
      </w:r>
      <w:r w:rsidRPr="73E2BCF0" w:rsidR="40509ED7">
        <w:rPr>
          <w:rFonts w:ascii="Roboto" w:hAnsi="Roboto" w:eastAsia="Roboto" w:cs="Roboto"/>
          <w:color w:val="000000" w:themeColor="text1" w:themeTint="FF" w:themeShade="FF"/>
          <w:sz w:val="20"/>
          <w:szCs w:val="20"/>
        </w:rPr>
        <w:t xml:space="preserve"> </w:t>
      </w:r>
      <w:r w:rsidRPr="73E2BCF0" w:rsidR="7C40CCD7">
        <w:rPr>
          <w:rFonts w:ascii="Roboto" w:hAnsi="Roboto" w:eastAsia="Roboto" w:cs="Roboto"/>
          <w:color w:val="000000" w:themeColor="text1" w:themeTint="FF" w:themeShade="FF"/>
          <w:sz w:val="20"/>
          <w:szCs w:val="20"/>
        </w:rPr>
        <w:t>Los usuarios compartieron que este material didáctico aporta conocimiento base</w:t>
      </w:r>
      <w:r w:rsidRPr="73E2BCF0" w:rsidR="11CEE760">
        <w:rPr>
          <w:rFonts w:ascii="Roboto" w:hAnsi="Roboto" w:eastAsia="Roboto" w:cs="Roboto"/>
          <w:color w:val="000000" w:themeColor="text1" w:themeTint="FF" w:themeShade="FF"/>
          <w:sz w:val="20"/>
          <w:szCs w:val="20"/>
        </w:rPr>
        <w:t xml:space="preserve"> en la materia de biología celular pero también</w:t>
      </w:r>
      <w:r w:rsidRPr="73E2BCF0" w:rsidR="7C40CCD7">
        <w:rPr>
          <w:rFonts w:ascii="Roboto" w:hAnsi="Roboto" w:eastAsia="Roboto" w:cs="Roboto"/>
          <w:color w:val="000000" w:themeColor="text1" w:themeTint="FF" w:themeShade="FF"/>
          <w:sz w:val="20"/>
          <w:szCs w:val="20"/>
        </w:rPr>
        <w:t xml:space="preserve"> para otras materias como</w:t>
      </w:r>
      <w:r w:rsidRPr="73E2BCF0" w:rsidR="5C93159E">
        <w:rPr>
          <w:rFonts w:ascii="Roboto" w:hAnsi="Roboto" w:eastAsia="Roboto" w:cs="Roboto"/>
          <w:color w:val="000000" w:themeColor="text1" w:themeTint="FF" w:themeShade="FF"/>
          <w:sz w:val="20"/>
          <w:szCs w:val="20"/>
        </w:rPr>
        <w:t xml:space="preserve"> </w:t>
      </w:r>
      <w:r w:rsidRPr="73E2BCF0" w:rsidR="7C40CCD7">
        <w:rPr>
          <w:rFonts w:ascii="Roboto" w:hAnsi="Roboto" w:eastAsia="Roboto" w:cs="Roboto"/>
          <w:color w:val="000000" w:themeColor="text1" w:themeTint="FF" w:themeShade="FF"/>
          <w:sz w:val="20"/>
          <w:szCs w:val="20"/>
        </w:rPr>
        <w:t xml:space="preserve">embriología y bioquímica. </w:t>
      </w:r>
    </w:p>
    <w:p w:rsidR="73E2BCF0" w:rsidP="73E2BCF0" w:rsidRDefault="73E2BCF0" w14:paraId="74176196" w14:textId="0A63D6AE">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p>
    <w:p w:rsidR="73E2BCF0" w:rsidP="73E2BCF0" w:rsidRDefault="73E2BCF0" w14:paraId="1FE33EA8" w14:textId="397F7A08">
      <w:pPr>
        <w:pStyle w:val="Normal"/>
        <w:pBdr>
          <w:top w:val="nil" w:color="000000" w:sz="0" w:space="0"/>
          <w:left w:val="nil" w:color="000000" w:sz="0" w:space="0"/>
          <w:bottom w:val="nil" w:color="000000" w:sz="0" w:space="0"/>
          <w:right w:val="nil" w:color="000000" w:sz="0" w:space="0"/>
          <w:between w:val="nil" w:color="000000" w:sz="0" w:space="0"/>
        </w:pBdr>
        <w:jc w:val="both"/>
        <w:rPr>
          <w:rFonts w:ascii="Roboto" w:hAnsi="Roboto" w:eastAsia="Roboto" w:cs="Roboto"/>
          <w:color w:val="000000" w:themeColor="text1" w:themeTint="FF" w:themeShade="FF"/>
          <w:sz w:val="20"/>
          <w:szCs w:val="20"/>
        </w:rPr>
      </w:pPr>
    </w:p>
    <w:p w:rsidR="00812332" w:rsidRDefault="007B0281" w14:paraId="25ACBC68" w14:textId="451E3F07">
      <w:pPr>
        <w:jc w:val="center"/>
      </w:pPr>
      <w:r w:rsidR="0BE3764E">
        <w:drawing>
          <wp:inline wp14:editId="2E371103" wp14:anchorId="6E33EA30">
            <wp:extent cx="3116992" cy="2094345"/>
            <wp:effectExtent l="0" t="0" r="0" b="0"/>
            <wp:docPr id="136267220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362672205" name="Picture 1362672205"/>
                    <pic:cNvPicPr/>
                  </pic:nvPicPr>
                  <pic:blipFill>
                    <a:blip xmlns:r="http://schemas.openxmlformats.org/officeDocument/2006/relationships" r:embed="rId210641506">
                      <a:extLst>
                        <a:ext uri="{28A0092B-C50C-407E-A947-70E740481C1C}">
                          <a14:useLocalDpi xmlns:a14="http://schemas.microsoft.com/office/drawing/2010/main"/>
                        </a:ext>
                      </a:extLst>
                    </a:blip>
                    <a:srcRect l="6476" t="20725" r="0" b="0"/>
                    <a:stretch>
                      <a:fillRect/>
                    </a:stretch>
                  </pic:blipFill>
                  <pic:spPr>
                    <a:xfrm rot="0">
                      <a:off x="0" y="0"/>
                      <a:ext cx="3116992" cy="2094345"/>
                    </a:xfrm>
                    <a:prstGeom prst="rect">
                      <a:avLst/>
                    </a:prstGeom>
                  </pic:spPr>
                </pic:pic>
              </a:graphicData>
            </a:graphic>
          </wp:inline>
        </w:drawing>
      </w:r>
    </w:p>
    <w:p w:rsidR="00812332" w:rsidRDefault="007B0281" w14:paraId="6EC4AC1C" w14:textId="0B0F125E">
      <w:pPr>
        <w:jc w:val="both"/>
        <w:rPr>
          <w:rFonts w:ascii="Roboto" w:hAnsi="Roboto" w:eastAsia="Roboto" w:cs="Roboto"/>
          <w:sz w:val="20"/>
          <w:szCs w:val="20"/>
        </w:rPr>
      </w:pPr>
      <w:r w:rsidRPr="73E2BCF0" w:rsidR="27DEEE68">
        <w:rPr>
          <w:rFonts w:ascii="Roboto" w:hAnsi="Roboto" w:eastAsia="Roboto" w:cs="Roboto"/>
          <w:b w:val="1"/>
          <w:bCs w:val="1"/>
          <w:sz w:val="20"/>
          <w:szCs w:val="20"/>
        </w:rPr>
        <w:t>Figura 1</w:t>
      </w:r>
      <w:r w:rsidRPr="73E2BCF0" w:rsidR="27DEEE68">
        <w:rPr>
          <w:rFonts w:ascii="Roboto" w:hAnsi="Roboto" w:eastAsia="Roboto" w:cs="Roboto"/>
          <w:sz w:val="20"/>
          <w:szCs w:val="20"/>
        </w:rPr>
        <w:t xml:space="preserve">. </w:t>
      </w:r>
      <w:r w:rsidRPr="73E2BCF0" w:rsidR="7227BA9D">
        <w:rPr>
          <w:rFonts w:ascii="Roboto" w:hAnsi="Roboto" w:eastAsia="Roboto" w:cs="Roboto"/>
          <w:sz w:val="20"/>
          <w:szCs w:val="20"/>
        </w:rPr>
        <w:t>Prototipado de fosfolípidos</w:t>
      </w:r>
      <w:r w:rsidRPr="73E2BCF0" w:rsidR="4292D310">
        <w:rPr>
          <w:rFonts w:ascii="Roboto" w:hAnsi="Roboto" w:eastAsia="Roboto" w:cs="Roboto"/>
          <w:sz w:val="20"/>
          <w:szCs w:val="20"/>
        </w:rPr>
        <w:t xml:space="preserve">: de una </w:t>
      </w:r>
      <w:commentRangeStart w:id="551784803"/>
      <w:r w:rsidRPr="73E2BCF0" w:rsidR="4292D310">
        <w:rPr>
          <w:rFonts w:ascii="Roboto" w:hAnsi="Roboto" w:eastAsia="Roboto" w:cs="Roboto"/>
          <w:sz w:val="20"/>
          <w:szCs w:val="20"/>
        </w:rPr>
        <w:t>imagen</w:t>
      </w:r>
      <w:commentRangeEnd w:id="551784803"/>
      <w:r>
        <w:rPr>
          <w:rStyle w:val="CommentReference"/>
        </w:rPr>
        <w:commentReference w:id="551784803"/>
      </w:r>
      <w:r w:rsidRPr="73E2BCF0" w:rsidR="4292D310">
        <w:rPr>
          <w:rFonts w:ascii="Roboto" w:hAnsi="Roboto" w:eastAsia="Roboto" w:cs="Roboto"/>
          <w:sz w:val="20"/>
          <w:szCs w:val="20"/>
        </w:rPr>
        <w:t xml:space="preserve"> a un modelo en 3D.</w:t>
      </w:r>
    </w:p>
    <w:p w:rsidR="73E2BCF0" w:rsidP="73E2BCF0" w:rsidRDefault="73E2BCF0" w14:paraId="3EF86B2C" w14:textId="465F197A">
      <w:pPr>
        <w:jc w:val="both"/>
        <w:rPr>
          <w:rFonts w:ascii="Roboto" w:hAnsi="Roboto" w:eastAsia="Roboto" w:cs="Roboto"/>
          <w:sz w:val="20"/>
          <w:szCs w:val="20"/>
        </w:rPr>
      </w:pPr>
    </w:p>
    <w:p w:rsidR="73E2BCF0" w:rsidP="73E2BCF0" w:rsidRDefault="73E2BCF0" w14:paraId="26D0DFF3" w14:textId="29ABB699">
      <w:pPr>
        <w:jc w:val="both"/>
        <w:rPr>
          <w:rFonts w:ascii="Roboto" w:hAnsi="Roboto" w:eastAsia="Roboto" w:cs="Roboto"/>
          <w:sz w:val="20"/>
          <w:szCs w:val="20"/>
        </w:rPr>
      </w:pPr>
    </w:p>
    <w:p w:rsidR="00812332" w:rsidP="6CA26D5B" w:rsidRDefault="25E0E916" w14:paraId="7881A06B" w14:textId="73F90F78">
      <w:pPr>
        <w:jc w:val="both"/>
        <w:rPr>
          <w:rFonts w:ascii="Roboto" w:hAnsi="Roboto" w:eastAsia="Roboto" w:cs="Roboto"/>
          <w:b/>
          <w:bCs/>
          <w:sz w:val="20"/>
          <w:szCs w:val="20"/>
        </w:rPr>
      </w:pPr>
      <w:r w:rsidRPr="29458B50" w:rsidR="25E0E916">
        <w:rPr>
          <w:rFonts w:ascii="Roboto" w:hAnsi="Roboto" w:eastAsia="Roboto" w:cs="Roboto"/>
          <w:b w:val="1"/>
          <w:bCs w:val="1"/>
          <w:sz w:val="20"/>
          <w:szCs w:val="20"/>
        </w:rPr>
        <w:t>CONCLUSIONES</w:t>
      </w:r>
    </w:p>
    <w:p w:rsidR="00812332" w:rsidP="29458B50" w:rsidRDefault="007B0281" w14:paraId="1FF4239B" w14:textId="1A4B95EE">
      <w:pPr>
        <w:pStyle w:val="Normal"/>
        <w:jc w:val="both"/>
        <w:rPr>
          <w:rFonts w:ascii="Roboto" w:hAnsi="Roboto" w:eastAsia="Roboto" w:cs="Roboto"/>
          <w:color w:val="000000" w:themeColor="text1" w:themeTint="FF" w:themeShade="FF"/>
          <w:sz w:val="20"/>
          <w:szCs w:val="20"/>
        </w:rPr>
      </w:pPr>
      <w:r w:rsidRPr="73E2BCF0" w:rsidR="3988B0B7">
        <w:rPr>
          <w:rFonts w:ascii="Roboto" w:hAnsi="Roboto" w:eastAsia="Roboto" w:cs="Roboto"/>
          <w:color w:val="000000" w:themeColor="text1" w:themeTint="FF" w:themeShade="FF"/>
          <w:sz w:val="20"/>
          <w:szCs w:val="20"/>
        </w:rPr>
        <w:t xml:space="preserve">Este proyecto ha comenzado por modelar la membrana plasmática de la célula eucariota animal.  </w:t>
      </w:r>
      <w:r w:rsidRPr="73E2BCF0" w:rsidR="53E0B677">
        <w:rPr>
          <w:rFonts w:ascii="Roboto" w:hAnsi="Roboto" w:eastAsia="Roboto" w:cs="Roboto"/>
          <w:sz w:val="20"/>
          <w:szCs w:val="20"/>
        </w:rPr>
        <w:t xml:space="preserve">Aunque el proyecto sigue en desarrollo, el </w:t>
      </w:r>
      <w:r w:rsidRPr="73E2BCF0" w:rsidR="39AEDC17">
        <w:rPr>
          <w:rFonts w:ascii="Roboto" w:hAnsi="Roboto" w:eastAsia="Roboto" w:cs="Roboto"/>
          <w:sz w:val="20"/>
          <w:szCs w:val="20"/>
        </w:rPr>
        <w:t>prototipo de</w:t>
      </w:r>
      <w:r w:rsidRPr="73E2BCF0" w:rsidR="39AEDC17">
        <w:rPr>
          <w:rFonts w:ascii="Roboto" w:hAnsi="Roboto" w:eastAsia="Roboto" w:cs="Roboto"/>
          <w:color w:val="000000" w:themeColor="text1" w:themeTint="FF" w:themeShade="FF"/>
          <w:sz w:val="20"/>
          <w:szCs w:val="20"/>
        </w:rPr>
        <w:t xml:space="preserve"> sistema de bloques modulares ensamblables</w:t>
      </w:r>
      <w:r w:rsidRPr="73E2BCF0" w:rsidR="39AEDC17">
        <w:rPr>
          <w:rFonts w:ascii="Roboto" w:hAnsi="Roboto" w:eastAsia="Roboto" w:cs="Roboto"/>
          <w:sz w:val="20"/>
          <w:szCs w:val="20"/>
        </w:rPr>
        <w:t xml:space="preserve"> impreso</w:t>
      </w:r>
      <w:r w:rsidRPr="73E2BCF0" w:rsidR="3DE7A76D">
        <w:rPr>
          <w:rFonts w:ascii="Roboto" w:hAnsi="Roboto" w:eastAsia="Roboto" w:cs="Roboto"/>
          <w:sz w:val="20"/>
          <w:szCs w:val="20"/>
        </w:rPr>
        <w:t xml:space="preserve"> en 3D</w:t>
      </w:r>
      <w:r w:rsidRPr="73E2BCF0" w:rsidR="212C0D21">
        <w:rPr>
          <w:rFonts w:ascii="Roboto" w:hAnsi="Roboto" w:eastAsia="Roboto" w:cs="Roboto"/>
          <w:sz w:val="20"/>
          <w:szCs w:val="20"/>
        </w:rPr>
        <w:t xml:space="preserve"> </w:t>
      </w:r>
      <w:r w:rsidRPr="73E2BCF0" w:rsidR="7738E617">
        <w:rPr>
          <w:rFonts w:ascii="Roboto" w:hAnsi="Roboto" w:eastAsia="Roboto" w:cs="Roboto"/>
          <w:color w:val="000000" w:themeColor="text1" w:themeTint="FF" w:themeShade="FF"/>
          <w:sz w:val="20"/>
          <w:szCs w:val="20"/>
        </w:rPr>
        <w:t>abona</w:t>
      </w:r>
      <w:r w:rsidRPr="73E2BCF0" w:rsidR="53E0B677">
        <w:rPr>
          <w:rFonts w:ascii="Roboto" w:hAnsi="Roboto" w:eastAsia="Roboto" w:cs="Roboto"/>
          <w:color w:val="000000" w:themeColor="text1" w:themeTint="FF" w:themeShade="FF"/>
          <w:sz w:val="20"/>
          <w:szCs w:val="20"/>
        </w:rPr>
        <w:t xml:space="preserve"> </w:t>
      </w:r>
      <w:r w:rsidRPr="73E2BCF0" w:rsidR="53E0B677">
        <w:rPr>
          <w:rFonts w:ascii="Roboto" w:hAnsi="Roboto" w:eastAsia="Roboto" w:cs="Roboto"/>
          <w:color w:val="000000" w:themeColor="text1" w:themeTint="FF" w:themeShade="FF"/>
          <w:sz w:val="20"/>
          <w:szCs w:val="20"/>
        </w:rPr>
        <w:t>como herramienta didáctica</w:t>
      </w:r>
      <w:r w:rsidRPr="73E2BCF0" w:rsidR="52F0085F">
        <w:rPr>
          <w:rFonts w:ascii="Roboto" w:hAnsi="Roboto" w:eastAsia="Roboto" w:cs="Roboto"/>
          <w:color w:val="000000" w:themeColor="text1" w:themeTint="FF" w:themeShade="FF"/>
          <w:sz w:val="20"/>
          <w:szCs w:val="20"/>
        </w:rPr>
        <w:t xml:space="preserve"> al aprendizaje de los alumnos de la materia de biología celular. </w:t>
      </w:r>
      <w:r w:rsidRPr="73E2BCF0" w:rsidR="0C8ECA27">
        <w:rPr>
          <w:rFonts w:ascii="Roboto" w:hAnsi="Roboto" w:eastAsia="Roboto" w:cs="Roboto"/>
          <w:color w:val="000000" w:themeColor="text1" w:themeTint="FF" w:themeShade="FF"/>
          <w:sz w:val="20"/>
          <w:szCs w:val="20"/>
        </w:rPr>
        <w:t>Desde esta etapa temprana, s</w:t>
      </w:r>
      <w:r w:rsidRPr="73E2BCF0" w:rsidR="52F0085F">
        <w:rPr>
          <w:rFonts w:ascii="Roboto" w:hAnsi="Roboto" w:eastAsia="Roboto" w:cs="Roboto"/>
          <w:color w:val="000000" w:themeColor="text1" w:themeTint="FF" w:themeShade="FF"/>
          <w:sz w:val="20"/>
          <w:szCs w:val="20"/>
        </w:rPr>
        <w:t>e puede integrar</w:t>
      </w:r>
      <w:r w:rsidRPr="73E2BCF0" w:rsidR="42CCAD05">
        <w:rPr>
          <w:rFonts w:ascii="Roboto" w:hAnsi="Roboto" w:eastAsia="Roboto" w:cs="Roboto"/>
          <w:color w:val="000000" w:themeColor="text1" w:themeTint="FF" w:themeShade="FF"/>
          <w:sz w:val="20"/>
          <w:szCs w:val="20"/>
        </w:rPr>
        <w:t xml:space="preserve"> al plan de clase</w:t>
      </w:r>
      <w:r w:rsidRPr="73E2BCF0" w:rsidR="52F0085F">
        <w:rPr>
          <w:rFonts w:ascii="Roboto" w:hAnsi="Roboto" w:eastAsia="Roboto" w:cs="Roboto"/>
          <w:color w:val="000000" w:themeColor="text1" w:themeTint="FF" w:themeShade="FF"/>
          <w:sz w:val="20"/>
          <w:szCs w:val="20"/>
        </w:rPr>
        <w:t xml:space="preserve"> </w:t>
      </w:r>
      <w:r w:rsidRPr="73E2BCF0" w:rsidR="52F0085F">
        <w:rPr>
          <w:rFonts w:ascii="Roboto" w:hAnsi="Roboto" w:eastAsia="Roboto" w:cs="Roboto"/>
          <w:color w:val="000000" w:themeColor="text1" w:themeTint="FF" w:themeShade="FF"/>
          <w:sz w:val="20"/>
          <w:szCs w:val="20"/>
        </w:rPr>
        <w:t>como una herramienta para</w:t>
      </w:r>
      <w:r w:rsidRPr="73E2BCF0" w:rsidR="53E0B677">
        <w:rPr>
          <w:rFonts w:ascii="Roboto" w:hAnsi="Roboto" w:eastAsia="Roboto" w:cs="Roboto"/>
          <w:color w:val="000000" w:themeColor="text1" w:themeTint="FF" w:themeShade="FF"/>
          <w:sz w:val="20"/>
          <w:szCs w:val="20"/>
        </w:rPr>
        <w:t xml:space="preserve"> </w:t>
      </w:r>
      <w:r w:rsidRPr="73E2BCF0" w:rsidR="53E0B677">
        <w:rPr>
          <w:rFonts w:ascii="Roboto" w:hAnsi="Roboto" w:eastAsia="Roboto" w:cs="Roboto"/>
          <w:color w:val="000000" w:themeColor="text1" w:themeTint="FF" w:themeShade="FF"/>
          <w:sz w:val="20"/>
          <w:szCs w:val="20"/>
        </w:rPr>
        <w:t>fortalecer la comprensión de la</w:t>
      </w:r>
      <w:r w:rsidRPr="73E2BCF0" w:rsidR="3AECE33A">
        <w:rPr>
          <w:rFonts w:ascii="Roboto" w:hAnsi="Roboto" w:eastAsia="Roboto" w:cs="Roboto"/>
          <w:color w:val="000000" w:themeColor="text1" w:themeTint="FF" w:themeShade="FF"/>
          <w:sz w:val="20"/>
          <w:szCs w:val="20"/>
        </w:rPr>
        <w:t xml:space="preserve"> composición,</w:t>
      </w:r>
      <w:r w:rsidRPr="73E2BCF0" w:rsidR="53E0B677">
        <w:rPr>
          <w:rFonts w:ascii="Roboto" w:hAnsi="Roboto" w:eastAsia="Roboto" w:cs="Roboto"/>
          <w:color w:val="000000" w:themeColor="text1" w:themeTint="FF" w:themeShade="FF"/>
          <w:sz w:val="20"/>
          <w:szCs w:val="20"/>
        </w:rPr>
        <w:t xml:space="preserve"> morfología y organización espacial de la célula</w:t>
      </w:r>
      <w:r w:rsidRPr="73E2BCF0" w:rsidR="662E58A0">
        <w:rPr>
          <w:rFonts w:ascii="Roboto" w:hAnsi="Roboto" w:eastAsia="Roboto" w:cs="Roboto"/>
          <w:color w:val="000000" w:themeColor="text1" w:themeTint="FF" w:themeShade="FF"/>
          <w:sz w:val="20"/>
          <w:szCs w:val="20"/>
        </w:rPr>
        <w:t>.</w:t>
      </w:r>
    </w:p>
    <w:p w:rsidR="00812332" w:rsidRDefault="00812332" w14:paraId="09D1726C" w14:textId="77777777">
      <w:pPr>
        <w:jc w:val="both"/>
        <w:rPr>
          <w:rFonts w:ascii="Roboto" w:hAnsi="Roboto" w:eastAsia="Roboto" w:cs="Roboto"/>
          <w:sz w:val="20"/>
          <w:szCs w:val="20"/>
        </w:rPr>
      </w:pPr>
    </w:p>
    <w:p w:rsidR="00812332" w:rsidP="29458B50" w:rsidRDefault="007B0281" w14:paraId="431F5DF2" w14:textId="7A1F0F62">
      <w:pPr>
        <w:jc w:val="both"/>
        <w:rPr>
          <w:rFonts w:ascii="Roboto" w:hAnsi="Roboto" w:eastAsia="Roboto" w:cs="Roboto"/>
          <w:b w:val="1"/>
          <w:bCs w:val="1"/>
          <w:sz w:val="20"/>
          <w:szCs w:val="20"/>
        </w:rPr>
      </w:pPr>
      <w:r w:rsidRPr="29458B50" w:rsidR="007B0281">
        <w:rPr>
          <w:rFonts w:ascii="Roboto" w:hAnsi="Roboto" w:eastAsia="Roboto" w:cs="Roboto"/>
          <w:b w:val="1"/>
          <w:bCs w:val="1"/>
          <w:sz w:val="20"/>
          <w:szCs w:val="20"/>
        </w:rPr>
        <w:t xml:space="preserve">REFERENCIAS </w:t>
      </w:r>
    </w:p>
    <w:sdt>
      <w:sdtPr>
        <w:id w:val="1513755713"/>
        <w:tag w:val="MENDELEY_BIBLIOGRAPHY"/>
        <w:placeholder>
          <w:docPart w:val="DefaultPlaceholder_-1854013440"/>
        </w:placeholder>
      </w:sdtPr>
      <w:sdtContent>
        <w:p w:rsidR="00812332" w:rsidP="29458B50" w:rsidRDefault="007B0281" w14:paraId="2B0CB045" w14:textId="47CD78E7">
          <w:pPr>
            <w:pStyle w:val="Normal"/>
            <w:spacing w:before="0" w:beforeAutospacing="off" w:after="0" w:afterAutospacing="off"/>
            <w:ind w:left="0" w:right="0" w:firstLine="0"/>
            <w:rPr>
              <w:rFonts w:ascii="Roboto" w:hAnsi="Roboto" w:eastAsia="Roboto" w:cs="Roboto"/>
              <w:color w:val="000000" w:themeColor="text1" w:themeTint="FF" w:themeShade="FF"/>
              <w:sz w:val="20"/>
              <w:szCs w:val="20"/>
              <w:u w:val="none"/>
            </w:rPr>
          </w:pPr>
          <w:r w:rsidRPr="29458B50" w:rsidR="68B1903C">
            <w:rPr>
              <w:rFonts w:ascii="Roboto" w:hAnsi="Roboto" w:eastAsia="Roboto" w:cs="Roboto"/>
              <w:noProof w:val="0"/>
              <w:color w:val="000000" w:themeColor="text1" w:themeTint="FF" w:themeShade="FF"/>
              <w:sz w:val="20"/>
              <w:szCs w:val="20"/>
              <w:u w:val="none"/>
              <w:lang w:val="es-MX"/>
            </w:rPr>
            <w:t>August, J. (2024). Montessori, “</w:t>
          </w:r>
          <w:r w:rsidRPr="29458B50" w:rsidR="68B1903C">
            <w:rPr>
              <w:rFonts w:ascii="Roboto" w:hAnsi="Roboto" w:eastAsia="Roboto" w:cs="Roboto"/>
              <w:noProof w:val="0"/>
              <w:color w:val="000000" w:themeColor="text1" w:themeTint="FF" w:themeShade="FF"/>
              <w:sz w:val="20"/>
              <w:szCs w:val="20"/>
              <w:u w:val="none"/>
              <w:lang w:val="es-MX"/>
            </w:rPr>
            <w:t>Formation</w:t>
          </w:r>
          <w:r w:rsidRPr="29458B50" w:rsidR="68B1903C">
            <w:rPr>
              <w:rFonts w:ascii="Roboto" w:hAnsi="Roboto" w:eastAsia="Roboto" w:cs="Roboto"/>
              <w:noProof w:val="0"/>
              <w:color w:val="000000" w:themeColor="text1" w:themeTint="FF" w:themeShade="FF"/>
              <w:sz w:val="20"/>
              <w:szCs w:val="20"/>
              <w:u w:val="none"/>
              <w:lang w:val="es-MX"/>
            </w:rPr>
            <w:t xml:space="preserve">,” and </w:t>
          </w:r>
          <w:r w:rsidRPr="29458B50" w:rsidR="68B1903C">
            <w:rPr>
              <w:rFonts w:ascii="Roboto" w:hAnsi="Roboto" w:eastAsia="Roboto" w:cs="Roboto"/>
              <w:noProof w:val="0"/>
              <w:color w:val="000000" w:themeColor="text1" w:themeTint="FF" w:themeShade="FF"/>
              <w:sz w:val="20"/>
              <w:szCs w:val="20"/>
              <w:u w:val="none"/>
              <w:lang w:val="es-MX"/>
            </w:rPr>
            <w:t>the</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Adult</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Learner</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Religious</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Education</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119</w:t>
          </w:r>
          <w:r w:rsidRPr="29458B50" w:rsidR="68B1903C">
            <w:rPr>
              <w:rFonts w:ascii="Roboto" w:hAnsi="Roboto" w:eastAsia="Roboto" w:cs="Roboto"/>
              <w:noProof w:val="0"/>
              <w:color w:val="000000" w:themeColor="text1" w:themeTint="FF" w:themeShade="FF"/>
              <w:sz w:val="20"/>
              <w:szCs w:val="20"/>
              <w:u w:val="none"/>
              <w:lang w:val="es-MX"/>
            </w:rPr>
            <w:t xml:space="preserve">(1), 3–16. </w:t>
          </w:r>
          <w:hyperlink r:id="Rfbe12c007d004ad4">
            <w:r w:rsidRPr="29458B50" w:rsidR="68B1903C">
              <w:rPr>
                <w:rStyle w:val="Hyperlink"/>
                <w:rFonts w:ascii="Roboto" w:hAnsi="Roboto" w:eastAsia="Roboto" w:cs="Roboto"/>
                <w:noProof w:val="0"/>
                <w:color w:val="000000" w:themeColor="text1" w:themeTint="FF" w:themeShade="FF"/>
                <w:sz w:val="20"/>
                <w:szCs w:val="20"/>
                <w:u w:val="none"/>
                <w:lang w:val="es-MX"/>
              </w:rPr>
              <w:t>https://doi.org/10.1080/00344087.2023.2283668</w:t>
            </w:r>
          </w:hyperlink>
        </w:p>
        <w:p w:rsidR="00812332" w:rsidP="29458B50" w:rsidRDefault="007B0281" w14:paraId="7DE30C0C" w14:textId="304A89E8">
          <w:pPr>
            <w:spacing w:before="0" w:beforeAutospacing="off" w:after="0" w:afterAutospacing="off"/>
            <w:ind w:left="0" w:right="0" w:firstLine="0"/>
            <w:rPr>
              <w:rFonts w:ascii="Roboto" w:hAnsi="Roboto" w:eastAsia="Roboto" w:cs="Roboto"/>
              <w:color w:val="000000" w:themeColor="text1" w:themeTint="FF" w:themeShade="FF"/>
              <w:sz w:val="20"/>
              <w:szCs w:val="20"/>
              <w:u w:val="none"/>
            </w:rPr>
          </w:pPr>
          <w:r w:rsidRPr="29458B50" w:rsidR="68B1903C">
            <w:rPr>
              <w:rFonts w:ascii="Roboto" w:hAnsi="Roboto" w:eastAsia="Roboto" w:cs="Roboto"/>
              <w:noProof w:val="0"/>
              <w:color w:val="000000" w:themeColor="text1" w:themeTint="FF" w:themeShade="FF"/>
              <w:sz w:val="20"/>
              <w:szCs w:val="20"/>
              <w:u w:val="none"/>
              <w:lang w:val="es-MX"/>
            </w:rPr>
            <w:t>Aulakh</w:t>
          </w:r>
          <w:r w:rsidRPr="29458B50" w:rsidR="68B1903C">
            <w:rPr>
              <w:rFonts w:ascii="Roboto" w:hAnsi="Roboto" w:eastAsia="Roboto" w:cs="Roboto"/>
              <w:noProof w:val="0"/>
              <w:color w:val="000000" w:themeColor="text1" w:themeTint="FF" w:themeShade="FF"/>
              <w:sz w:val="20"/>
              <w:szCs w:val="20"/>
              <w:u w:val="none"/>
              <w:lang w:val="es-MX"/>
            </w:rPr>
            <w:t xml:space="preserve">, J., </w:t>
          </w:r>
          <w:r w:rsidRPr="29458B50" w:rsidR="68B1903C">
            <w:rPr>
              <w:rFonts w:ascii="Roboto" w:hAnsi="Roboto" w:eastAsia="Roboto" w:cs="Roboto"/>
              <w:noProof w:val="0"/>
              <w:color w:val="000000" w:themeColor="text1" w:themeTint="FF" w:themeShade="FF"/>
              <w:sz w:val="20"/>
              <w:szCs w:val="20"/>
              <w:u w:val="none"/>
              <w:lang w:val="es-MX"/>
            </w:rPr>
            <w:t>Wahab</w:t>
          </w:r>
          <w:r w:rsidRPr="29458B50" w:rsidR="68B1903C">
            <w:rPr>
              <w:rFonts w:ascii="Roboto" w:hAnsi="Roboto" w:eastAsia="Roboto" w:cs="Roboto"/>
              <w:noProof w:val="0"/>
              <w:color w:val="000000" w:themeColor="text1" w:themeTint="FF" w:themeShade="FF"/>
              <w:sz w:val="20"/>
              <w:szCs w:val="20"/>
              <w:u w:val="none"/>
              <w:lang w:val="es-MX"/>
            </w:rPr>
            <w:t xml:space="preserve">, H., Richards, C., </w:t>
          </w:r>
          <w:r w:rsidRPr="29458B50" w:rsidR="68B1903C">
            <w:rPr>
              <w:rFonts w:ascii="Roboto" w:hAnsi="Roboto" w:eastAsia="Roboto" w:cs="Roboto"/>
              <w:noProof w:val="0"/>
              <w:color w:val="000000" w:themeColor="text1" w:themeTint="FF" w:themeShade="FF"/>
              <w:sz w:val="20"/>
              <w:szCs w:val="20"/>
              <w:u w:val="none"/>
              <w:lang w:val="es-MX"/>
            </w:rPr>
            <w:t>Bidaisee</w:t>
          </w:r>
          <w:r w:rsidRPr="29458B50" w:rsidR="68B1903C">
            <w:rPr>
              <w:rFonts w:ascii="Roboto" w:hAnsi="Roboto" w:eastAsia="Roboto" w:cs="Roboto"/>
              <w:noProof w:val="0"/>
              <w:color w:val="000000" w:themeColor="text1" w:themeTint="FF" w:themeShade="FF"/>
              <w:sz w:val="20"/>
              <w:szCs w:val="20"/>
              <w:u w:val="none"/>
              <w:lang w:val="es-MX"/>
            </w:rPr>
            <w:t xml:space="preserve">, S., &amp; </w:t>
          </w:r>
          <w:r w:rsidRPr="29458B50" w:rsidR="68B1903C">
            <w:rPr>
              <w:rFonts w:ascii="Roboto" w:hAnsi="Roboto" w:eastAsia="Roboto" w:cs="Roboto"/>
              <w:noProof w:val="0"/>
              <w:color w:val="000000" w:themeColor="text1" w:themeTint="FF" w:themeShade="FF"/>
              <w:sz w:val="20"/>
              <w:szCs w:val="20"/>
              <w:u w:val="none"/>
              <w:lang w:val="es-MX"/>
            </w:rPr>
            <w:t>Ramdass</w:t>
          </w:r>
          <w:r w:rsidRPr="29458B50" w:rsidR="68B1903C">
            <w:rPr>
              <w:rFonts w:ascii="Roboto" w:hAnsi="Roboto" w:eastAsia="Roboto" w:cs="Roboto"/>
              <w:noProof w:val="0"/>
              <w:color w:val="000000" w:themeColor="text1" w:themeTint="FF" w:themeShade="FF"/>
              <w:sz w:val="20"/>
              <w:szCs w:val="20"/>
              <w:u w:val="none"/>
              <w:lang w:val="es-MX"/>
            </w:rPr>
            <w:t xml:space="preserve">, P. V. A. K. (2025). </w:t>
          </w:r>
          <w:r w:rsidRPr="29458B50" w:rsidR="68B1903C">
            <w:rPr>
              <w:rFonts w:ascii="Roboto" w:hAnsi="Roboto" w:eastAsia="Roboto" w:cs="Roboto"/>
              <w:noProof w:val="0"/>
              <w:color w:val="000000" w:themeColor="text1" w:themeTint="FF" w:themeShade="FF"/>
              <w:sz w:val="20"/>
              <w:szCs w:val="20"/>
              <w:u w:val="none"/>
              <w:lang w:val="es-MX"/>
            </w:rPr>
            <w:t>Self-directed</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learning</w:t>
          </w:r>
          <w:r w:rsidRPr="29458B50" w:rsidR="68B1903C">
            <w:rPr>
              <w:rFonts w:ascii="Roboto" w:hAnsi="Roboto" w:eastAsia="Roboto" w:cs="Roboto"/>
              <w:noProof w:val="0"/>
              <w:color w:val="000000" w:themeColor="text1" w:themeTint="FF" w:themeShade="FF"/>
              <w:sz w:val="20"/>
              <w:szCs w:val="20"/>
              <w:u w:val="none"/>
              <w:lang w:val="es-MX"/>
            </w:rPr>
            <w:t xml:space="preserve"> versus </w:t>
          </w:r>
          <w:r w:rsidRPr="29458B50" w:rsidR="68B1903C">
            <w:rPr>
              <w:rFonts w:ascii="Roboto" w:hAnsi="Roboto" w:eastAsia="Roboto" w:cs="Roboto"/>
              <w:noProof w:val="0"/>
              <w:color w:val="000000" w:themeColor="text1" w:themeTint="FF" w:themeShade="FF"/>
              <w:sz w:val="20"/>
              <w:szCs w:val="20"/>
              <w:u w:val="none"/>
              <w:lang w:val="es-MX"/>
            </w:rPr>
            <w:t>traditional</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didactic</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learning</w:t>
          </w:r>
          <w:r w:rsidRPr="29458B50" w:rsidR="68B1903C">
            <w:rPr>
              <w:rFonts w:ascii="Roboto" w:hAnsi="Roboto" w:eastAsia="Roboto" w:cs="Roboto"/>
              <w:noProof w:val="0"/>
              <w:color w:val="000000" w:themeColor="text1" w:themeTint="FF" w:themeShade="FF"/>
              <w:sz w:val="20"/>
              <w:szCs w:val="20"/>
              <w:u w:val="none"/>
              <w:lang w:val="es-MX"/>
            </w:rPr>
            <w:t xml:space="preserve"> in </w:t>
          </w:r>
          <w:r w:rsidRPr="29458B50" w:rsidR="68B1903C">
            <w:rPr>
              <w:rFonts w:ascii="Roboto" w:hAnsi="Roboto" w:eastAsia="Roboto" w:cs="Roboto"/>
              <w:noProof w:val="0"/>
              <w:color w:val="000000" w:themeColor="text1" w:themeTint="FF" w:themeShade="FF"/>
              <w:sz w:val="20"/>
              <w:szCs w:val="20"/>
              <w:u w:val="none"/>
              <w:lang w:val="es-MX"/>
            </w:rPr>
            <w:t>undergraduate</w:t>
          </w:r>
          <w:r w:rsidRPr="29458B50" w:rsidR="68B1903C">
            <w:rPr>
              <w:rFonts w:ascii="Roboto" w:hAnsi="Roboto" w:eastAsia="Roboto" w:cs="Roboto"/>
              <w:noProof w:val="0"/>
              <w:color w:val="000000" w:themeColor="text1" w:themeTint="FF" w:themeShade="FF"/>
              <w:sz w:val="20"/>
              <w:szCs w:val="20"/>
              <w:u w:val="none"/>
              <w:lang w:val="es-MX"/>
            </w:rPr>
            <w:t xml:space="preserve"> medical </w:t>
          </w:r>
          <w:r w:rsidRPr="29458B50" w:rsidR="68B1903C">
            <w:rPr>
              <w:rFonts w:ascii="Roboto" w:hAnsi="Roboto" w:eastAsia="Roboto" w:cs="Roboto"/>
              <w:noProof w:val="0"/>
              <w:color w:val="000000" w:themeColor="text1" w:themeTint="FF" w:themeShade="FF"/>
              <w:sz w:val="20"/>
              <w:szCs w:val="20"/>
              <w:u w:val="none"/>
              <w:lang w:val="es-MX"/>
            </w:rPr>
            <w:t>education</w:t>
          </w:r>
          <w:r w:rsidRPr="29458B50" w:rsidR="68B1903C">
            <w:rPr>
              <w:rFonts w:ascii="Roboto" w:hAnsi="Roboto" w:eastAsia="Roboto" w:cs="Roboto"/>
              <w:noProof w:val="0"/>
              <w:color w:val="000000" w:themeColor="text1" w:themeTint="FF" w:themeShade="FF"/>
              <w:sz w:val="20"/>
              <w:szCs w:val="20"/>
              <w:u w:val="none"/>
              <w:lang w:val="es-MX"/>
            </w:rPr>
            <w:t xml:space="preserve">: a </w:t>
          </w:r>
          <w:r w:rsidRPr="29458B50" w:rsidR="68B1903C">
            <w:rPr>
              <w:rFonts w:ascii="Roboto" w:hAnsi="Roboto" w:eastAsia="Roboto" w:cs="Roboto"/>
              <w:noProof w:val="0"/>
              <w:color w:val="000000" w:themeColor="text1" w:themeTint="FF" w:themeShade="FF"/>
              <w:sz w:val="20"/>
              <w:szCs w:val="20"/>
              <w:u w:val="none"/>
              <w:lang w:val="es-MX"/>
            </w:rPr>
            <w:t>systemic</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review</w:t>
          </w:r>
          <w:r w:rsidRPr="29458B50" w:rsidR="68B1903C">
            <w:rPr>
              <w:rFonts w:ascii="Roboto" w:hAnsi="Roboto" w:eastAsia="Roboto" w:cs="Roboto"/>
              <w:noProof w:val="0"/>
              <w:color w:val="000000" w:themeColor="text1" w:themeTint="FF" w:themeShade="FF"/>
              <w:sz w:val="20"/>
              <w:szCs w:val="20"/>
              <w:u w:val="none"/>
              <w:lang w:val="es-MX"/>
            </w:rPr>
            <w:t xml:space="preserve"> and meta-</w:t>
          </w:r>
          <w:r w:rsidRPr="29458B50" w:rsidR="68B1903C">
            <w:rPr>
              <w:rFonts w:ascii="Roboto" w:hAnsi="Roboto" w:eastAsia="Roboto" w:cs="Roboto"/>
              <w:noProof w:val="0"/>
              <w:color w:val="000000" w:themeColor="text1" w:themeTint="FF" w:themeShade="FF"/>
              <w:sz w:val="20"/>
              <w:szCs w:val="20"/>
              <w:u w:val="none"/>
              <w:lang w:val="es-MX"/>
            </w:rPr>
            <w:t>analysis</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 xml:space="preserve">BMC Medical </w:t>
          </w:r>
          <w:r w:rsidRPr="29458B50" w:rsidR="68B1903C">
            <w:rPr>
              <w:rFonts w:ascii="Roboto" w:hAnsi="Roboto" w:eastAsia="Roboto" w:cs="Roboto"/>
              <w:i w:val="1"/>
              <w:iCs w:val="1"/>
              <w:noProof w:val="0"/>
              <w:color w:val="000000" w:themeColor="text1" w:themeTint="FF" w:themeShade="FF"/>
              <w:sz w:val="20"/>
              <w:szCs w:val="20"/>
              <w:u w:val="none"/>
              <w:lang w:val="es-MX"/>
            </w:rPr>
            <w:t>Education</w:t>
          </w:r>
          <w:r w:rsidRPr="29458B50" w:rsidR="68B1903C">
            <w:rPr>
              <w:rFonts w:ascii="Roboto" w:hAnsi="Roboto" w:eastAsia="Roboto" w:cs="Roboto"/>
              <w:i w:val="1"/>
              <w:iCs w:val="1"/>
              <w:noProof w:val="0"/>
              <w:color w:val="000000" w:themeColor="text1" w:themeTint="FF" w:themeShade="FF"/>
              <w:sz w:val="20"/>
              <w:szCs w:val="20"/>
              <w:u w:val="none"/>
              <w:lang w:val="es-MX"/>
            </w:rPr>
            <w:t xml:space="preserve"> 2025 25:1</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25</w:t>
          </w:r>
          <w:r w:rsidRPr="29458B50" w:rsidR="68B1903C">
            <w:rPr>
              <w:rFonts w:ascii="Roboto" w:hAnsi="Roboto" w:eastAsia="Roboto" w:cs="Roboto"/>
              <w:noProof w:val="0"/>
              <w:color w:val="000000" w:themeColor="text1" w:themeTint="FF" w:themeShade="FF"/>
              <w:sz w:val="20"/>
              <w:szCs w:val="20"/>
              <w:u w:val="none"/>
              <w:lang w:val="es-MX"/>
            </w:rPr>
            <w:t xml:space="preserve">(1), 70-. </w:t>
          </w:r>
          <w:hyperlink r:id="Rb196c413d5a94ac2">
            <w:r w:rsidRPr="29458B50" w:rsidR="68B1903C">
              <w:rPr>
                <w:rStyle w:val="Hyperlink"/>
                <w:rFonts w:ascii="Roboto" w:hAnsi="Roboto" w:eastAsia="Roboto" w:cs="Roboto"/>
                <w:noProof w:val="0"/>
                <w:color w:val="000000" w:themeColor="text1" w:themeTint="FF" w:themeShade="FF"/>
                <w:sz w:val="20"/>
                <w:szCs w:val="20"/>
                <w:u w:val="none"/>
                <w:lang w:val="es-MX"/>
              </w:rPr>
              <w:t>https://doi.org/10.1186/s12909-024-06449-0</w:t>
            </w:r>
          </w:hyperlink>
        </w:p>
        <w:p w:rsidR="00812332" w:rsidP="29458B50" w:rsidRDefault="007B0281" w14:paraId="33ACC059" w14:textId="0BEC28A0">
          <w:pPr>
            <w:spacing w:before="0" w:beforeAutospacing="off" w:after="0" w:afterAutospacing="off"/>
            <w:ind w:left="0" w:right="0" w:firstLine="0"/>
            <w:rPr>
              <w:rFonts w:ascii="Roboto" w:hAnsi="Roboto" w:eastAsia="Roboto" w:cs="Roboto"/>
              <w:noProof w:val="0"/>
              <w:color w:val="000000" w:themeColor="text1" w:themeTint="FF" w:themeShade="FF"/>
              <w:sz w:val="20"/>
              <w:szCs w:val="20"/>
              <w:u w:val="none"/>
              <w:lang w:val="es-MX"/>
            </w:rPr>
          </w:pPr>
          <w:r w:rsidRPr="29458B50" w:rsidR="68B1903C">
            <w:rPr>
              <w:rFonts w:ascii="Roboto" w:hAnsi="Roboto" w:eastAsia="Roboto" w:cs="Roboto"/>
              <w:noProof w:val="0"/>
              <w:color w:val="000000" w:themeColor="text1" w:themeTint="FF" w:themeShade="FF"/>
              <w:sz w:val="20"/>
              <w:szCs w:val="20"/>
              <w:u w:val="none"/>
              <w:lang w:val="es-MX"/>
            </w:rPr>
            <w:t>Boldrini</w:t>
          </w:r>
          <w:r w:rsidRPr="29458B50" w:rsidR="68B1903C">
            <w:rPr>
              <w:rFonts w:ascii="Roboto" w:hAnsi="Roboto" w:eastAsia="Roboto" w:cs="Roboto"/>
              <w:noProof w:val="0"/>
              <w:color w:val="000000" w:themeColor="text1" w:themeTint="FF" w:themeShade="FF"/>
              <w:sz w:val="20"/>
              <w:szCs w:val="20"/>
              <w:u w:val="none"/>
              <w:lang w:val="es-MX"/>
            </w:rPr>
            <w:t xml:space="preserve">, F., &amp; </w:t>
          </w:r>
          <w:r w:rsidRPr="29458B50" w:rsidR="68B1903C">
            <w:rPr>
              <w:rFonts w:ascii="Roboto" w:hAnsi="Roboto" w:eastAsia="Roboto" w:cs="Roboto"/>
              <w:noProof w:val="0"/>
              <w:color w:val="000000" w:themeColor="text1" w:themeTint="FF" w:themeShade="FF"/>
              <w:sz w:val="20"/>
              <w:szCs w:val="20"/>
              <w:u w:val="none"/>
              <w:lang w:val="es-MX"/>
            </w:rPr>
            <w:t>Bracchini</w:t>
          </w:r>
          <w:r w:rsidRPr="29458B50" w:rsidR="68B1903C">
            <w:rPr>
              <w:rFonts w:ascii="Roboto" w:hAnsi="Roboto" w:eastAsia="Roboto" w:cs="Roboto"/>
              <w:noProof w:val="0"/>
              <w:color w:val="000000" w:themeColor="text1" w:themeTint="FF" w:themeShade="FF"/>
              <w:sz w:val="20"/>
              <w:szCs w:val="20"/>
              <w:u w:val="none"/>
              <w:lang w:val="es-MX"/>
            </w:rPr>
            <w:t xml:space="preserve">, M. (2015). </w:t>
          </w:r>
          <w:r w:rsidRPr="29458B50" w:rsidR="68B1903C">
            <w:rPr>
              <w:rFonts w:ascii="Roboto" w:hAnsi="Roboto" w:eastAsia="Roboto" w:cs="Roboto"/>
              <w:i w:val="1"/>
              <w:iCs w:val="1"/>
              <w:noProof w:val="0"/>
              <w:color w:val="000000" w:themeColor="text1" w:themeTint="FF" w:themeShade="FF"/>
              <w:sz w:val="20"/>
              <w:szCs w:val="20"/>
              <w:u w:val="none"/>
              <w:lang w:val="es-MX"/>
            </w:rPr>
            <w:t xml:space="preserve">Montessori </w:t>
          </w:r>
          <w:r w:rsidRPr="29458B50" w:rsidR="68B1903C">
            <w:rPr>
              <w:rFonts w:ascii="Roboto" w:hAnsi="Roboto" w:eastAsia="Roboto" w:cs="Roboto"/>
              <w:i w:val="1"/>
              <w:iCs w:val="1"/>
              <w:noProof w:val="0"/>
              <w:color w:val="000000" w:themeColor="text1" w:themeTint="FF" w:themeShade="FF"/>
              <w:sz w:val="20"/>
              <w:szCs w:val="20"/>
              <w:u w:val="none"/>
              <w:lang w:val="es-MX"/>
            </w:rPr>
            <w:t>Method</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to</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motivate</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adults</w:t>
          </w:r>
          <w:r w:rsidRPr="29458B50" w:rsidR="68B1903C">
            <w:rPr>
              <w:rFonts w:ascii="Roboto" w:hAnsi="Roboto" w:eastAsia="Roboto" w:cs="Roboto"/>
              <w:noProof w:val="0"/>
              <w:color w:val="000000" w:themeColor="text1" w:themeTint="FF" w:themeShade="FF"/>
              <w:sz w:val="20"/>
              <w:szCs w:val="20"/>
              <w:u w:val="none"/>
              <w:lang w:val="es-MX"/>
            </w:rPr>
            <w:t>.</w:t>
          </w:r>
        </w:p>
        <w:p w:rsidR="00812332" w:rsidP="29458B50" w:rsidRDefault="007B0281" w14:paraId="1B569F32" w14:textId="13EA0C7D">
          <w:pPr>
            <w:spacing w:before="0" w:beforeAutospacing="off" w:after="0" w:afterAutospacing="off"/>
            <w:ind w:left="0" w:right="0" w:firstLine="0"/>
            <w:rPr>
              <w:rFonts w:ascii="Roboto" w:hAnsi="Roboto" w:eastAsia="Roboto" w:cs="Roboto"/>
              <w:color w:val="000000" w:themeColor="text1" w:themeTint="FF" w:themeShade="FF"/>
              <w:sz w:val="20"/>
              <w:szCs w:val="20"/>
              <w:u w:val="none"/>
            </w:rPr>
          </w:pPr>
          <w:r w:rsidRPr="29458B50" w:rsidR="68B1903C">
            <w:rPr>
              <w:rFonts w:ascii="Roboto" w:hAnsi="Roboto" w:eastAsia="Roboto" w:cs="Roboto"/>
              <w:noProof w:val="0"/>
              <w:color w:val="000000" w:themeColor="text1" w:themeTint="FF" w:themeShade="FF"/>
              <w:sz w:val="20"/>
              <w:szCs w:val="20"/>
              <w:u w:val="none"/>
              <w:lang w:val="es-MX"/>
            </w:rPr>
            <w:t xml:space="preserve">Mann, A. W., Cunningham, J., </w:t>
          </w:r>
          <w:r w:rsidRPr="29458B50" w:rsidR="68B1903C">
            <w:rPr>
              <w:rFonts w:ascii="Roboto" w:hAnsi="Roboto" w:eastAsia="Roboto" w:cs="Roboto"/>
              <w:noProof w:val="0"/>
              <w:color w:val="000000" w:themeColor="text1" w:themeTint="FF" w:themeShade="FF"/>
              <w:sz w:val="20"/>
              <w:szCs w:val="20"/>
              <w:u w:val="none"/>
              <w:lang w:val="es-MX"/>
            </w:rPr>
            <w:t>Tumolo</w:t>
          </w:r>
          <w:r w:rsidRPr="29458B50" w:rsidR="68B1903C">
            <w:rPr>
              <w:rFonts w:ascii="Roboto" w:hAnsi="Roboto" w:eastAsia="Roboto" w:cs="Roboto"/>
              <w:noProof w:val="0"/>
              <w:color w:val="000000" w:themeColor="text1" w:themeTint="FF" w:themeShade="FF"/>
              <w:sz w:val="20"/>
              <w:szCs w:val="20"/>
              <w:u w:val="none"/>
              <w:lang w:val="es-MX"/>
            </w:rPr>
            <w:t xml:space="preserve">, A., &amp; King, C. (2023). </w:t>
          </w:r>
          <w:r w:rsidRPr="29458B50" w:rsidR="68B1903C">
            <w:rPr>
              <w:rFonts w:ascii="Roboto" w:hAnsi="Roboto" w:eastAsia="Roboto" w:cs="Roboto"/>
              <w:noProof w:val="0"/>
              <w:color w:val="000000" w:themeColor="text1" w:themeTint="FF" w:themeShade="FF"/>
              <w:sz w:val="20"/>
              <w:szCs w:val="20"/>
              <w:u w:val="none"/>
              <w:lang w:val="es-MX"/>
            </w:rPr>
            <w:t>Evaluating</w:t>
          </w:r>
          <w:r w:rsidRPr="29458B50" w:rsidR="68B1903C">
            <w:rPr>
              <w:rFonts w:ascii="Roboto" w:hAnsi="Roboto" w:eastAsia="Roboto" w:cs="Roboto"/>
              <w:noProof w:val="0"/>
              <w:color w:val="000000" w:themeColor="text1" w:themeTint="FF" w:themeShade="FF"/>
              <w:sz w:val="20"/>
              <w:szCs w:val="20"/>
              <w:u w:val="none"/>
              <w:lang w:val="es-MX"/>
            </w:rPr>
            <w:t xml:space="preserve"> a </w:t>
          </w:r>
          <w:r w:rsidRPr="29458B50" w:rsidR="68B1903C">
            <w:rPr>
              <w:rFonts w:ascii="Roboto" w:hAnsi="Roboto" w:eastAsia="Roboto" w:cs="Roboto"/>
              <w:noProof w:val="0"/>
              <w:color w:val="000000" w:themeColor="text1" w:themeTint="FF" w:themeShade="FF"/>
              <w:sz w:val="20"/>
              <w:szCs w:val="20"/>
              <w:u w:val="none"/>
              <w:lang w:val="es-MX"/>
            </w:rPr>
            <w:t>Blended</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Learning</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Model</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for</w:t>
          </w:r>
          <w:r w:rsidRPr="29458B50" w:rsidR="68B1903C">
            <w:rPr>
              <w:rFonts w:ascii="Roboto" w:hAnsi="Roboto" w:eastAsia="Roboto" w:cs="Roboto"/>
              <w:noProof w:val="0"/>
              <w:color w:val="000000" w:themeColor="text1" w:themeTint="FF" w:themeShade="FF"/>
              <w:sz w:val="20"/>
              <w:szCs w:val="20"/>
              <w:u w:val="none"/>
              <w:lang w:val="es-MX"/>
            </w:rPr>
            <w:t xml:space="preserve"> Medical </w:t>
          </w:r>
          <w:r w:rsidRPr="29458B50" w:rsidR="68B1903C">
            <w:rPr>
              <w:rFonts w:ascii="Roboto" w:hAnsi="Roboto" w:eastAsia="Roboto" w:cs="Roboto"/>
              <w:noProof w:val="0"/>
              <w:color w:val="000000" w:themeColor="text1" w:themeTint="FF" w:themeShade="FF"/>
              <w:sz w:val="20"/>
              <w:szCs w:val="20"/>
              <w:u w:val="none"/>
              <w:lang w:val="es-MX"/>
            </w:rPr>
            <w:t>Student</w:t>
          </w:r>
          <w:r w:rsidRPr="29458B50" w:rsidR="68B1903C">
            <w:rPr>
              <w:rFonts w:ascii="Roboto" w:hAnsi="Roboto" w:eastAsia="Roboto" w:cs="Roboto"/>
              <w:noProof w:val="0"/>
              <w:color w:val="000000" w:themeColor="text1" w:themeTint="FF" w:themeShade="FF"/>
              <w:sz w:val="20"/>
              <w:szCs w:val="20"/>
              <w:u w:val="none"/>
              <w:lang w:val="es-MX"/>
            </w:rPr>
            <w:t xml:space="preserve"> ECG </w:t>
          </w:r>
          <w:r w:rsidRPr="29458B50" w:rsidR="68B1903C">
            <w:rPr>
              <w:rFonts w:ascii="Roboto" w:hAnsi="Roboto" w:eastAsia="Roboto" w:cs="Roboto"/>
              <w:noProof w:val="0"/>
              <w:color w:val="000000" w:themeColor="text1" w:themeTint="FF" w:themeShade="FF"/>
              <w:sz w:val="20"/>
              <w:szCs w:val="20"/>
              <w:u w:val="none"/>
              <w:lang w:val="es-MX"/>
            </w:rPr>
            <w:t>Teaching</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Southern</w:t>
          </w:r>
          <w:r w:rsidRPr="29458B50" w:rsidR="68B1903C">
            <w:rPr>
              <w:rFonts w:ascii="Roboto" w:hAnsi="Roboto" w:eastAsia="Roboto" w:cs="Roboto"/>
              <w:i w:val="1"/>
              <w:iCs w:val="1"/>
              <w:noProof w:val="0"/>
              <w:color w:val="000000" w:themeColor="text1" w:themeTint="FF" w:themeShade="FF"/>
              <w:sz w:val="20"/>
              <w:szCs w:val="20"/>
              <w:u w:val="none"/>
              <w:lang w:val="es-MX"/>
            </w:rPr>
            <w:t xml:space="preserve"> Medical </w:t>
          </w:r>
          <w:r w:rsidRPr="29458B50" w:rsidR="68B1903C">
            <w:rPr>
              <w:rFonts w:ascii="Roboto" w:hAnsi="Roboto" w:eastAsia="Roboto" w:cs="Roboto"/>
              <w:i w:val="1"/>
              <w:iCs w:val="1"/>
              <w:noProof w:val="0"/>
              <w:color w:val="000000" w:themeColor="text1" w:themeTint="FF" w:themeShade="FF"/>
              <w:sz w:val="20"/>
              <w:szCs w:val="20"/>
              <w:u w:val="none"/>
              <w:lang w:val="es-MX"/>
            </w:rPr>
            <w:t>Journal</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116</w:t>
          </w:r>
          <w:r w:rsidRPr="29458B50" w:rsidR="68B1903C">
            <w:rPr>
              <w:rFonts w:ascii="Roboto" w:hAnsi="Roboto" w:eastAsia="Roboto" w:cs="Roboto"/>
              <w:noProof w:val="0"/>
              <w:color w:val="000000" w:themeColor="text1" w:themeTint="FF" w:themeShade="FF"/>
              <w:sz w:val="20"/>
              <w:szCs w:val="20"/>
              <w:u w:val="none"/>
              <w:lang w:val="es-MX"/>
            </w:rPr>
            <w:t xml:space="preserve">(1), 57–61. </w:t>
          </w:r>
          <w:hyperlink r:id="R8441e61ba1624c69">
            <w:r w:rsidRPr="29458B50" w:rsidR="68B1903C">
              <w:rPr>
                <w:rStyle w:val="Hyperlink"/>
                <w:rFonts w:ascii="Roboto" w:hAnsi="Roboto" w:eastAsia="Roboto" w:cs="Roboto"/>
                <w:noProof w:val="0"/>
                <w:color w:val="000000" w:themeColor="text1" w:themeTint="FF" w:themeShade="FF"/>
                <w:sz w:val="20"/>
                <w:szCs w:val="20"/>
                <w:u w:val="none"/>
                <w:lang w:val="es-MX"/>
              </w:rPr>
              <w:t>https://doi.org/10.14423/SMJ.0000000000001496</w:t>
            </w:r>
          </w:hyperlink>
        </w:p>
        <w:p w:rsidR="00812332" w:rsidP="29458B50" w:rsidRDefault="007B0281" w14:paraId="333EE5DC" w14:textId="375385D9">
          <w:pPr>
            <w:spacing w:before="0" w:beforeAutospacing="off" w:after="0" w:afterAutospacing="off"/>
            <w:ind w:left="0" w:right="0" w:firstLine="0"/>
            <w:rPr>
              <w:rFonts w:ascii="Roboto" w:hAnsi="Roboto" w:eastAsia="Roboto" w:cs="Roboto"/>
              <w:color w:val="000000" w:themeColor="text1" w:themeTint="FF" w:themeShade="FF"/>
              <w:sz w:val="20"/>
              <w:szCs w:val="20"/>
              <w:u w:val="none"/>
            </w:rPr>
          </w:pPr>
          <w:r w:rsidRPr="29458B50" w:rsidR="68B1903C">
            <w:rPr>
              <w:rFonts w:ascii="Roboto" w:hAnsi="Roboto" w:eastAsia="Roboto" w:cs="Roboto"/>
              <w:noProof w:val="0"/>
              <w:color w:val="000000" w:themeColor="text1" w:themeTint="FF" w:themeShade="FF"/>
              <w:sz w:val="20"/>
              <w:szCs w:val="20"/>
              <w:u w:val="none"/>
              <w:lang w:val="es-MX"/>
            </w:rPr>
            <w:t xml:space="preserve">Peña, S., </w:t>
          </w:r>
          <w:r w:rsidRPr="29458B50" w:rsidR="68B1903C">
            <w:rPr>
              <w:rFonts w:ascii="Roboto" w:hAnsi="Roboto" w:eastAsia="Roboto" w:cs="Roboto"/>
              <w:noProof w:val="0"/>
              <w:color w:val="000000" w:themeColor="text1" w:themeTint="FF" w:themeShade="FF"/>
              <w:sz w:val="20"/>
              <w:szCs w:val="20"/>
              <w:u w:val="none"/>
              <w:lang w:val="es-MX"/>
            </w:rPr>
            <w:t>Martinez</w:t>
          </w:r>
          <w:r w:rsidRPr="29458B50" w:rsidR="68B1903C">
            <w:rPr>
              <w:rFonts w:ascii="Roboto" w:hAnsi="Roboto" w:eastAsia="Roboto" w:cs="Roboto"/>
              <w:noProof w:val="0"/>
              <w:color w:val="000000" w:themeColor="text1" w:themeTint="FF" w:themeShade="FF"/>
              <w:sz w:val="20"/>
              <w:szCs w:val="20"/>
              <w:u w:val="none"/>
              <w:lang w:val="es-MX"/>
            </w:rPr>
            <w:t xml:space="preserve">-Santander, C., Cantos-Reyes, V., &amp; Rojas, M. F. (2025). Active </w:t>
          </w:r>
          <w:r w:rsidRPr="29458B50" w:rsidR="68B1903C">
            <w:rPr>
              <w:rFonts w:ascii="Roboto" w:hAnsi="Roboto" w:eastAsia="Roboto" w:cs="Roboto"/>
              <w:noProof w:val="0"/>
              <w:color w:val="000000" w:themeColor="text1" w:themeTint="FF" w:themeShade="FF"/>
              <w:sz w:val="20"/>
              <w:szCs w:val="20"/>
              <w:u w:val="none"/>
              <w:lang w:val="es-MX"/>
            </w:rPr>
            <w:t>methodologies</w:t>
          </w:r>
          <w:r w:rsidRPr="29458B50" w:rsidR="68B1903C">
            <w:rPr>
              <w:rFonts w:ascii="Roboto" w:hAnsi="Roboto" w:eastAsia="Roboto" w:cs="Roboto"/>
              <w:noProof w:val="0"/>
              <w:color w:val="000000" w:themeColor="text1" w:themeTint="FF" w:themeShade="FF"/>
              <w:sz w:val="20"/>
              <w:szCs w:val="20"/>
              <w:u w:val="none"/>
              <w:lang w:val="es-MX"/>
            </w:rPr>
            <w:t xml:space="preserve"> and </w:t>
          </w:r>
          <w:r w:rsidRPr="29458B50" w:rsidR="68B1903C">
            <w:rPr>
              <w:rFonts w:ascii="Roboto" w:hAnsi="Roboto" w:eastAsia="Roboto" w:cs="Roboto"/>
              <w:noProof w:val="0"/>
              <w:color w:val="000000" w:themeColor="text1" w:themeTint="FF" w:themeShade="FF"/>
              <w:sz w:val="20"/>
              <w:szCs w:val="20"/>
              <w:u w:val="none"/>
              <w:lang w:val="es-MX"/>
            </w:rPr>
            <w:t>didactic</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techniques</w:t>
          </w:r>
          <w:r w:rsidRPr="29458B50" w:rsidR="68B1903C">
            <w:rPr>
              <w:rFonts w:ascii="Roboto" w:hAnsi="Roboto" w:eastAsia="Roboto" w:cs="Roboto"/>
              <w:noProof w:val="0"/>
              <w:color w:val="000000" w:themeColor="text1" w:themeTint="FF" w:themeShade="FF"/>
              <w:sz w:val="20"/>
              <w:szCs w:val="20"/>
              <w:u w:val="none"/>
              <w:lang w:val="es-MX"/>
            </w:rPr>
            <w:t xml:space="preserve"> in medical </w:t>
          </w:r>
          <w:r w:rsidRPr="29458B50" w:rsidR="68B1903C">
            <w:rPr>
              <w:rFonts w:ascii="Roboto" w:hAnsi="Roboto" w:eastAsia="Roboto" w:cs="Roboto"/>
              <w:noProof w:val="0"/>
              <w:color w:val="000000" w:themeColor="text1" w:themeTint="FF" w:themeShade="FF"/>
              <w:sz w:val="20"/>
              <w:szCs w:val="20"/>
              <w:u w:val="none"/>
              <w:lang w:val="es-MX"/>
            </w:rPr>
            <w:t>education</w:t>
          </w:r>
          <w:r w:rsidRPr="29458B50" w:rsidR="68B1903C">
            <w:rPr>
              <w:rFonts w:ascii="Roboto" w:hAnsi="Roboto" w:eastAsia="Roboto" w:cs="Roboto"/>
              <w:noProof w:val="0"/>
              <w:color w:val="000000" w:themeColor="text1" w:themeTint="FF" w:themeShade="FF"/>
              <w:sz w:val="20"/>
              <w:szCs w:val="20"/>
              <w:u w:val="none"/>
              <w:lang w:val="es-MX"/>
            </w:rPr>
            <w:t xml:space="preserve">: A </w:t>
          </w:r>
          <w:r w:rsidRPr="29458B50" w:rsidR="68B1903C">
            <w:rPr>
              <w:rFonts w:ascii="Roboto" w:hAnsi="Roboto" w:eastAsia="Roboto" w:cs="Roboto"/>
              <w:noProof w:val="0"/>
              <w:color w:val="000000" w:themeColor="text1" w:themeTint="FF" w:themeShade="FF"/>
              <w:sz w:val="20"/>
              <w:szCs w:val="20"/>
              <w:u w:val="none"/>
              <w:lang w:val="es-MX"/>
            </w:rPr>
            <w:t>systematic</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review</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Educación Médica</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26</w:t>
          </w:r>
          <w:r w:rsidRPr="29458B50" w:rsidR="68B1903C">
            <w:rPr>
              <w:rFonts w:ascii="Roboto" w:hAnsi="Roboto" w:eastAsia="Roboto" w:cs="Roboto"/>
              <w:noProof w:val="0"/>
              <w:color w:val="000000" w:themeColor="text1" w:themeTint="FF" w:themeShade="FF"/>
              <w:sz w:val="20"/>
              <w:szCs w:val="20"/>
              <w:u w:val="none"/>
              <w:lang w:val="es-MX"/>
            </w:rPr>
            <w:t xml:space="preserve">(4), 101040. </w:t>
          </w:r>
          <w:hyperlink r:id="R041d07bb838e4978">
            <w:r w:rsidRPr="29458B50" w:rsidR="68B1903C">
              <w:rPr>
                <w:rStyle w:val="Hyperlink"/>
                <w:rFonts w:ascii="Roboto" w:hAnsi="Roboto" w:eastAsia="Roboto" w:cs="Roboto"/>
                <w:noProof w:val="0"/>
                <w:color w:val="000000" w:themeColor="text1" w:themeTint="FF" w:themeShade="FF"/>
                <w:sz w:val="20"/>
                <w:szCs w:val="20"/>
                <w:u w:val="none"/>
                <w:lang w:val="es-MX"/>
              </w:rPr>
              <w:t>https://doi.org/10.1016/j.edumed.2025.101040</w:t>
            </w:r>
          </w:hyperlink>
        </w:p>
        <w:p w:rsidR="00812332" w:rsidP="29458B50" w:rsidRDefault="007B0281" w14:paraId="63E274BE" w14:textId="39233990">
          <w:pPr>
            <w:spacing w:before="0" w:beforeAutospacing="off" w:after="0" w:afterAutospacing="off"/>
            <w:ind w:left="0" w:right="0" w:firstLine="0"/>
            <w:rPr>
              <w:rFonts w:ascii="Roboto" w:hAnsi="Roboto" w:eastAsia="Roboto" w:cs="Roboto"/>
              <w:color w:val="000000" w:themeColor="text1" w:themeTint="FF" w:themeShade="FF"/>
              <w:sz w:val="20"/>
              <w:szCs w:val="20"/>
              <w:u w:val="none"/>
            </w:rPr>
          </w:pPr>
          <w:r w:rsidRPr="29458B50" w:rsidR="68B1903C">
            <w:rPr>
              <w:rFonts w:ascii="Roboto" w:hAnsi="Roboto" w:eastAsia="Roboto" w:cs="Roboto"/>
              <w:noProof w:val="0"/>
              <w:color w:val="000000" w:themeColor="text1" w:themeTint="FF" w:themeShade="FF"/>
              <w:sz w:val="20"/>
              <w:szCs w:val="20"/>
              <w:u w:val="none"/>
              <w:lang w:val="es-MX"/>
            </w:rPr>
            <w:t xml:space="preserve">Randolph, J. J., Bryson, A., </w:t>
          </w:r>
          <w:r w:rsidRPr="29458B50" w:rsidR="68B1903C">
            <w:rPr>
              <w:rFonts w:ascii="Roboto" w:hAnsi="Roboto" w:eastAsia="Roboto" w:cs="Roboto"/>
              <w:noProof w:val="0"/>
              <w:color w:val="000000" w:themeColor="text1" w:themeTint="FF" w:themeShade="FF"/>
              <w:sz w:val="20"/>
              <w:szCs w:val="20"/>
              <w:u w:val="none"/>
              <w:lang w:val="es-MX"/>
            </w:rPr>
            <w:t>Menon</w:t>
          </w:r>
          <w:r w:rsidRPr="29458B50" w:rsidR="68B1903C">
            <w:rPr>
              <w:rFonts w:ascii="Roboto" w:hAnsi="Roboto" w:eastAsia="Roboto" w:cs="Roboto"/>
              <w:noProof w:val="0"/>
              <w:color w:val="000000" w:themeColor="text1" w:themeTint="FF" w:themeShade="FF"/>
              <w:sz w:val="20"/>
              <w:szCs w:val="20"/>
              <w:u w:val="none"/>
              <w:lang w:val="es-MX"/>
            </w:rPr>
            <w:t xml:space="preserve">, L., Henderson, D. K., </w:t>
          </w:r>
          <w:r w:rsidRPr="29458B50" w:rsidR="68B1903C">
            <w:rPr>
              <w:rFonts w:ascii="Roboto" w:hAnsi="Roboto" w:eastAsia="Roboto" w:cs="Roboto"/>
              <w:noProof w:val="0"/>
              <w:color w:val="000000" w:themeColor="text1" w:themeTint="FF" w:themeShade="FF"/>
              <w:sz w:val="20"/>
              <w:szCs w:val="20"/>
              <w:u w:val="none"/>
              <w:lang w:val="es-MX"/>
            </w:rPr>
            <w:t>Kureethara</w:t>
          </w:r>
          <w:r w:rsidRPr="29458B50" w:rsidR="68B1903C">
            <w:rPr>
              <w:rFonts w:ascii="Roboto" w:hAnsi="Roboto" w:eastAsia="Roboto" w:cs="Roboto"/>
              <w:noProof w:val="0"/>
              <w:color w:val="000000" w:themeColor="text1" w:themeTint="FF" w:themeShade="FF"/>
              <w:sz w:val="20"/>
              <w:szCs w:val="20"/>
              <w:u w:val="none"/>
              <w:lang w:val="es-MX"/>
            </w:rPr>
            <w:t xml:space="preserve"> Manuel, A., Michaels, S., </w:t>
          </w:r>
          <w:r w:rsidRPr="29458B50" w:rsidR="68B1903C">
            <w:rPr>
              <w:rFonts w:ascii="Roboto" w:hAnsi="Roboto" w:eastAsia="Roboto" w:cs="Roboto"/>
              <w:noProof w:val="0"/>
              <w:color w:val="000000" w:themeColor="text1" w:themeTint="FF" w:themeShade="FF"/>
              <w:sz w:val="20"/>
              <w:szCs w:val="20"/>
              <w:u w:val="none"/>
              <w:lang w:val="es-MX"/>
            </w:rPr>
            <w:t>rosenstein</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debra</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leigh</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walls</w:t>
          </w:r>
          <w:r w:rsidRPr="29458B50" w:rsidR="68B1903C">
            <w:rPr>
              <w:rFonts w:ascii="Roboto" w:hAnsi="Roboto" w:eastAsia="Roboto" w:cs="Roboto"/>
              <w:noProof w:val="0"/>
              <w:color w:val="000000" w:themeColor="text1" w:themeTint="FF" w:themeShade="FF"/>
              <w:sz w:val="20"/>
              <w:szCs w:val="20"/>
              <w:u w:val="none"/>
              <w:lang w:val="es-MX"/>
            </w:rPr>
            <w:t xml:space="preserve">, McPherson, W., </w:t>
          </w:r>
          <w:r w:rsidRPr="29458B50" w:rsidR="68B1903C">
            <w:rPr>
              <w:rFonts w:ascii="Roboto" w:hAnsi="Roboto" w:eastAsia="Roboto" w:cs="Roboto"/>
              <w:noProof w:val="0"/>
              <w:color w:val="000000" w:themeColor="text1" w:themeTint="FF" w:themeShade="FF"/>
              <w:sz w:val="20"/>
              <w:szCs w:val="20"/>
              <w:u w:val="none"/>
              <w:lang w:val="es-MX"/>
            </w:rPr>
            <w:t>O’Grady</w:t>
          </w:r>
          <w:r w:rsidRPr="29458B50" w:rsidR="68B1903C">
            <w:rPr>
              <w:rFonts w:ascii="Roboto" w:hAnsi="Roboto" w:eastAsia="Roboto" w:cs="Roboto"/>
              <w:noProof w:val="0"/>
              <w:color w:val="000000" w:themeColor="text1" w:themeTint="FF" w:themeShade="FF"/>
              <w:sz w:val="20"/>
              <w:szCs w:val="20"/>
              <w:u w:val="none"/>
              <w:lang w:val="es-MX"/>
            </w:rPr>
            <w:t xml:space="preserve">, R., &amp; </w:t>
          </w:r>
          <w:r w:rsidRPr="29458B50" w:rsidR="68B1903C">
            <w:rPr>
              <w:rFonts w:ascii="Roboto" w:hAnsi="Roboto" w:eastAsia="Roboto" w:cs="Roboto"/>
              <w:noProof w:val="0"/>
              <w:color w:val="000000" w:themeColor="text1" w:themeTint="FF" w:themeShade="FF"/>
              <w:sz w:val="20"/>
              <w:szCs w:val="20"/>
              <w:u w:val="none"/>
              <w:lang w:val="es-MX"/>
            </w:rPr>
            <w:t>Lillard</w:t>
          </w:r>
          <w:r w:rsidRPr="29458B50" w:rsidR="68B1903C">
            <w:rPr>
              <w:rFonts w:ascii="Roboto" w:hAnsi="Roboto" w:eastAsia="Roboto" w:cs="Roboto"/>
              <w:noProof w:val="0"/>
              <w:color w:val="000000" w:themeColor="text1" w:themeTint="FF" w:themeShade="FF"/>
              <w:sz w:val="20"/>
              <w:szCs w:val="20"/>
              <w:u w:val="none"/>
              <w:lang w:val="es-MX"/>
            </w:rPr>
            <w:t xml:space="preserve">, A. S. (2023). Montessori </w:t>
          </w:r>
          <w:r w:rsidRPr="29458B50" w:rsidR="68B1903C">
            <w:rPr>
              <w:rFonts w:ascii="Roboto" w:hAnsi="Roboto" w:eastAsia="Roboto" w:cs="Roboto"/>
              <w:noProof w:val="0"/>
              <w:color w:val="000000" w:themeColor="text1" w:themeTint="FF" w:themeShade="FF"/>
              <w:sz w:val="20"/>
              <w:szCs w:val="20"/>
              <w:u w:val="none"/>
              <w:lang w:val="es-MX"/>
            </w:rPr>
            <w:t>education’s</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impact</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on</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academic</w:t>
          </w:r>
          <w:r w:rsidRPr="29458B50" w:rsidR="68B1903C">
            <w:rPr>
              <w:rFonts w:ascii="Roboto" w:hAnsi="Roboto" w:eastAsia="Roboto" w:cs="Roboto"/>
              <w:noProof w:val="0"/>
              <w:color w:val="000000" w:themeColor="text1" w:themeTint="FF" w:themeShade="FF"/>
              <w:sz w:val="20"/>
              <w:szCs w:val="20"/>
              <w:u w:val="none"/>
              <w:lang w:val="es-MX"/>
            </w:rPr>
            <w:t xml:space="preserve"> and </w:t>
          </w:r>
          <w:r w:rsidRPr="29458B50" w:rsidR="68B1903C">
            <w:rPr>
              <w:rFonts w:ascii="Roboto" w:hAnsi="Roboto" w:eastAsia="Roboto" w:cs="Roboto"/>
              <w:noProof w:val="0"/>
              <w:color w:val="000000" w:themeColor="text1" w:themeTint="FF" w:themeShade="FF"/>
              <w:sz w:val="20"/>
              <w:szCs w:val="20"/>
              <w:u w:val="none"/>
              <w:lang w:val="es-MX"/>
            </w:rPr>
            <w:t>nonacademic</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outcomes</w:t>
          </w:r>
          <w:r w:rsidRPr="29458B50" w:rsidR="68B1903C">
            <w:rPr>
              <w:rFonts w:ascii="Roboto" w:hAnsi="Roboto" w:eastAsia="Roboto" w:cs="Roboto"/>
              <w:noProof w:val="0"/>
              <w:color w:val="000000" w:themeColor="text1" w:themeTint="FF" w:themeShade="FF"/>
              <w:sz w:val="20"/>
              <w:szCs w:val="20"/>
              <w:u w:val="none"/>
              <w:lang w:val="es-MX"/>
            </w:rPr>
            <w:t xml:space="preserve">: A </w:t>
          </w:r>
          <w:r w:rsidRPr="29458B50" w:rsidR="68B1903C">
            <w:rPr>
              <w:rFonts w:ascii="Roboto" w:hAnsi="Roboto" w:eastAsia="Roboto" w:cs="Roboto"/>
              <w:noProof w:val="0"/>
              <w:color w:val="000000" w:themeColor="text1" w:themeTint="FF" w:themeShade="FF"/>
              <w:sz w:val="20"/>
              <w:szCs w:val="20"/>
              <w:u w:val="none"/>
              <w:lang w:val="es-MX"/>
            </w:rPr>
            <w:t>systematic</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noProof w:val="0"/>
              <w:color w:val="000000" w:themeColor="text1" w:themeTint="FF" w:themeShade="FF"/>
              <w:sz w:val="20"/>
              <w:szCs w:val="20"/>
              <w:u w:val="none"/>
              <w:lang w:val="es-MX"/>
            </w:rPr>
            <w:t>review</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 xml:space="preserve">Campbell </w:t>
          </w:r>
          <w:r w:rsidRPr="29458B50" w:rsidR="68B1903C">
            <w:rPr>
              <w:rFonts w:ascii="Roboto" w:hAnsi="Roboto" w:eastAsia="Roboto" w:cs="Roboto"/>
              <w:i w:val="1"/>
              <w:iCs w:val="1"/>
              <w:noProof w:val="0"/>
              <w:color w:val="000000" w:themeColor="text1" w:themeTint="FF" w:themeShade="FF"/>
              <w:sz w:val="20"/>
              <w:szCs w:val="20"/>
              <w:u w:val="none"/>
              <w:lang w:val="es-MX"/>
            </w:rPr>
            <w:t>Systematic</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Reviews</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19</w:t>
          </w:r>
          <w:r w:rsidRPr="29458B50" w:rsidR="68B1903C">
            <w:rPr>
              <w:rFonts w:ascii="Roboto" w:hAnsi="Roboto" w:eastAsia="Roboto" w:cs="Roboto"/>
              <w:noProof w:val="0"/>
              <w:color w:val="000000" w:themeColor="text1" w:themeTint="FF" w:themeShade="FF"/>
              <w:sz w:val="20"/>
              <w:szCs w:val="20"/>
              <w:u w:val="none"/>
              <w:lang w:val="es-MX"/>
            </w:rPr>
            <w:t xml:space="preserve">(3), e1330. </w:t>
          </w:r>
          <w:hyperlink r:id="R8d4acae3e7a74c9a">
            <w:r w:rsidRPr="29458B50" w:rsidR="68B1903C">
              <w:rPr>
                <w:rStyle w:val="Hyperlink"/>
                <w:rFonts w:ascii="Roboto" w:hAnsi="Roboto" w:eastAsia="Roboto" w:cs="Roboto"/>
                <w:noProof w:val="0"/>
                <w:color w:val="000000" w:themeColor="text1" w:themeTint="FF" w:themeShade="FF"/>
                <w:sz w:val="20"/>
                <w:szCs w:val="20"/>
                <w:u w:val="none"/>
                <w:lang w:val="es-MX"/>
              </w:rPr>
              <w:t>https://doi.org/10.1002/cl2.1330</w:t>
            </w:r>
          </w:hyperlink>
        </w:p>
        <w:p w:rsidR="00812332" w:rsidP="29458B50" w:rsidRDefault="007B0281" w14:paraId="79235B76" w14:textId="52A182B7">
          <w:pPr>
            <w:spacing w:before="0" w:beforeAutospacing="off" w:after="0" w:afterAutospacing="off"/>
            <w:ind w:left="0" w:right="0" w:firstLine="0"/>
            <w:rPr>
              <w:rFonts w:ascii="Roboto" w:hAnsi="Roboto" w:eastAsia="Roboto" w:cs="Roboto"/>
              <w:color w:val="000000" w:themeColor="text1" w:themeTint="FF" w:themeShade="FF"/>
              <w:sz w:val="20"/>
              <w:szCs w:val="20"/>
              <w:u w:val="none"/>
            </w:rPr>
          </w:pPr>
          <w:r w:rsidRPr="29458B50" w:rsidR="68B1903C">
            <w:rPr>
              <w:rFonts w:ascii="Roboto" w:hAnsi="Roboto" w:eastAsia="Roboto" w:cs="Roboto"/>
              <w:noProof w:val="0"/>
              <w:color w:val="000000" w:themeColor="text1" w:themeTint="FF" w:themeShade="FF"/>
              <w:sz w:val="20"/>
              <w:szCs w:val="20"/>
              <w:u w:val="none"/>
              <w:lang w:val="es-MX"/>
            </w:rPr>
            <w:t>Sanchidrián</w:t>
          </w:r>
          <w:r w:rsidRPr="29458B50" w:rsidR="68B1903C">
            <w:rPr>
              <w:rFonts w:ascii="Roboto" w:hAnsi="Roboto" w:eastAsia="Roboto" w:cs="Roboto"/>
              <w:noProof w:val="0"/>
              <w:color w:val="000000" w:themeColor="text1" w:themeTint="FF" w:themeShade="FF"/>
              <w:sz w:val="20"/>
              <w:szCs w:val="20"/>
              <w:u w:val="none"/>
              <w:lang w:val="es-MX"/>
            </w:rPr>
            <w:t xml:space="preserve"> Blanco, C. (2023). La pedagogía de Montessori y la formación de profesores. La importancia de la teoría. </w:t>
          </w:r>
          <w:r w:rsidRPr="29458B50" w:rsidR="68B1903C">
            <w:rPr>
              <w:rFonts w:ascii="Roboto" w:hAnsi="Roboto" w:eastAsia="Roboto" w:cs="Roboto"/>
              <w:i w:val="1"/>
              <w:iCs w:val="1"/>
              <w:noProof w:val="0"/>
              <w:color w:val="000000" w:themeColor="text1" w:themeTint="FF" w:themeShade="FF"/>
              <w:sz w:val="20"/>
              <w:szCs w:val="20"/>
              <w:u w:val="none"/>
              <w:lang w:val="es-MX"/>
            </w:rPr>
            <w:t>Pedagogía y Saberes</w:t>
          </w:r>
          <w:r w:rsidRPr="29458B50" w:rsidR="68B1903C">
            <w:rPr>
              <w:rFonts w:ascii="Roboto" w:hAnsi="Roboto" w:eastAsia="Roboto" w:cs="Roboto"/>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58</w:t>
          </w:r>
          <w:r w:rsidRPr="29458B50" w:rsidR="68B1903C">
            <w:rPr>
              <w:rFonts w:ascii="Roboto" w:hAnsi="Roboto" w:eastAsia="Roboto" w:cs="Roboto"/>
              <w:noProof w:val="0"/>
              <w:color w:val="000000" w:themeColor="text1" w:themeTint="FF" w:themeShade="FF"/>
              <w:sz w:val="20"/>
              <w:szCs w:val="20"/>
              <w:u w:val="none"/>
              <w:lang w:val="es-MX"/>
            </w:rPr>
            <w:t xml:space="preserve">, 9–22. </w:t>
          </w:r>
          <w:hyperlink r:id="R73d583172f51418b">
            <w:r w:rsidRPr="29458B50" w:rsidR="68B1903C">
              <w:rPr>
                <w:rStyle w:val="Hyperlink"/>
                <w:rFonts w:ascii="Roboto" w:hAnsi="Roboto" w:eastAsia="Roboto" w:cs="Roboto"/>
                <w:noProof w:val="0"/>
                <w:color w:val="000000" w:themeColor="text1" w:themeTint="FF" w:themeShade="FF"/>
                <w:sz w:val="20"/>
                <w:szCs w:val="20"/>
                <w:u w:val="none"/>
                <w:lang w:val="es-MX"/>
              </w:rPr>
              <w:t>https://doi.org/10.17227/PYS.NUM58-17194</w:t>
            </w:r>
          </w:hyperlink>
        </w:p>
        <w:p w:rsidR="00812332" w:rsidP="29458B50" w:rsidRDefault="007B0281" w14:paraId="668F4512" w14:textId="747CC5F7">
          <w:pPr>
            <w:spacing w:before="0" w:beforeAutospacing="off" w:after="0" w:afterAutospacing="off"/>
            <w:ind w:left="0" w:right="0" w:firstLine="0"/>
            <w:rPr>
              <w:rFonts w:ascii="Roboto" w:hAnsi="Roboto" w:eastAsia="Roboto" w:cs="Roboto"/>
              <w:noProof w:val="0"/>
              <w:color w:val="000000" w:themeColor="text1" w:themeTint="FF" w:themeShade="FF"/>
              <w:sz w:val="20"/>
              <w:szCs w:val="20"/>
              <w:u w:val="none"/>
              <w:lang w:val="es-MX"/>
            </w:rPr>
          </w:pPr>
          <w:r w:rsidRPr="29458B50" w:rsidR="68B1903C">
            <w:rPr>
              <w:rFonts w:ascii="Roboto" w:hAnsi="Roboto" w:eastAsia="Roboto" w:cs="Roboto"/>
              <w:noProof w:val="0"/>
              <w:color w:val="000000" w:themeColor="text1" w:themeTint="FF" w:themeShade="FF"/>
              <w:sz w:val="20"/>
              <w:szCs w:val="20"/>
              <w:u w:val="none"/>
              <w:lang w:val="es-MX"/>
            </w:rPr>
            <w:t xml:space="preserve">Younes, R. (2023). </w:t>
          </w:r>
          <w:r w:rsidRPr="29458B50" w:rsidR="68B1903C">
            <w:rPr>
              <w:rFonts w:ascii="Roboto" w:hAnsi="Roboto" w:eastAsia="Roboto" w:cs="Roboto"/>
              <w:i w:val="1"/>
              <w:iCs w:val="1"/>
              <w:noProof w:val="0"/>
              <w:color w:val="000000" w:themeColor="text1" w:themeTint="FF" w:themeShade="FF"/>
              <w:sz w:val="20"/>
              <w:szCs w:val="20"/>
              <w:u w:val="none"/>
              <w:lang w:val="es-MX"/>
            </w:rPr>
            <w:t xml:space="preserve">A Montessori </w:t>
          </w:r>
          <w:r w:rsidRPr="29458B50" w:rsidR="68B1903C">
            <w:rPr>
              <w:rFonts w:ascii="Roboto" w:hAnsi="Roboto" w:eastAsia="Roboto" w:cs="Roboto"/>
              <w:i w:val="1"/>
              <w:iCs w:val="1"/>
              <w:noProof w:val="0"/>
              <w:color w:val="000000" w:themeColor="text1" w:themeTint="FF" w:themeShade="FF"/>
              <w:sz w:val="20"/>
              <w:szCs w:val="20"/>
              <w:u w:val="none"/>
              <w:lang w:val="es-MX"/>
            </w:rPr>
            <w:t>Approach</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to</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Workforce</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Development</w:t>
          </w:r>
          <w:r w:rsidRPr="29458B50" w:rsidR="68B1903C">
            <w:rPr>
              <w:rFonts w:ascii="Roboto" w:hAnsi="Roboto" w:eastAsia="Roboto" w:cs="Roboto"/>
              <w:i w:val="1"/>
              <w:iCs w:val="1"/>
              <w:noProof w:val="0"/>
              <w:color w:val="000000" w:themeColor="text1" w:themeTint="FF" w:themeShade="FF"/>
              <w:sz w:val="20"/>
              <w:szCs w:val="20"/>
              <w:u w:val="none"/>
              <w:lang w:val="es-MX"/>
            </w:rPr>
            <w:t xml:space="preserve"> and Future-</w:t>
          </w:r>
          <w:r w:rsidRPr="29458B50" w:rsidR="68B1903C">
            <w:rPr>
              <w:rFonts w:ascii="Roboto" w:hAnsi="Roboto" w:eastAsia="Roboto" w:cs="Roboto"/>
              <w:i w:val="1"/>
              <w:iCs w:val="1"/>
              <w:noProof w:val="0"/>
              <w:color w:val="000000" w:themeColor="text1" w:themeTint="FF" w:themeShade="FF"/>
              <w:sz w:val="20"/>
              <w:szCs w:val="20"/>
              <w:u w:val="none"/>
              <w:lang w:val="es-MX"/>
            </w:rPr>
            <w:t>Ready</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Adult</w:t>
          </w:r>
          <w:r w:rsidRPr="29458B50" w:rsidR="68B1903C">
            <w:rPr>
              <w:rFonts w:ascii="Roboto" w:hAnsi="Roboto" w:eastAsia="Roboto" w:cs="Roboto"/>
              <w:i w:val="1"/>
              <w:iCs w:val="1"/>
              <w:noProof w:val="0"/>
              <w:color w:val="000000" w:themeColor="text1" w:themeTint="FF" w:themeShade="FF"/>
              <w:sz w:val="20"/>
              <w:szCs w:val="20"/>
              <w:u w:val="none"/>
              <w:lang w:val="es-MX"/>
            </w:rPr>
            <w:t xml:space="preserve"> </w:t>
          </w:r>
          <w:r w:rsidRPr="29458B50" w:rsidR="68B1903C">
            <w:rPr>
              <w:rFonts w:ascii="Roboto" w:hAnsi="Roboto" w:eastAsia="Roboto" w:cs="Roboto"/>
              <w:i w:val="1"/>
              <w:iCs w:val="1"/>
              <w:noProof w:val="0"/>
              <w:color w:val="000000" w:themeColor="text1" w:themeTint="FF" w:themeShade="FF"/>
              <w:sz w:val="20"/>
              <w:szCs w:val="20"/>
              <w:u w:val="none"/>
              <w:lang w:val="es-MX"/>
            </w:rPr>
            <w:t>Learning</w:t>
          </w:r>
          <w:r w:rsidRPr="29458B50" w:rsidR="68B1903C">
            <w:rPr>
              <w:rFonts w:ascii="Roboto" w:hAnsi="Roboto" w:eastAsia="Roboto" w:cs="Roboto"/>
              <w:noProof w:val="0"/>
              <w:color w:val="000000" w:themeColor="text1" w:themeTint="FF" w:themeShade="FF"/>
              <w:sz w:val="20"/>
              <w:szCs w:val="20"/>
              <w:u w:val="none"/>
              <w:lang w:val="es-MX"/>
            </w:rPr>
            <w:t>.</w:t>
          </w:r>
        </w:p>
        <w:p w:rsidR="00812332" w:rsidP="29458B50" w:rsidRDefault="007B0281" w14:paraId="2563D60C" w14:textId="648CF9F9">
          <w:pPr>
            <w:ind w:left="0" w:firstLine="0"/>
            <w:rPr>
              <w:rFonts w:ascii="Roboto" w:hAnsi="Roboto" w:eastAsia="Roboto" w:cs="Roboto"/>
              <w:noProof w:val="0"/>
              <w:color w:val="000000" w:themeColor="text1" w:themeTint="FF" w:themeShade="FF"/>
              <w:sz w:val="20"/>
              <w:szCs w:val="20"/>
              <w:u w:val="none"/>
              <w:lang w:val="es-MX"/>
            </w:rPr>
          </w:pPr>
          <w:r w:rsidRPr="29458B50" w:rsidR="68B1903C">
            <w:rPr>
              <w:rFonts w:ascii="Roboto" w:hAnsi="Roboto" w:eastAsia="Roboto" w:cs="Roboto"/>
              <w:noProof w:val="0"/>
              <w:color w:val="000000" w:themeColor="text1" w:themeTint="FF" w:themeShade="FF"/>
              <w:sz w:val="20"/>
              <w:szCs w:val="20"/>
              <w:u w:val="none"/>
              <w:lang w:val="es-MX"/>
            </w:rPr>
            <w:t xml:space="preserve"> </w:t>
          </w:r>
        </w:p>
      </w:sdtContent>
    </w:sdt>
    <w:p w:rsidR="00812332" w:rsidP="29458B50" w:rsidRDefault="007B0281" w14:paraId="7B00A827" w14:textId="6F02AAC9">
      <w:pPr>
        <w:pStyle w:val="Normal"/>
        <w:ind w:left="0" w:firstLine="0"/>
        <w:jc w:val="both"/>
        <w:rPr>
          <w:rFonts w:ascii="Roboto" w:hAnsi="Roboto" w:eastAsia="Roboto" w:cs="Roboto"/>
          <w:sz w:val="20"/>
          <w:szCs w:val="20"/>
        </w:rPr>
      </w:pPr>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
    <w:sectPr w:rsidR="00812332">
      <w:type w:val="continuous"/>
      <w:pgSz w:w="11906" w:h="16838" w:orient="portrait"/>
      <w:pgMar w:top="1134" w:right="851" w:bottom="1134" w:left="851" w:header="357" w:footer="720" w:gutter="0"/>
      <w:cols w:equalWidth="0" w:space="720" w:num="2">
        <w:col w:w="4934" w:space="335"/>
        <w:col w:w="4934"/>
      </w:cols>
    </w:sectPr>
  </w:body>
</w:document>
</file>

<file path=word/comments.xml><?xml version="1.0" encoding="utf-8"?>
<w:comments xmlns:w14="http://schemas.microsoft.com/office/word/2010/wordml" xmlns:w="http://schemas.openxmlformats.org/wordprocessingml/2006/main">
  <w:comment xmlns:w="http://schemas.openxmlformats.org/wordprocessingml/2006/main" w:initials="MP" w:author="Maria Dolores Montalvo Parra" w:date="2026-03-04T13:13:30" w:id="551784803">
    <w:p xmlns:w14="http://schemas.microsoft.com/office/word/2010/wordml" xmlns:w="http://schemas.openxmlformats.org/wordprocessingml/2006/main" w:rsidR="7817FFFD" w:rsidRDefault="7D5A1AF4" w14:paraId="73F27E6D" w14:textId="591FFD25">
      <w:pPr>
        <w:pStyle w:val="CommentText"/>
      </w:pPr>
      <w:r>
        <w:rPr>
          <w:rStyle w:val="CommentReference"/>
        </w:rPr>
        <w:annotationRef/>
      </w:r>
      <w:r w:rsidRPr="14496FC8" w:rsidR="07BFCA42">
        <w:t>poner la imàgen y preguntar en què area del conocimiento queda mejor</w:t>
      </w:r>
    </w:p>
  </w:comment>
</w:comments>
</file>

<file path=word/commentsExtended.xml><?xml version="1.0" encoding="utf-8"?>
<w15:commentsEx xmlns:mc="http://schemas.openxmlformats.org/markup-compatibility/2006" xmlns:w15="http://schemas.microsoft.com/office/word/2012/wordml" mc:Ignorable="w15">
  <w15:commentEx w15:done="0" w15:paraId="73F27E6D"/>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44538004" w16cex:dateUtc="2026-03-04T19:13:30.186Z"/>
</w16cex:commentsExtensible>
</file>

<file path=word/commentsIds.xml><?xml version="1.0" encoding="utf-8"?>
<w16cid:commentsIds xmlns:mc="http://schemas.openxmlformats.org/markup-compatibility/2006" xmlns:w16cid="http://schemas.microsoft.com/office/word/2016/wordml/cid" mc:Ignorable="w16cid">
  <w16cid:commentId w16cid:paraId="73F27E6D" w16cid:durableId="4453800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B28AE" w:rsidRDefault="001B28AE" w14:paraId="5B5F2E10" w14:textId="77777777">
      <w:r>
        <w:separator/>
      </w:r>
    </w:p>
  </w:endnote>
  <w:endnote w:type="continuationSeparator" w:id="0">
    <w:p w:rsidR="001B28AE" w:rsidRDefault="001B28AE" w14:paraId="0BFC4854"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panose1 w:val="02000000000000000000"/>
    <w:charset w:val="00"/>
    <w:family w:val="auto"/>
    <w:pitch w:val="variable"/>
    <w:sig w:usb0="E0000AFF" w:usb1="5000217F" w:usb2="0000002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B28AE" w:rsidRDefault="001B28AE" w14:paraId="43F5D53D" w14:textId="77777777">
      <w:r>
        <w:separator/>
      </w:r>
    </w:p>
  </w:footnote>
  <w:footnote w:type="continuationSeparator" w:id="0">
    <w:p w:rsidR="001B28AE" w:rsidRDefault="001B28AE" w14:paraId="79A78451"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12332" w:rsidRDefault="00812332" w14:paraId="6651A625" w14:textId="77777777">
    <w:pPr>
      <w:widowControl w:val="0"/>
      <w:pBdr>
        <w:top w:val="nil"/>
        <w:left w:val="nil"/>
        <w:bottom w:val="nil"/>
        <w:right w:val="nil"/>
        <w:between w:val="nil"/>
      </w:pBdr>
      <w:spacing w:line="276" w:lineRule="auto"/>
      <w:rPr>
        <w:rFonts w:ascii="Roboto" w:hAnsi="Roboto" w:eastAsia="Roboto" w:cs="Roboto"/>
      </w:rPr>
    </w:pPr>
  </w:p>
  <w:tbl>
    <w:tblPr>
      <w:tblStyle w:val="a2"/>
      <w:tblW w:w="6306" w:type="dxa"/>
      <w:jc w:val="center"/>
      <w:tblInd w:w="0" w:type="dxa"/>
      <w:tblLayout w:type="fixed"/>
      <w:tblLook w:val="0400" w:firstRow="0" w:lastRow="0" w:firstColumn="0" w:lastColumn="0" w:noHBand="0" w:noVBand="1"/>
    </w:tblPr>
    <w:tblGrid>
      <w:gridCol w:w="6306"/>
    </w:tblGrid>
    <w:tr w:rsidR="00812332" w14:paraId="2869E969" w14:textId="77777777">
      <w:trPr>
        <w:trHeight w:val="345"/>
        <w:jc w:val="center"/>
      </w:trPr>
      <w:tc>
        <w:tcPr>
          <w:tcW w:w="6306" w:type="dxa"/>
          <w:vAlign w:val="center"/>
        </w:tcPr>
        <w:p w:rsidR="00812332" w:rsidRDefault="00812332" w14:paraId="655FD48C" w14:textId="77777777">
          <w:pPr>
            <w:jc w:val="center"/>
            <w:rPr>
              <w:i/>
              <w:sz w:val="18"/>
              <w:szCs w:val="18"/>
            </w:rPr>
          </w:pPr>
        </w:p>
      </w:tc>
    </w:tr>
  </w:tbl>
  <w:p w:rsidR="00812332" w:rsidRDefault="00812332" w14:paraId="022C1FDD" w14:textId="77777777">
    <w:pPr>
      <w:pBdr>
        <w:top w:val="nil"/>
        <w:left w:val="nil"/>
        <w:bottom w:val="nil"/>
        <w:right w:val="nil"/>
        <w:between w:val="nil"/>
      </w:pBdr>
      <w:tabs>
        <w:tab w:val="center" w:pos="4320"/>
        <w:tab w:val="right" w:pos="8640"/>
      </w:tabs>
      <w:rPr>
        <w:rFonts w:ascii="Calibri" w:hAnsi="Calibri" w:eastAsia="Calibri" w:cs="Calibri"/>
        <w:color w:val="000000"/>
        <w:sz w:val="22"/>
        <w:szCs w:val="22"/>
      </w:rPr>
    </w:pPr>
  </w:p>
</w:hdr>
</file>

<file path=word/people.xml><?xml version="1.0" encoding="utf-8"?>
<w15:people xmlns:mc="http://schemas.openxmlformats.org/markup-compatibility/2006" xmlns:w15="http://schemas.microsoft.com/office/word/2012/wordml" mc:Ignorable="w15">
  <w15:person w15:author="Maria Dolores Montalvo Parra">
    <w15:presenceInfo w15:providerId="AD" w15:userId="S::maria.montalvopa@anahuac.mx::04fcc3ad-b123-414d-a632-dd59227016b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dirty"/>
  <w:trackRevisions w:val="fals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2332"/>
    <w:rsid w:val="00177624"/>
    <w:rsid w:val="00196CF7"/>
    <w:rsid w:val="001B28AE"/>
    <w:rsid w:val="002675D6"/>
    <w:rsid w:val="00313A25"/>
    <w:rsid w:val="00742EA6"/>
    <w:rsid w:val="00771AE6"/>
    <w:rsid w:val="007B0281"/>
    <w:rsid w:val="007DE803"/>
    <w:rsid w:val="007E0F57"/>
    <w:rsid w:val="00812332"/>
    <w:rsid w:val="0097BCBE"/>
    <w:rsid w:val="00F12B43"/>
    <w:rsid w:val="00F8770E"/>
    <w:rsid w:val="01671631"/>
    <w:rsid w:val="018688BB"/>
    <w:rsid w:val="01A2E329"/>
    <w:rsid w:val="01AB38C5"/>
    <w:rsid w:val="01C0951C"/>
    <w:rsid w:val="01D6B29E"/>
    <w:rsid w:val="01FE307B"/>
    <w:rsid w:val="01FF1A89"/>
    <w:rsid w:val="0207FE38"/>
    <w:rsid w:val="020F44E4"/>
    <w:rsid w:val="021932E2"/>
    <w:rsid w:val="023B0567"/>
    <w:rsid w:val="025422F4"/>
    <w:rsid w:val="0262CEB1"/>
    <w:rsid w:val="02AA5FB4"/>
    <w:rsid w:val="02DE9BEE"/>
    <w:rsid w:val="02EA214C"/>
    <w:rsid w:val="03374C68"/>
    <w:rsid w:val="033D1310"/>
    <w:rsid w:val="033F4492"/>
    <w:rsid w:val="0361E80A"/>
    <w:rsid w:val="03787439"/>
    <w:rsid w:val="0386F122"/>
    <w:rsid w:val="03F23976"/>
    <w:rsid w:val="03F52576"/>
    <w:rsid w:val="03F7F370"/>
    <w:rsid w:val="041A2B7B"/>
    <w:rsid w:val="0422FF08"/>
    <w:rsid w:val="0434E100"/>
    <w:rsid w:val="0478DE09"/>
    <w:rsid w:val="04987A77"/>
    <w:rsid w:val="04B285FF"/>
    <w:rsid w:val="04DBDFFB"/>
    <w:rsid w:val="05506AB5"/>
    <w:rsid w:val="05635844"/>
    <w:rsid w:val="05B64E72"/>
    <w:rsid w:val="05F6B4F9"/>
    <w:rsid w:val="062C6523"/>
    <w:rsid w:val="06483D6D"/>
    <w:rsid w:val="06A367FE"/>
    <w:rsid w:val="06B1CE02"/>
    <w:rsid w:val="06E7191E"/>
    <w:rsid w:val="06EA2101"/>
    <w:rsid w:val="073E1845"/>
    <w:rsid w:val="07936F96"/>
    <w:rsid w:val="07F5BACE"/>
    <w:rsid w:val="08217DDC"/>
    <w:rsid w:val="082A4DF6"/>
    <w:rsid w:val="0859AA6B"/>
    <w:rsid w:val="08703AE0"/>
    <w:rsid w:val="0884FF57"/>
    <w:rsid w:val="08851F27"/>
    <w:rsid w:val="088E1718"/>
    <w:rsid w:val="08E146C4"/>
    <w:rsid w:val="08EBE789"/>
    <w:rsid w:val="090CAE67"/>
    <w:rsid w:val="091C24AB"/>
    <w:rsid w:val="0927335F"/>
    <w:rsid w:val="0940845A"/>
    <w:rsid w:val="0948B626"/>
    <w:rsid w:val="095456ED"/>
    <w:rsid w:val="097F50C9"/>
    <w:rsid w:val="09FD62A6"/>
    <w:rsid w:val="0A0A5466"/>
    <w:rsid w:val="0A409661"/>
    <w:rsid w:val="0A42F9AB"/>
    <w:rsid w:val="0A73C675"/>
    <w:rsid w:val="0AB63861"/>
    <w:rsid w:val="0ABE385F"/>
    <w:rsid w:val="0AF948BF"/>
    <w:rsid w:val="0B01E520"/>
    <w:rsid w:val="0B15CBA7"/>
    <w:rsid w:val="0B1695F4"/>
    <w:rsid w:val="0B187D93"/>
    <w:rsid w:val="0B2BF404"/>
    <w:rsid w:val="0B3DD604"/>
    <w:rsid w:val="0B4ED1B8"/>
    <w:rsid w:val="0B59F892"/>
    <w:rsid w:val="0B5E5A51"/>
    <w:rsid w:val="0B912268"/>
    <w:rsid w:val="0BC429C1"/>
    <w:rsid w:val="0BE3764E"/>
    <w:rsid w:val="0C0563BE"/>
    <w:rsid w:val="0C2D2880"/>
    <w:rsid w:val="0C3879E5"/>
    <w:rsid w:val="0C4255BF"/>
    <w:rsid w:val="0C478346"/>
    <w:rsid w:val="0C61A8C7"/>
    <w:rsid w:val="0C8ECA27"/>
    <w:rsid w:val="0C900B6E"/>
    <w:rsid w:val="0CCCAC03"/>
    <w:rsid w:val="0CE9077F"/>
    <w:rsid w:val="0D4B4365"/>
    <w:rsid w:val="0D5A8388"/>
    <w:rsid w:val="0D5DE5D9"/>
    <w:rsid w:val="0D5FEB69"/>
    <w:rsid w:val="0D61FFD7"/>
    <w:rsid w:val="0D683BFB"/>
    <w:rsid w:val="0DB2152E"/>
    <w:rsid w:val="0DC1A489"/>
    <w:rsid w:val="0DDE583E"/>
    <w:rsid w:val="0E2B2D3E"/>
    <w:rsid w:val="0E354D3E"/>
    <w:rsid w:val="0EC1ADBA"/>
    <w:rsid w:val="0F74AD76"/>
    <w:rsid w:val="0FB0267F"/>
    <w:rsid w:val="0FFD1BE1"/>
    <w:rsid w:val="104C3C99"/>
    <w:rsid w:val="1071C57A"/>
    <w:rsid w:val="10D097E0"/>
    <w:rsid w:val="112169EB"/>
    <w:rsid w:val="1174E148"/>
    <w:rsid w:val="117C74DB"/>
    <w:rsid w:val="11818D99"/>
    <w:rsid w:val="11A1B159"/>
    <w:rsid w:val="11ADE58E"/>
    <w:rsid w:val="11CA2E95"/>
    <w:rsid w:val="11CEE760"/>
    <w:rsid w:val="11DE4251"/>
    <w:rsid w:val="12258A1A"/>
    <w:rsid w:val="1247A28B"/>
    <w:rsid w:val="129FE0BC"/>
    <w:rsid w:val="13413D29"/>
    <w:rsid w:val="1362B744"/>
    <w:rsid w:val="139BDEFB"/>
    <w:rsid w:val="13F05EFC"/>
    <w:rsid w:val="143DC539"/>
    <w:rsid w:val="1469D618"/>
    <w:rsid w:val="146DEABC"/>
    <w:rsid w:val="1481C128"/>
    <w:rsid w:val="149537C5"/>
    <w:rsid w:val="14A186D4"/>
    <w:rsid w:val="14D65811"/>
    <w:rsid w:val="1511B4A1"/>
    <w:rsid w:val="151607CC"/>
    <w:rsid w:val="1527DE5D"/>
    <w:rsid w:val="1537FD64"/>
    <w:rsid w:val="15552280"/>
    <w:rsid w:val="15BECD15"/>
    <w:rsid w:val="1608A3A8"/>
    <w:rsid w:val="16106CF6"/>
    <w:rsid w:val="161E4AFD"/>
    <w:rsid w:val="163595C2"/>
    <w:rsid w:val="166EC2AA"/>
    <w:rsid w:val="1677194C"/>
    <w:rsid w:val="16B24BBB"/>
    <w:rsid w:val="16F2A64C"/>
    <w:rsid w:val="170D4E43"/>
    <w:rsid w:val="170D4E43"/>
    <w:rsid w:val="17635CCA"/>
    <w:rsid w:val="1787F6E8"/>
    <w:rsid w:val="1810E1DE"/>
    <w:rsid w:val="1825AC86"/>
    <w:rsid w:val="18578D84"/>
    <w:rsid w:val="186202D2"/>
    <w:rsid w:val="189062F4"/>
    <w:rsid w:val="1895C24B"/>
    <w:rsid w:val="18AA862A"/>
    <w:rsid w:val="199846E6"/>
    <w:rsid w:val="199A7CC5"/>
    <w:rsid w:val="19A77F7D"/>
    <w:rsid w:val="19B7B706"/>
    <w:rsid w:val="19F13FFE"/>
    <w:rsid w:val="1A138A4F"/>
    <w:rsid w:val="1A13E7CB"/>
    <w:rsid w:val="1A407B96"/>
    <w:rsid w:val="1A61D536"/>
    <w:rsid w:val="1AD92F52"/>
    <w:rsid w:val="1B94454E"/>
    <w:rsid w:val="1BB0042D"/>
    <w:rsid w:val="1BDF32C1"/>
    <w:rsid w:val="1C02F587"/>
    <w:rsid w:val="1C06B4DE"/>
    <w:rsid w:val="1C3AA105"/>
    <w:rsid w:val="1C509FD6"/>
    <w:rsid w:val="1C7E66FE"/>
    <w:rsid w:val="1CE8A081"/>
    <w:rsid w:val="1CECEBA8"/>
    <w:rsid w:val="1D24A3F5"/>
    <w:rsid w:val="1D2A17AE"/>
    <w:rsid w:val="1DA82F8A"/>
    <w:rsid w:val="1DAE49F2"/>
    <w:rsid w:val="1DE89178"/>
    <w:rsid w:val="1E012C3A"/>
    <w:rsid w:val="1E101783"/>
    <w:rsid w:val="1E24B021"/>
    <w:rsid w:val="1EA3CE8E"/>
    <w:rsid w:val="1EB26FAC"/>
    <w:rsid w:val="1ECB0E1D"/>
    <w:rsid w:val="1EE2F302"/>
    <w:rsid w:val="1EFE8738"/>
    <w:rsid w:val="1F13FF7E"/>
    <w:rsid w:val="1F4E1B13"/>
    <w:rsid w:val="1F673464"/>
    <w:rsid w:val="1FBCEFBF"/>
    <w:rsid w:val="1FDD5D41"/>
    <w:rsid w:val="1FF1C10A"/>
    <w:rsid w:val="1FF5306E"/>
    <w:rsid w:val="2047DD8C"/>
    <w:rsid w:val="2084A80E"/>
    <w:rsid w:val="209149BE"/>
    <w:rsid w:val="2128BF08"/>
    <w:rsid w:val="212C0D21"/>
    <w:rsid w:val="215F0B4D"/>
    <w:rsid w:val="21712B37"/>
    <w:rsid w:val="21931392"/>
    <w:rsid w:val="21935966"/>
    <w:rsid w:val="21C965F1"/>
    <w:rsid w:val="220F46BC"/>
    <w:rsid w:val="22134C35"/>
    <w:rsid w:val="2225BCD8"/>
    <w:rsid w:val="22288E27"/>
    <w:rsid w:val="223F4C47"/>
    <w:rsid w:val="225894D6"/>
    <w:rsid w:val="22717D15"/>
    <w:rsid w:val="22741A5D"/>
    <w:rsid w:val="22803DBE"/>
    <w:rsid w:val="22861675"/>
    <w:rsid w:val="22F5264A"/>
    <w:rsid w:val="22FF8250"/>
    <w:rsid w:val="2351AA3E"/>
    <w:rsid w:val="23C3144D"/>
    <w:rsid w:val="23D41AEA"/>
    <w:rsid w:val="23F278FC"/>
    <w:rsid w:val="24130C41"/>
    <w:rsid w:val="241E0FCB"/>
    <w:rsid w:val="245735A6"/>
    <w:rsid w:val="24668E7D"/>
    <w:rsid w:val="248584A2"/>
    <w:rsid w:val="249B4613"/>
    <w:rsid w:val="24DC462D"/>
    <w:rsid w:val="24DFC3FF"/>
    <w:rsid w:val="256534AE"/>
    <w:rsid w:val="25678865"/>
    <w:rsid w:val="25AFEAA5"/>
    <w:rsid w:val="25C56163"/>
    <w:rsid w:val="25E0E916"/>
    <w:rsid w:val="25FC9A81"/>
    <w:rsid w:val="26390043"/>
    <w:rsid w:val="267EBCBC"/>
    <w:rsid w:val="26BECA5D"/>
    <w:rsid w:val="26FA1AC0"/>
    <w:rsid w:val="272D99D6"/>
    <w:rsid w:val="2757DE63"/>
    <w:rsid w:val="27641571"/>
    <w:rsid w:val="279309F9"/>
    <w:rsid w:val="27A18538"/>
    <w:rsid w:val="27DEEE68"/>
    <w:rsid w:val="27E92E70"/>
    <w:rsid w:val="280E31F4"/>
    <w:rsid w:val="283F8411"/>
    <w:rsid w:val="286E270D"/>
    <w:rsid w:val="2879B26E"/>
    <w:rsid w:val="2879E4F1"/>
    <w:rsid w:val="2885C87B"/>
    <w:rsid w:val="289874A5"/>
    <w:rsid w:val="28CCDB73"/>
    <w:rsid w:val="28D4DAE2"/>
    <w:rsid w:val="28F03E42"/>
    <w:rsid w:val="290E71F1"/>
    <w:rsid w:val="291E94BF"/>
    <w:rsid w:val="29243E97"/>
    <w:rsid w:val="29307558"/>
    <w:rsid w:val="29458B50"/>
    <w:rsid w:val="2984CEA9"/>
    <w:rsid w:val="29DE6622"/>
    <w:rsid w:val="2A34CF33"/>
    <w:rsid w:val="2A4DEF67"/>
    <w:rsid w:val="2A573AEE"/>
    <w:rsid w:val="2A983FA6"/>
    <w:rsid w:val="2A9BA71A"/>
    <w:rsid w:val="2AB8634C"/>
    <w:rsid w:val="2ABC6D84"/>
    <w:rsid w:val="2ACE77FC"/>
    <w:rsid w:val="2AE46542"/>
    <w:rsid w:val="2AE7D91C"/>
    <w:rsid w:val="2AF79D81"/>
    <w:rsid w:val="2B065CBB"/>
    <w:rsid w:val="2B2C88FC"/>
    <w:rsid w:val="2B44C89D"/>
    <w:rsid w:val="2B65B5F5"/>
    <w:rsid w:val="2B6F2C18"/>
    <w:rsid w:val="2BA9EC19"/>
    <w:rsid w:val="2BC71BD5"/>
    <w:rsid w:val="2BE3E008"/>
    <w:rsid w:val="2C2851FA"/>
    <w:rsid w:val="2C42B1AA"/>
    <w:rsid w:val="2C5060CA"/>
    <w:rsid w:val="2C5F664D"/>
    <w:rsid w:val="2C684822"/>
    <w:rsid w:val="2CDB26DC"/>
    <w:rsid w:val="2CDB8C0E"/>
    <w:rsid w:val="2CDEEC46"/>
    <w:rsid w:val="2CFEEA9A"/>
    <w:rsid w:val="2D0B925D"/>
    <w:rsid w:val="2D1BB70B"/>
    <w:rsid w:val="2D2A2794"/>
    <w:rsid w:val="2D60B7CF"/>
    <w:rsid w:val="2D7F517A"/>
    <w:rsid w:val="2D849BBB"/>
    <w:rsid w:val="2D87C76F"/>
    <w:rsid w:val="2DD53E9A"/>
    <w:rsid w:val="2DE3DB35"/>
    <w:rsid w:val="2E2482CE"/>
    <w:rsid w:val="2E46FBF1"/>
    <w:rsid w:val="2E4EC1EA"/>
    <w:rsid w:val="2E544D7E"/>
    <w:rsid w:val="2E7C510B"/>
    <w:rsid w:val="2EB38081"/>
    <w:rsid w:val="2EB9F56E"/>
    <w:rsid w:val="2ECC6FBC"/>
    <w:rsid w:val="2ED180D8"/>
    <w:rsid w:val="2EEBB5AB"/>
    <w:rsid w:val="2EF9AA8B"/>
    <w:rsid w:val="2F3B3E21"/>
    <w:rsid w:val="2F499C42"/>
    <w:rsid w:val="2F575633"/>
    <w:rsid w:val="2F5CAC76"/>
    <w:rsid w:val="2F701F1D"/>
    <w:rsid w:val="2F79D615"/>
    <w:rsid w:val="2F7B8163"/>
    <w:rsid w:val="2FB3A8B2"/>
    <w:rsid w:val="2FC54124"/>
    <w:rsid w:val="2FE232C3"/>
    <w:rsid w:val="303A8292"/>
    <w:rsid w:val="303FF1D7"/>
    <w:rsid w:val="308D744A"/>
    <w:rsid w:val="30D6DBAB"/>
    <w:rsid w:val="30EE3687"/>
    <w:rsid w:val="310996FB"/>
    <w:rsid w:val="310CFFE4"/>
    <w:rsid w:val="3114C195"/>
    <w:rsid w:val="312CE9EB"/>
    <w:rsid w:val="315B9481"/>
    <w:rsid w:val="31AF99D1"/>
    <w:rsid w:val="31B7CAA0"/>
    <w:rsid w:val="31C685C6"/>
    <w:rsid w:val="31FFFEC6"/>
    <w:rsid w:val="3201464A"/>
    <w:rsid w:val="32377F85"/>
    <w:rsid w:val="32576406"/>
    <w:rsid w:val="32D8AAF9"/>
    <w:rsid w:val="32F364D4"/>
    <w:rsid w:val="3326E84A"/>
    <w:rsid w:val="332AD275"/>
    <w:rsid w:val="33347DD2"/>
    <w:rsid w:val="33370A95"/>
    <w:rsid w:val="3342A85D"/>
    <w:rsid w:val="334A5C33"/>
    <w:rsid w:val="3371A894"/>
    <w:rsid w:val="33730A2A"/>
    <w:rsid w:val="33B5D28F"/>
    <w:rsid w:val="33CB1918"/>
    <w:rsid w:val="33CC8DFF"/>
    <w:rsid w:val="33CF112D"/>
    <w:rsid w:val="33FE010B"/>
    <w:rsid w:val="341F2B4F"/>
    <w:rsid w:val="347C4880"/>
    <w:rsid w:val="34AFF170"/>
    <w:rsid w:val="34D049BE"/>
    <w:rsid w:val="34E9F92E"/>
    <w:rsid w:val="350B9E1A"/>
    <w:rsid w:val="3524397A"/>
    <w:rsid w:val="35320AEB"/>
    <w:rsid w:val="356E8D39"/>
    <w:rsid w:val="357A0858"/>
    <w:rsid w:val="35988581"/>
    <w:rsid w:val="359D5194"/>
    <w:rsid w:val="35A41167"/>
    <w:rsid w:val="35B90370"/>
    <w:rsid w:val="35BC9937"/>
    <w:rsid w:val="35E4B5C0"/>
    <w:rsid w:val="35F212A3"/>
    <w:rsid w:val="36BEC777"/>
    <w:rsid w:val="36CB64B6"/>
    <w:rsid w:val="36FFB77F"/>
    <w:rsid w:val="37081986"/>
    <w:rsid w:val="37098704"/>
    <w:rsid w:val="37186DC0"/>
    <w:rsid w:val="3727999D"/>
    <w:rsid w:val="3730ADB0"/>
    <w:rsid w:val="37AAD74E"/>
    <w:rsid w:val="37ECC965"/>
    <w:rsid w:val="38506599"/>
    <w:rsid w:val="3879B692"/>
    <w:rsid w:val="388BC55F"/>
    <w:rsid w:val="38B1D967"/>
    <w:rsid w:val="38BDBA3C"/>
    <w:rsid w:val="393A188A"/>
    <w:rsid w:val="39863D07"/>
    <w:rsid w:val="3988B0B7"/>
    <w:rsid w:val="39944FEC"/>
    <w:rsid w:val="39AEDC17"/>
    <w:rsid w:val="39D2B4CD"/>
    <w:rsid w:val="3A03626F"/>
    <w:rsid w:val="3A0696CF"/>
    <w:rsid w:val="3A0773DC"/>
    <w:rsid w:val="3A2B2C5F"/>
    <w:rsid w:val="3A59A39D"/>
    <w:rsid w:val="3A5A3106"/>
    <w:rsid w:val="3A6D1E60"/>
    <w:rsid w:val="3A839C39"/>
    <w:rsid w:val="3AD1B454"/>
    <w:rsid w:val="3ADAE883"/>
    <w:rsid w:val="3AE4BD11"/>
    <w:rsid w:val="3AECE33A"/>
    <w:rsid w:val="3B208EA9"/>
    <w:rsid w:val="3B2988E0"/>
    <w:rsid w:val="3B4931BE"/>
    <w:rsid w:val="3B6DFF4F"/>
    <w:rsid w:val="3BAAFF02"/>
    <w:rsid w:val="3BC35C93"/>
    <w:rsid w:val="3BF92A7F"/>
    <w:rsid w:val="3BFAB374"/>
    <w:rsid w:val="3BFB835F"/>
    <w:rsid w:val="3C11490B"/>
    <w:rsid w:val="3C1463A4"/>
    <w:rsid w:val="3C210B5E"/>
    <w:rsid w:val="3C6832D5"/>
    <w:rsid w:val="3CE0CBDC"/>
    <w:rsid w:val="3CEE40C7"/>
    <w:rsid w:val="3D241801"/>
    <w:rsid w:val="3D3C9164"/>
    <w:rsid w:val="3D519230"/>
    <w:rsid w:val="3D5E5341"/>
    <w:rsid w:val="3D891A0D"/>
    <w:rsid w:val="3DA04D6A"/>
    <w:rsid w:val="3DA2DFBC"/>
    <w:rsid w:val="3DE7A76D"/>
    <w:rsid w:val="3E043C04"/>
    <w:rsid w:val="3E7DE791"/>
    <w:rsid w:val="3E9AFE05"/>
    <w:rsid w:val="3EECC027"/>
    <w:rsid w:val="3F424E26"/>
    <w:rsid w:val="3F7A8973"/>
    <w:rsid w:val="4003F775"/>
    <w:rsid w:val="404C8169"/>
    <w:rsid w:val="40509ED7"/>
    <w:rsid w:val="40783A00"/>
    <w:rsid w:val="408AAF1B"/>
    <w:rsid w:val="40A442F6"/>
    <w:rsid w:val="40A5A696"/>
    <w:rsid w:val="40B376CD"/>
    <w:rsid w:val="40C730BD"/>
    <w:rsid w:val="40DDA45B"/>
    <w:rsid w:val="40EE0BE7"/>
    <w:rsid w:val="410A1452"/>
    <w:rsid w:val="4143C814"/>
    <w:rsid w:val="417DFC53"/>
    <w:rsid w:val="418CE508"/>
    <w:rsid w:val="41A3DB37"/>
    <w:rsid w:val="41D68A01"/>
    <w:rsid w:val="42039D6D"/>
    <w:rsid w:val="421AB5BD"/>
    <w:rsid w:val="422A1822"/>
    <w:rsid w:val="4292D310"/>
    <w:rsid w:val="4296D68C"/>
    <w:rsid w:val="42A96215"/>
    <w:rsid w:val="42AD160C"/>
    <w:rsid w:val="42CCAD05"/>
    <w:rsid w:val="42F03D9B"/>
    <w:rsid w:val="4316CA09"/>
    <w:rsid w:val="43277BCB"/>
    <w:rsid w:val="433D6890"/>
    <w:rsid w:val="439BBA45"/>
    <w:rsid w:val="43B1A173"/>
    <w:rsid w:val="43EEBC56"/>
    <w:rsid w:val="43F44390"/>
    <w:rsid w:val="441F9002"/>
    <w:rsid w:val="44261DD7"/>
    <w:rsid w:val="444F91C8"/>
    <w:rsid w:val="44855F1C"/>
    <w:rsid w:val="4487E196"/>
    <w:rsid w:val="44BC5C14"/>
    <w:rsid w:val="44C04EA4"/>
    <w:rsid w:val="44C6EE55"/>
    <w:rsid w:val="44E90B51"/>
    <w:rsid w:val="44EE77F4"/>
    <w:rsid w:val="4509D858"/>
    <w:rsid w:val="451D521A"/>
    <w:rsid w:val="452D274E"/>
    <w:rsid w:val="453476A5"/>
    <w:rsid w:val="453A9497"/>
    <w:rsid w:val="45683B77"/>
    <w:rsid w:val="456A7E50"/>
    <w:rsid w:val="456BB9B7"/>
    <w:rsid w:val="4582A706"/>
    <w:rsid w:val="45C240F6"/>
    <w:rsid w:val="45CD2925"/>
    <w:rsid w:val="45D332D0"/>
    <w:rsid w:val="45F57CFA"/>
    <w:rsid w:val="463B756A"/>
    <w:rsid w:val="46522E70"/>
    <w:rsid w:val="46A2650D"/>
    <w:rsid w:val="46BB80B2"/>
    <w:rsid w:val="46D9CD45"/>
    <w:rsid w:val="46EDCFE7"/>
    <w:rsid w:val="475276DA"/>
    <w:rsid w:val="47FEB28D"/>
    <w:rsid w:val="47FFD783"/>
    <w:rsid w:val="4810584A"/>
    <w:rsid w:val="4881D6F4"/>
    <w:rsid w:val="48C53A72"/>
    <w:rsid w:val="48F76644"/>
    <w:rsid w:val="492548C2"/>
    <w:rsid w:val="492C0D3C"/>
    <w:rsid w:val="493BDBDE"/>
    <w:rsid w:val="4947517F"/>
    <w:rsid w:val="494FED47"/>
    <w:rsid w:val="495955FC"/>
    <w:rsid w:val="49B7F733"/>
    <w:rsid w:val="49CB43F0"/>
    <w:rsid w:val="49DCC304"/>
    <w:rsid w:val="4A4055E5"/>
    <w:rsid w:val="4A6C8753"/>
    <w:rsid w:val="4A8DBA66"/>
    <w:rsid w:val="4A9A2BE1"/>
    <w:rsid w:val="4B6881C8"/>
    <w:rsid w:val="4BCCD1A8"/>
    <w:rsid w:val="4BF3D1E8"/>
    <w:rsid w:val="4C35E909"/>
    <w:rsid w:val="4C3A792D"/>
    <w:rsid w:val="4C7BACB8"/>
    <w:rsid w:val="4CD1C29E"/>
    <w:rsid w:val="4D01F907"/>
    <w:rsid w:val="4D714442"/>
    <w:rsid w:val="4DB18B02"/>
    <w:rsid w:val="4DFB7DFC"/>
    <w:rsid w:val="4E001CD0"/>
    <w:rsid w:val="4E13082E"/>
    <w:rsid w:val="4E22B396"/>
    <w:rsid w:val="4E4D3A3D"/>
    <w:rsid w:val="4E91FF3C"/>
    <w:rsid w:val="4EA0BFDE"/>
    <w:rsid w:val="4EC03920"/>
    <w:rsid w:val="4F0553A7"/>
    <w:rsid w:val="4F2D2CA2"/>
    <w:rsid w:val="4F638FE2"/>
    <w:rsid w:val="4FA6CC42"/>
    <w:rsid w:val="4FA8B68A"/>
    <w:rsid w:val="4FC5DD12"/>
    <w:rsid w:val="4FC790B9"/>
    <w:rsid w:val="4FE396F1"/>
    <w:rsid w:val="503EA0EE"/>
    <w:rsid w:val="506888E1"/>
    <w:rsid w:val="5068AB13"/>
    <w:rsid w:val="50D42918"/>
    <w:rsid w:val="515B6A99"/>
    <w:rsid w:val="51B5AF18"/>
    <w:rsid w:val="5201812B"/>
    <w:rsid w:val="52516DDF"/>
    <w:rsid w:val="526C22D7"/>
    <w:rsid w:val="52879F3C"/>
    <w:rsid w:val="52967290"/>
    <w:rsid w:val="52C303D4"/>
    <w:rsid w:val="52D1FD97"/>
    <w:rsid w:val="52D837DE"/>
    <w:rsid w:val="52DC8A83"/>
    <w:rsid w:val="52E7BA3E"/>
    <w:rsid w:val="52F0085F"/>
    <w:rsid w:val="532252D6"/>
    <w:rsid w:val="53466968"/>
    <w:rsid w:val="534DCCB5"/>
    <w:rsid w:val="534EC551"/>
    <w:rsid w:val="537DB756"/>
    <w:rsid w:val="53E0B677"/>
    <w:rsid w:val="53E7A8F1"/>
    <w:rsid w:val="54025603"/>
    <w:rsid w:val="5406547B"/>
    <w:rsid w:val="542C079B"/>
    <w:rsid w:val="5443CD50"/>
    <w:rsid w:val="5476E957"/>
    <w:rsid w:val="548E196F"/>
    <w:rsid w:val="549F1BBF"/>
    <w:rsid w:val="54EDD145"/>
    <w:rsid w:val="54F440DD"/>
    <w:rsid w:val="55073F9C"/>
    <w:rsid w:val="5512BD13"/>
    <w:rsid w:val="552357A9"/>
    <w:rsid w:val="557F50FA"/>
    <w:rsid w:val="55A8E79D"/>
    <w:rsid w:val="55B3AD89"/>
    <w:rsid w:val="55F01372"/>
    <w:rsid w:val="5606A4D8"/>
    <w:rsid w:val="5611FC60"/>
    <w:rsid w:val="5615C316"/>
    <w:rsid w:val="562C84F9"/>
    <w:rsid w:val="5647DFE3"/>
    <w:rsid w:val="564E0991"/>
    <w:rsid w:val="566D3F8F"/>
    <w:rsid w:val="56B1B35E"/>
    <w:rsid w:val="56E72D24"/>
    <w:rsid w:val="5712A5C9"/>
    <w:rsid w:val="572E26A1"/>
    <w:rsid w:val="57414FA2"/>
    <w:rsid w:val="57564DC6"/>
    <w:rsid w:val="576BBD03"/>
    <w:rsid w:val="57A6D8D7"/>
    <w:rsid w:val="57F7E399"/>
    <w:rsid w:val="587F61E0"/>
    <w:rsid w:val="5885D55D"/>
    <w:rsid w:val="590B55F9"/>
    <w:rsid w:val="59359319"/>
    <w:rsid w:val="5A2E6FC1"/>
    <w:rsid w:val="5A331B37"/>
    <w:rsid w:val="5A371120"/>
    <w:rsid w:val="5A39C489"/>
    <w:rsid w:val="5A5A6B5E"/>
    <w:rsid w:val="5A8A61A2"/>
    <w:rsid w:val="5AA0FF57"/>
    <w:rsid w:val="5ACEE4A2"/>
    <w:rsid w:val="5AD9A3BA"/>
    <w:rsid w:val="5B060209"/>
    <w:rsid w:val="5B29B463"/>
    <w:rsid w:val="5B2F4DBD"/>
    <w:rsid w:val="5B455DA5"/>
    <w:rsid w:val="5B554A5B"/>
    <w:rsid w:val="5B713A64"/>
    <w:rsid w:val="5B7DD48C"/>
    <w:rsid w:val="5B923207"/>
    <w:rsid w:val="5B9706F4"/>
    <w:rsid w:val="5BAE89E7"/>
    <w:rsid w:val="5BEC52F5"/>
    <w:rsid w:val="5C1F1971"/>
    <w:rsid w:val="5C2A0C06"/>
    <w:rsid w:val="5C3D38A9"/>
    <w:rsid w:val="5C4D1F44"/>
    <w:rsid w:val="5C5E690F"/>
    <w:rsid w:val="5C93159E"/>
    <w:rsid w:val="5C9D480D"/>
    <w:rsid w:val="5CA4C0E0"/>
    <w:rsid w:val="5CCC0FF8"/>
    <w:rsid w:val="5CE179A6"/>
    <w:rsid w:val="5CE5F53E"/>
    <w:rsid w:val="5CF5C96C"/>
    <w:rsid w:val="5CFDDB8E"/>
    <w:rsid w:val="5D65E11C"/>
    <w:rsid w:val="5D8ADFFE"/>
    <w:rsid w:val="5DD60E4A"/>
    <w:rsid w:val="5DE61135"/>
    <w:rsid w:val="5E080318"/>
    <w:rsid w:val="5E09D54C"/>
    <w:rsid w:val="5E3A7E39"/>
    <w:rsid w:val="5E49D9BC"/>
    <w:rsid w:val="5E4A76E0"/>
    <w:rsid w:val="5E53838C"/>
    <w:rsid w:val="5E8766AB"/>
    <w:rsid w:val="5ED732EC"/>
    <w:rsid w:val="5EFAEEA5"/>
    <w:rsid w:val="5F56E973"/>
    <w:rsid w:val="5F644396"/>
    <w:rsid w:val="5F8FFCC6"/>
    <w:rsid w:val="5FAA8F3D"/>
    <w:rsid w:val="5FCF1D45"/>
    <w:rsid w:val="60716315"/>
    <w:rsid w:val="60766877"/>
    <w:rsid w:val="607C2730"/>
    <w:rsid w:val="6097F705"/>
    <w:rsid w:val="60B4EFED"/>
    <w:rsid w:val="60CB0134"/>
    <w:rsid w:val="60ECC586"/>
    <w:rsid w:val="612FE02E"/>
    <w:rsid w:val="61556BFF"/>
    <w:rsid w:val="6172AE14"/>
    <w:rsid w:val="61765CEA"/>
    <w:rsid w:val="617CFE58"/>
    <w:rsid w:val="61EED5EC"/>
    <w:rsid w:val="62342EBF"/>
    <w:rsid w:val="624F6859"/>
    <w:rsid w:val="6269B298"/>
    <w:rsid w:val="62C338EB"/>
    <w:rsid w:val="62D65B8A"/>
    <w:rsid w:val="630AE1DA"/>
    <w:rsid w:val="633E7E46"/>
    <w:rsid w:val="634F286D"/>
    <w:rsid w:val="6356E42A"/>
    <w:rsid w:val="635990BE"/>
    <w:rsid w:val="636A0483"/>
    <w:rsid w:val="63B6B37D"/>
    <w:rsid w:val="63C9284D"/>
    <w:rsid w:val="63D3C5A4"/>
    <w:rsid w:val="63DA2AE4"/>
    <w:rsid w:val="63F62CFF"/>
    <w:rsid w:val="6450A81A"/>
    <w:rsid w:val="647A9484"/>
    <w:rsid w:val="647FF74E"/>
    <w:rsid w:val="648ABDDF"/>
    <w:rsid w:val="64908959"/>
    <w:rsid w:val="64B29C86"/>
    <w:rsid w:val="64B97407"/>
    <w:rsid w:val="65025BE3"/>
    <w:rsid w:val="651103D8"/>
    <w:rsid w:val="652BF691"/>
    <w:rsid w:val="653FD0EA"/>
    <w:rsid w:val="6565848D"/>
    <w:rsid w:val="6580E954"/>
    <w:rsid w:val="65AFA6ED"/>
    <w:rsid w:val="65CFDB40"/>
    <w:rsid w:val="660C1ECF"/>
    <w:rsid w:val="662E58A0"/>
    <w:rsid w:val="662F1152"/>
    <w:rsid w:val="66406C2C"/>
    <w:rsid w:val="6660E4A2"/>
    <w:rsid w:val="66620E72"/>
    <w:rsid w:val="66C021C4"/>
    <w:rsid w:val="66CE01E4"/>
    <w:rsid w:val="66E3F48B"/>
    <w:rsid w:val="66F01FCB"/>
    <w:rsid w:val="670C7D15"/>
    <w:rsid w:val="67B47CC5"/>
    <w:rsid w:val="67E2404E"/>
    <w:rsid w:val="681C2FE9"/>
    <w:rsid w:val="689E9DDF"/>
    <w:rsid w:val="68AC7D6F"/>
    <w:rsid w:val="68B1903C"/>
    <w:rsid w:val="68ECAC5C"/>
    <w:rsid w:val="68FADA76"/>
    <w:rsid w:val="692B0CB9"/>
    <w:rsid w:val="69BE78F7"/>
    <w:rsid w:val="69F75216"/>
    <w:rsid w:val="6A30C95D"/>
    <w:rsid w:val="6A5EF112"/>
    <w:rsid w:val="6A665BCE"/>
    <w:rsid w:val="6A673423"/>
    <w:rsid w:val="6A79F2DC"/>
    <w:rsid w:val="6A86A9E4"/>
    <w:rsid w:val="6A99E7C9"/>
    <w:rsid w:val="6A9C3048"/>
    <w:rsid w:val="6A9C9F37"/>
    <w:rsid w:val="6B1CF9DE"/>
    <w:rsid w:val="6B723523"/>
    <w:rsid w:val="6B83E08A"/>
    <w:rsid w:val="6B91D20D"/>
    <w:rsid w:val="6BA131B5"/>
    <w:rsid w:val="6C1746A8"/>
    <w:rsid w:val="6C184BD9"/>
    <w:rsid w:val="6C4EFCCA"/>
    <w:rsid w:val="6C796D15"/>
    <w:rsid w:val="6CA26D5B"/>
    <w:rsid w:val="6CAEA506"/>
    <w:rsid w:val="6CD4E127"/>
    <w:rsid w:val="6CFF9DFA"/>
    <w:rsid w:val="6D1BA7D8"/>
    <w:rsid w:val="6D232059"/>
    <w:rsid w:val="6D2CE620"/>
    <w:rsid w:val="6D747E13"/>
    <w:rsid w:val="6D9BD810"/>
    <w:rsid w:val="6DAA9E33"/>
    <w:rsid w:val="6DB1EAC2"/>
    <w:rsid w:val="6E2ABB5D"/>
    <w:rsid w:val="6EA77271"/>
    <w:rsid w:val="6EAA4124"/>
    <w:rsid w:val="6F1600CF"/>
    <w:rsid w:val="6F51F470"/>
    <w:rsid w:val="6F63815A"/>
    <w:rsid w:val="6F7035D1"/>
    <w:rsid w:val="6FD024BE"/>
    <w:rsid w:val="6FD8B637"/>
    <w:rsid w:val="6FE2B70D"/>
    <w:rsid w:val="700057E1"/>
    <w:rsid w:val="70067F54"/>
    <w:rsid w:val="701F91C8"/>
    <w:rsid w:val="7028A738"/>
    <w:rsid w:val="7029ABC2"/>
    <w:rsid w:val="70380916"/>
    <w:rsid w:val="705F3AA8"/>
    <w:rsid w:val="7089C7DF"/>
    <w:rsid w:val="7091FC98"/>
    <w:rsid w:val="70CA541D"/>
    <w:rsid w:val="70FA794F"/>
    <w:rsid w:val="71095A2A"/>
    <w:rsid w:val="712F069F"/>
    <w:rsid w:val="719C6C6B"/>
    <w:rsid w:val="719C6C6B"/>
    <w:rsid w:val="71A18839"/>
    <w:rsid w:val="71AF85D4"/>
    <w:rsid w:val="71D1A09E"/>
    <w:rsid w:val="71EFD072"/>
    <w:rsid w:val="71F0805C"/>
    <w:rsid w:val="7227BA9D"/>
    <w:rsid w:val="723E1F2C"/>
    <w:rsid w:val="726F1B21"/>
    <w:rsid w:val="729B05C9"/>
    <w:rsid w:val="72BE278B"/>
    <w:rsid w:val="72C2D773"/>
    <w:rsid w:val="72E1E2BE"/>
    <w:rsid w:val="731D0429"/>
    <w:rsid w:val="733CFBE9"/>
    <w:rsid w:val="735CF5E4"/>
    <w:rsid w:val="735E0370"/>
    <w:rsid w:val="735E6CD0"/>
    <w:rsid w:val="738528BB"/>
    <w:rsid w:val="73A2BB4C"/>
    <w:rsid w:val="73C51FCC"/>
    <w:rsid w:val="73E2BCF0"/>
    <w:rsid w:val="74013244"/>
    <w:rsid w:val="74399981"/>
    <w:rsid w:val="7442BD87"/>
    <w:rsid w:val="74479E83"/>
    <w:rsid w:val="744EEF89"/>
    <w:rsid w:val="74598149"/>
    <w:rsid w:val="746A23E3"/>
    <w:rsid w:val="74FEFE61"/>
    <w:rsid w:val="7548CA12"/>
    <w:rsid w:val="7554093D"/>
    <w:rsid w:val="755B8B33"/>
    <w:rsid w:val="75AEB459"/>
    <w:rsid w:val="75F85839"/>
    <w:rsid w:val="76EA961C"/>
    <w:rsid w:val="76FCB4F0"/>
    <w:rsid w:val="7738E617"/>
    <w:rsid w:val="774160BC"/>
    <w:rsid w:val="776F9D44"/>
    <w:rsid w:val="77CE7871"/>
    <w:rsid w:val="77DD8E28"/>
    <w:rsid w:val="77E3E962"/>
    <w:rsid w:val="77F736B6"/>
    <w:rsid w:val="780BBE2D"/>
    <w:rsid w:val="784DE247"/>
    <w:rsid w:val="786E2BFB"/>
    <w:rsid w:val="787488CE"/>
    <w:rsid w:val="7882E00F"/>
    <w:rsid w:val="78AB8A96"/>
    <w:rsid w:val="78BAAD98"/>
    <w:rsid w:val="78BF486D"/>
    <w:rsid w:val="78C9FBFF"/>
    <w:rsid w:val="78CE6CDE"/>
    <w:rsid w:val="7919666A"/>
    <w:rsid w:val="791F32C0"/>
    <w:rsid w:val="7950E110"/>
    <w:rsid w:val="7964FF96"/>
    <w:rsid w:val="797F8716"/>
    <w:rsid w:val="798A5A4E"/>
    <w:rsid w:val="79AB7888"/>
    <w:rsid w:val="79EF3420"/>
    <w:rsid w:val="7A0D9F2E"/>
    <w:rsid w:val="7A3C05B4"/>
    <w:rsid w:val="7A45112C"/>
    <w:rsid w:val="7A5EC9F9"/>
    <w:rsid w:val="7A9CB559"/>
    <w:rsid w:val="7AAA685C"/>
    <w:rsid w:val="7AC955A3"/>
    <w:rsid w:val="7AD90A63"/>
    <w:rsid w:val="7B2B315C"/>
    <w:rsid w:val="7B3AA116"/>
    <w:rsid w:val="7B594598"/>
    <w:rsid w:val="7B6828A0"/>
    <w:rsid w:val="7B7364D7"/>
    <w:rsid w:val="7B97C67C"/>
    <w:rsid w:val="7BD14233"/>
    <w:rsid w:val="7BF1A0A7"/>
    <w:rsid w:val="7C3BD54F"/>
    <w:rsid w:val="7C40CCD7"/>
    <w:rsid w:val="7C5C561A"/>
    <w:rsid w:val="7C836BFE"/>
    <w:rsid w:val="7CA0F8BF"/>
    <w:rsid w:val="7CA68E1E"/>
    <w:rsid w:val="7CC132EE"/>
    <w:rsid w:val="7CC5D55A"/>
    <w:rsid w:val="7CC79331"/>
    <w:rsid w:val="7CD79D25"/>
    <w:rsid w:val="7CDF2ED6"/>
    <w:rsid w:val="7D1B5755"/>
    <w:rsid w:val="7D476327"/>
    <w:rsid w:val="7D65C95F"/>
    <w:rsid w:val="7D876F3A"/>
    <w:rsid w:val="7D96A591"/>
    <w:rsid w:val="7DB2FE45"/>
    <w:rsid w:val="7DC43456"/>
    <w:rsid w:val="7DF7F78C"/>
    <w:rsid w:val="7DFCD59C"/>
    <w:rsid w:val="7E0C3470"/>
    <w:rsid w:val="7E12155D"/>
    <w:rsid w:val="7E492A00"/>
    <w:rsid w:val="7E7B936D"/>
    <w:rsid w:val="7EA79971"/>
    <w:rsid w:val="7F02282A"/>
    <w:rsid w:val="7F0A4C00"/>
    <w:rsid w:val="7F40DAFC"/>
    <w:rsid w:val="7F4D43C9"/>
    <w:rsid w:val="7F5375A8"/>
    <w:rsid w:val="7F9D574F"/>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DC727"/>
  <w15:docId w15:val="{B76874D2-E03E-4225-9859-EA5EF6C34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Normal0" w:customStyle="1">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table" w:styleId="TableNormal00" w:customStyle="1">
    <w:name w:val="TableNormal0"/>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hAnsiTheme="minorHAnsi" w:eastAsiaTheme="minorHAnsi" w:cstheme="minorBidi"/>
      <w:sz w:val="22"/>
      <w:szCs w:val="22"/>
      <w:lang w:val="en-US"/>
    </w:rPr>
  </w:style>
  <w:style w:type="character" w:styleId="HeaderChar" w:customStyle="1">
    <w:name w:val="Header Char"/>
    <w:link w:val="Header"/>
    <w:uiPriority w:val="99"/>
    <w:rsid w:val="21935966"/>
    <w:rPr>
      <w:lang w:val="en-US"/>
    </w:rPr>
  </w:style>
  <w:style w:type="paragraph" w:styleId="AUTHORSNAMES" w:customStyle="1">
    <w:name w:val="AUTHORS NAMES"/>
    <w:basedOn w:val="Normal"/>
    <w:qFormat/>
    <w:rsid w:val="005625FC"/>
    <w:pPr>
      <w:spacing w:before="120" w:after="120" w:line="240" w:lineRule="atLeast"/>
    </w:pPr>
    <w:rPr>
      <w:b/>
      <w:sz w:val="22"/>
      <w:szCs w:val="20"/>
    </w:rPr>
  </w:style>
  <w:style w:type="paragraph" w:styleId="AFFILIATIONS" w:customStyle="1">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styleId="CommentTextChar" w:customStyle="1">
    <w:name w:val="Comment Text Char"/>
    <w:link w:val="CommentText"/>
    <w:uiPriority w:val="1"/>
    <w:rsid w:val="21935966"/>
    <w:rPr>
      <w:sz w:val="20"/>
      <w:szCs w:val="20"/>
      <w:lang w:val="tr-TR" w:eastAsia="tr-TR"/>
    </w:rPr>
  </w:style>
  <w:style w:type="character" w:styleId="Hyperlink">
    <w:name w:val="Hyperlink"/>
    <w:uiPriority w:val="99"/>
    <w:unhideWhenUsed/>
    <w:rsid w:val="21935966"/>
    <w:rPr>
      <w:color w:val="0563C1"/>
      <w:u w:val="single"/>
    </w:rPr>
  </w:style>
  <w:style w:type="paragraph" w:styleId="Footer">
    <w:name w:val="footer"/>
    <w:basedOn w:val="Normal"/>
    <w:link w:val="FooterChar"/>
    <w:uiPriority w:val="99"/>
    <w:unhideWhenUsed/>
    <w:rsid w:val="00B12BB3"/>
    <w:pPr>
      <w:tabs>
        <w:tab w:val="center" w:pos="4419"/>
        <w:tab w:val="right" w:pos="8838"/>
      </w:tabs>
    </w:pPr>
  </w:style>
  <w:style w:type="character" w:styleId="FooterChar" w:customStyle="1">
    <w:name w:val="Footer Char"/>
    <w:link w:val="Footer"/>
    <w:uiPriority w:val="99"/>
    <w:rsid w:val="21935966"/>
    <w:rPr>
      <w:sz w:val="24"/>
      <w:szCs w:val="24"/>
      <w:lang w:val="tr-TR" w:eastAsia="tr-TR"/>
    </w:rPr>
  </w:style>
  <w:style w:type="character" w:styleId="UnresolvedMention">
    <w:name w:val="Unresolved Mention"/>
    <w:uiPriority w:val="99"/>
    <w:semiHidden/>
    <w:unhideWhenUsed/>
    <w:rsid w:val="21935966"/>
    <w:rPr>
      <w:color w:val="605E5C"/>
    </w:rPr>
  </w:style>
  <w:style w:type="table" w:styleId="a" w:customStyle="1">
    <w:basedOn w:val="TableNormal00"/>
    <w:tblPr>
      <w:tblStyleRowBandSize w:val="1"/>
      <w:tblStyleColBandSize w:val="1"/>
      <w:tblCellMar>
        <w:top w:w="0" w:type="dxa"/>
        <w:left w:w="115" w:type="dxa"/>
        <w:bottom w:w="0" w:type="dxa"/>
        <w:right w:w="115" w:type="dxa"/>
      </w:tblCellMar>
    </w:tblPr>
  </w:style>
  <w:style w:type="table" w:styleId="a0" w:customStyle="1">
    <w:basedOn w:val="TableNormal00"/>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hAnsi="Georgia" w:eastAsia="Georgia" w:cs="Georgia"/>
      <w:i/>
      <w:color w:val="666666"/>
      <w:sz w:val="48"/>
      <w:szCs w:val="48"/>
    </w:rPr>
  </w:style>
  <w:style w:type="table" w:styleId="a1" w:customStyle="1">
    <w:basedOn w:val="TableNormal00"/>
    <w:tblPr>
      <w:tblStyleRowBandSize w:val="1"/>
      <w:tblStyleColBandSize w:val="1"/>
      <w:tblCellMar>
        <w:top w:w="0" w:type="dxa"/>
        <w:left w:w="115" w:type="dxa"/>
        <w:bottom w:w="0" w:type="dxa"/>
        <w:right w:w="115" w:type="dxa"/>
      </w:tblCellMar>
    </w:tblPr>
  </w:style>
  <w:style w:type="table" w:styleId="a2" w:customStyle="1">
    <w:basedOn w:val="TableNormal00"/>
    <w:tblPr>
      <w:tblStyleRowBandSize w:val="1"/>
      <w:tblStyleColBandSize w:val="1"/>
      <w:tblCellMar>
        <w:top w:w="0" w:type="dxa"/>
        <w:left w:w="115" w:type="dxa"/>
        <w:bottom w:w="0" w:type="dxa"/>
        <w:right w:w="115" w:type="dxa"/>
      </w:tblCellMar>
    </w:tblPr>
  </w:style>
  <w:style w:type="character" w:styleId="PlaceholderText">
    <w:name w:val="Placeholder Text"/>
    <w:uiPriority w:val="99"/>
    <w:semiHidden/>
    <w:rsid w:val="21935966"/>
    <w:rPr>
      <w:color w:val="808080" w:themeColor="background1" w:themeShade="80"/>
    </w:rPr>
  </w:style>
</w:styles>
</file>

<file path=word/tasks.xml><?xml version="1.0" encoding="utf-8"?>
<t:Tasks xmlns:t="http://schemas.microsoft.com/office/tasks/2019/documenttasks" xmlns:oel="http://schemas.microsoft.com/office/2019/extlst">
  <t:Task id="{F8865371-F12D-4B38-9284-C32210869FB0}">
    <t:Anchor>
      <t:Comment id="1394170587"/>
    </t:Anchor>
    <t:History>
      <t:Event id="{45435EF4-9909-4575-BACD-9E8869D91B28}" time="2026-02-18T17:28:14.536Z">
        <t:Attribution userId="S::maria.montalvopa@anahuac.mx::04fcc3ad-b123-414d-a632-dd59227016b9" userProvider="AD" userName="Maria Dolores Montalvo Parra"/>
        <t:Anchor>
          <t:Comment id="1394170587"/>
        </t:Anchor>
        <t:Create/>
      </t:Event>
      <t:Event id="{1DB303D7-65E6-4117-8BCD-4D1E919AE39C}" time="2026-02-18T17:28:14.536Z">
        <t:Attribution userId="S::maria.montalvopa@anahuac.mx::04fcc3ad-b123-414d-a632-dd59227016b9" userProvider="AD" userName="Maria Dolores Montalvo Parra"/>
        <t:Anchor>
          <t:Comment id="1394170587"/>
        </t:Anchor>
        <t:Assign userId="S::renaud.santos12@anahuac.mx::c188c034-a1f5-4146-9af4-81445d8bd448" userProvider="AD" userName="Renaud Santos Rocha"/>
      </t:Event>
      <t:Event id="{FE3224D9-F2A9-4CB6-99FB-C20A33909713}" time="2026-02-18T17:28:14.536Z">
        <t:Attribution userId="S::maria.montalvopa@anahuac.mx::04fcc3ad-b123-414d-a632-dd59227016b9" userProvider="AD" userName="Maria Dolores Montalvo Parra"/>
        <t:Anchor>
          <t:Comment id="1394170587"/>
        </t:Anchor>
        <t:SetTitle title="@Renaud Santos Rocha"/>
      </t:Event>
    </t:History>
  </t:Task>
  <t:Task id="{AAFA26EC-48CF-4654-AEDE-C4BBD4B18F23}">
    <t:Anchor>
      <t:Comment id="1129487530"/>
    </t:Anchor>
    <t:History>
      <t:Event id="{D2D09420-D872-4AE2-8353-3DA9B0C0CF74}" time="2026-02-18T17:28:59.709Z">
        <t:Attribution userId="S::maria.montalvopa@anahuac.mx::04fcc3ad-b123-414d-a632-dd59227016b9" userProvider="AD" userName="Maria Dolores Montalvo Parra"/>
        <t:Anchor>
          <t:Comment id="1129487530"/>
        </t:Anchor>
        <t:Create/>
      </t:Event>
      <t:Event id="{C6E96DBD-3545-4CA3-911E-7991CCF99304}" time="2026-02-18T17:28:59.709Z">
        <t:Attribution userId="S::maria.montalvopa@anahuac.mx::04fcc3ad-b123-414d-a632-dd59227016b9" userProvider="AD" userName="Maria Dolores Montalvo Parra"/>
        <t:Anchor>
          <t:Comment id="1129487530"/>
        </t:Anchor>
        <t:Assign userId="S::renaud.santos12@anahuac.mx::c188c034-a1f5-4146-9af4-81445d8bd448" userProvider="AD" userName="Renaud Santos Rocha"/>
      </t:Event>
      <t:Event id="{5A697972-3DBF-4C58-9F66-76246D53CD39}" time="2026-02-18T17:28:59.709Z">
        <t:Attribution userId="S::maria.montalvopa@anahuac.mx::04fcc3ad-b123-414d-a632-dd59227016b9" userProvider="AD" userName="Maria Dolores Montalvo Parra"/>
        <t:Anchor>
          <t:Comment id="1129487530"/>
        </t:Anchor>
        <t:SetTitle title="@Renaud Santos Rocha"/>
      </t:Event>
    </t:History>
  </t:Task>
</t:Task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header" Target="header1.xml" Id="rId15" /><Relationship Type="http://schemas.openxmlformats.org/officeDocument/2006/relationships/glossaryDocument" Target="glossary/document.xml" Id="rId19" /><Relationship Type="http://schemas.openxmlformats.org/officeDocument/2006/relationships/customXml" Target="../customXml/item4.xml" Id="rId4" /><Relationship Type="http://schemas.openxmlformats.org/officeDocument/2006/relationships/endnotes" Target="endnotes.xml" Id="rId9" /><Relationship Type="http://schemas.openxmlformats.org/officeDocument/2006/relationships/comments" Target="comments.xml" Id="R9ec5271c62364fd2" /><Relationship Type="http://schemas.microsoft.com/office/2011/relationships/people" Target="people.xml" Id="R2224ff6ce5234244" /><Relationship Type="http://schemas.microsoft.com/office/2011/relationships/commentsExtended" Target="commentsExtended.xml" Id="Rce77ef358c6343a7" /><Relationship Type="http://schemas.microsoft.com/office/2016/09/relationships/commentsIds" Target="commentsIds.xml" Id="R9779303f50a247b7" /><Relationship Type="http://schemas.microsoft.com/office/2018/08/relationships/commentsExtensible" Target="commentsExtensible.xml" Id="Rff37181cde8e4f86" /><Relationship Type="http://schemas.microsoft.com/office/2019/05/relationships/documenttasks" Target="tasks.xml" Id="R1d64e2137d514ed4" /><Relationship Type="http://schemas.openxmlformats.org/officeDocument/2006/relationships/hyperlink" Target="https://doi.org/10.1080/00344087.2023.2283668" TargetMode="External" Id="Rfbe12c007d004ad4" /><Relationship Type="http://schemas.openxmlformats.org/officeDocument/2006/relationships/hyperlink" Target="https://doi.org/10.1186/s12909-024-06449-0" TargetMode="External" Id="Rb196c413d5a94ac2" /><Relationship Type="http://schemas.openxmlformats.org/officeDocument/2006/relationships/hyperlink" Target="https://doi.org/10.14423/SMJ.0000000000001496" TargetMode="External" Id="R8441e61ba1624c69" /><Relationship Type="http://schemas.openxmlformats.org/officeDocument/2006/relationships/hyperlink" Target="https://doi.org/10.1016/j.edumed.2025.101040" TargetMode="External" Id="R041d07bb838e4978" /><Relationship Type="http://schemas.openxmlformats.org/officeDocument/2006/relationships/hyperlink" Target="https://doi.org/10.1002/cl2.1330" TargetMode="External" Id="R8d4acae3e7a74c9a" /><Relationship Type="http://schemas.openxmlformats.org/officeDocument/2006/relationships/hyperlink" Target="https://doi.org/10.17227/PYS.NUM58-17194" TargetMode="External" Id="R73d583172f51418b" /><Relationship Type="http://schemas.openxmlformats.org/officeDocument/2006/relationships/hyperlink" Target="mailto:renaud.santos@iest.edu.mx" TargetMode="External" Id="R25f1a9ba168047ea" /><Relationship Type="http://schemas.openxmlformats.org/officeDocument/2006/relationships/hyperlink" Target="mailto:Ivanna.vazquez@iest.edu.mx" TargetMode="External" Id="R001a7b706e5146ef" /><Relationship Type="http://schemas.openxmlformats.org/officeDocument/2006/relationships/hyperlink" Target="mailto:roman.zamarripa@iest.edu.mx" TargetMode="External" Id="R5fd410ac9fd24c41" /><Relationship Type="http://schemas.openxmlformats.org/officeDocument/2006/relationships/hyperlink" Target="mailto:maria.montalvo@iest.edu.mx" TargetMode="External" Id="R97a5f574b51b4818" /><Relationship Type="http://schemas.openxmlformats.org/officeDocument/2006/relationships/image" Target="/media/image2.png" Id="rId210641506"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4752741A-687D-4BA1-945E-BD950B6DA560}"/>
      </w:docPartPr>
      <w:docPartBody>
        <w:p w:rsidR="29458B50" w:rsidRDefault="29458B50" w14:paraId="49AE343D" w14:textId="4831BC90">
          <w:r w:rsidRPr="29458B50" w:rsidR="29458B50">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panose1 w:val="02000000000000000000"/>
    <w:charset w:val="00"/>
    <w:family w:val="auto"/>
    <w:pitch w:val="variable"/>
    <w:sig w:usb0="E0000AFF" w:usb1="5000217F" w:usb2="0000002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177624"/>
    <w:rsid w:val="00177624"/>
    <w:rsid w:val="00196CF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b874766536164c6b" Type="http://schemas.microsoft.com/office/2011/relationships/webextension" Target="webextension.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b874766536164c6b"/>
  </wetp:taskpane>
</wetp:taskpanes>
</file>

<file path=word/webextensions/webextension.xml><?xml version="1.0" encoding="utf-8"?>
<we:webextension xmlns:we="http://schemas.microsoft.com/office/webextensions/webextension/2010/11" id="21892b32-f26a-43b9-856f-b440f8c79a97">
  <we:reference id="WA104382081" version="1.55.1.0" store="en-us" storeType="omex"/>
  <we:alternateReferences>
    <we:reference id="WA104382081" version="1.55.1.0" store="en-us" storeType="omex"/>
  </we:alternateReferences>
  <we:properties>
    <we:property name="MENDELEY_CITATIONS" value="[{&quot;citationID&quot;:&quot;MENDELEY_CITATION_58e03a5d-25fb-4ccb-b376-fc0977731875&quot;,&quot;properties&quot;:{&quot;noteIndex&quot;:0},&quot;isEdited&quot;:false,&quot;manualOverride&quot;:{&quot;isManuallyOverridden&quot;:false,&quot;citeprocText&quot;:&quot;(Boldrini &amp;#38; Bracchini, 2015; Mann et al., 2023; Peña et al., 2025; Sanchidrián Blanco, 2023; Younes, 2023)&quot;,&quot;manualOverrideText&quot;:&quot;&quot;},&quot;citationItems&quot;:[{&quot;id&quot;:&quot;45991aab-6aa3-33f2-8a81-18f5288f61e2&quot;,&quot;itemData&quot;:{&quot;type&quot;:&quot;article-journal&quot;,&quot;id&quot;:&quot;45991aab-6aa3-33f2-8a81-18f5288f61e2&quot;,&quot;title&quot;:&quot;La pedagogía de Montessori y la formación de profesores. La importancia de la teoría&quot;,&quot;author&quot;:[{&quot;family&quot;:&quot;Sanchidrián Blanco&quot;,&quot;given&quot;:&quot;Carmen&quot;,&quot;parse-names&quot;:false,&quot;dropping-particle&quot;:&quot;&quot;,&quot;non-dropping-particle&quot;:&quot;&quot;}],&quot;container-title&quot;:&quot;Pedagogía y Saberes&quot;,&quot;accessed&quot;:{&quot;date-parts&quot;:[[2026,1,24]]},&quot;DOI&quot;:&quot;10.17227/PYS.NUM58-17194&quot;,&quot;ISSN&quot;:&quot;0121-2494&quot;,&quot;URL&quot;:&quot;https://www.redalyc.org/journal/6140/614077545002/html/&quot;,&quot;issued&quot;:{&quot;date-parts&quot;:[[2023,1,1]]},&quot;page&quot;:&quot;9-22&quot;,&quot;language&quot;:&quot;Spanish&quot;,&quot;abstract&quot;:&quot;Este artículo de reflexión busca explicar cómo el conocimiento de la pedagogía de Montessori y del proceso para su formulación puede ayudar a los futuros docentes a ser reflexivos e innovadores. No se trata de defender que deban conocer la pedagogía de Montessori —ni la de ningún pedagogo concreto— para ponerla en práctica o imitarla sin más. Las investigaciones pedagógicas coinciden en que un sistema educativo será tan bueno como sean sus profesores y estos no lo mejorarán si simplemente aplican de forma acrítica y descontextualizada métodos diseñados por otros. Tras describir cómo Montessori llegó a plantear su método y a establecer sus principios pedagógicos, se subraya la importancia de vincular teoría y práctica en la formación inicial y permanente de los futuros docentes.&quot;,&quot;publisher&quot;:&quot;Universidad Pedagogica Nacional&quot;,&quot;issue&quot;:&quot;58&quot;,&quot;container-title-short&quot;:&quot;&quot;},&quot;isTemporary&quot;:false},{&quot;id&quot;:&quot;91596559-bd02-3e7e-8cd7-440bb986e41c&quot;,&quot;itemData&quot;:{&quot;type&quot;:&quot;book&quot;,&quot;id&quot;:&quot;91596559-bd02-3e7e-8cd7-440bb986e41c&quot;,&quot;title&quot;:&quot;Montessori Method to motivate adults&quot;,&quot;author&quot;:[{&quot;family&quot;:&quot;Boldrini&quot;,&quot;given&quot;:&quot;Fabrizio&quot;,&quot;parse-names&quot;:false,&quot;dropping-particle&quot;:&quot;&quot;,&quot;non-dropping-particle&quot;:&quot;&quot;},{&quot;family&quot;:&quot;Bracchini&quot;,&quot;given&quot;:&quot;Maria&quot;,&quot;parse-names&quot;:false,&quot;dropping-particle&quot;:&quot;&quot;,&quot;non-dropping-particle&quot;:&quot;&quot;}],&quot;ISBN&quot;:&quot;ISBN 978-88-978-3040-5&quot;,&quot;issued&quot;:{&quot;date-parts&quot;:[[2015,5,1]]},&quot;abstract&quot;:&quot;The opportunity to create an educative frame-method based on the Montessori approach set for adults is very actual and can give important results if applied to target groups with problems related to their relationship with the traditional form of learning and with the “sociality” of the education. Studies show that the problems are still very similar (Christophersen ER, Mortweet SL. Building skills that last a lifetime. 2003) to those highlighted in analysis about the relationship between the space and the content of education. Adults with problems of social marginalisation are diffident towards the education and they generally believe that the skills needed for the life are better learnt out of the formal educative background. These categories of adults are in need of social skills as a basis to gain a better place into the society. The MOMA approach experimented and evaluated in national laboratories whose results are explained in this book, is based on the effort to overturn the traditional assumptions determining strong barrier to the involvement of vulnerable target groups in the formal educative systems. Rather before and in terms of social pedagogy these problems were clearly expressed by Freire in his very relevant book\n‘The pedagogy of oppressed’&quot;},&quot;isTemporary&quot;:false},{&quot;id&quot;:&quot;007e5500-9a4e-37e4-9005-c464b913fc94&quot;,&quot;itemData&quot;:{&quot;type&quot;:&quot;article-journal&quot;,&quot;id&quot;:&quot;007e5500-9a4e-37e4-9005-c464b913fc94&quot;,&quot;title&quot;:&quot;A Montessori Approach to Workforce Development and Future-Ready Adult Learning&quot;,&quot;author&quot;:[{&quot;family&quot;:&quot;Younes&quot;,&quot;given&quot;:&quot;Rania&quot;,&quot;parse-names&quot;:false,&quot;dropping-particle&quot;:&quot;&quot;,&quot;non-dropping-particle&quot;:&quot;&quot;}],&quot;accessed&quot;:{&quot;date-parts&quot;:[[2026,2,17]]},&quot;issued&quot;:{&quot;date-parts&quot;:[[2023,1,18]]},&quot;abstract&quot;:&quot;This research explores principles from the Montessori method to inspire a guiding framework that can be employed to enhance the delivery of adult upskilling and re-skilling initiatives. Humanity is witnessing a technological revolution and recovering from the ongoing global pandemic that began in 2020. The effects of COVID-19 extended far beyond physical health, impacting labour market conditions and exacerbating stresses on labour shortages and labour skill gaps. This means that workforce innovation will be critical for economic recovery. Workforce innovation and development involves testing, sharing, and implementing new approaches to employment and training initiatives. \n\nMore than 100 years ago, amidst the rapid social and economic change that was taking place across Europe, Maria Montessori envisioned a new kind of education that could play a part in a broad social innovation program. She opened the first Casa dei Bambini (Children’s House), aiming for the recovery of an entire community in San Lorenzo, Rome. At the time, San Lorenzo was known as the “shame of Italy”; with the introduction of the Montessori method, it soon became a beacon of hope for the community and the world. The Montessori Method was built on six primary principles: observation; freedom with limits; respect; hands-on learning; independence; and a prepared environment that is designed for children to choose freely from several developmentally appropriate activities. For Montessori, education (which she conceived of as active learning experience in the form of work) was integral to the growth of the child and the formation of a new world. This core philosophy is not restricted to children, however; Montessori’s core principles have been explored in adult learning; as part of designing and delivering healthcare programs for older adults around the world; and in language and social programs for adults at risk of social isolation in Europe. This major research project will focus on exploring how the core principles of the Montessori Method can be applied to support future-ready adult learning to inspire workforce innovation and development in Canada. \n\n With a goal of supporting upskilling and re-skilling design innovation, and of prioritizing skills-training and development offerings for groups who face the greatest number of barriers (including racialized women and skilled recent  immigrant talent), this study uses a heuristic inquiry approach to explore the question of how employment and skills training programs might learn from, and leverage the core principles of, the Montessori method to respond to and meet the skills gaps and labour shortages in Canada. Through a literature review and Causal Layered Analysis (CLA), this research project offers a Montessori-inspired, principle-focused guide to supporting future-ready adult learning environments.&quot;},&quot;isTemporary&quot;:false},{&quot;id&quot;:&quot;1b6d3bf5-f4db-304e-9a3d-f0150fe5809b&quot;,&quot;itemData&quot;:{&quot;type&quot;:&quot;article-journal&quot;,&quot;id&quot;:&quot;1b6d3bf5-f4db-304e-9a3d-f0150fe5809b&quot;,&quot;title&quot;:&quot;Active methodologies and didactic techniques in medical education: A systematic review&quot;,&quot;author&quot;:[{&quot;family&quot;:&quot;Peña&quot;,&quot;given&quot;:&quot;Susan&quot;,&quot;parse-names&quot;:false,&quot;dropping-particle&quot;:&quot;&quot;,&quot;non-dropping-particle&quot;:&quot;&quot;},{&quot;family&quot;:&quot;Martinez-Santander&quot;,&quot;given&quot;:&quot;Carlos&quot;,&quot;parse-names&quot;:false,&quot;dropping-particle&quot;:&quot;&quot;,&quot;non-dropping-particle&quot;:&quot;&quot;},{&quot;family&quot;:&quot;Cantos-Reyes&quot;,&quot;given&quot;:&quot;Veronica&quot;,&quot;parse-names&quot;:false,&quot;dropping-particle&quot;:&quot;&quot;,&quot;non-dropping-particle&quot;:&quot;&quot;},{&quot;family&quot;:&quot;Rojas&quot;,&quot;given&quot;:&quot;Mireya Frausto&quot;,&quot;parse-names&quot;:false,&quot;dropping-particle&quot;:&quot;&quot;,&quot;non-dropping-particle&quot;:&quot;&quot;}],&quot;container-title&quot;:&quot;Educación Médica&quot;,&quot;accessed&quot;:{&quot;date-parts&quot;:[[2026,2,17]]},&quot;DOI&quot;:&quot;10.1016/j.edumed.2025.101040&quot;,&quot;ISSN&quot;:&quot;15751813&quot;,&quot;URL&quot;:&quot;https://doi.org/10.1007/s00066-022-01939-w&quot;,&quot;issued&quot;:{&quot;date-parts&quot;:[[2025,7,1]]},&quot;page&quot;:&quot;101040&quot;,&quot;abstract&quot;:&quot;Introduction: For the teaching-learning process in medicine, knowing the effectiveness of active methods and didactic techniques is important to improve and guarantee competent professionals in their field. Materials and methods: The PRISMA 2020 guide was used to carry out this systematic review, identifying and analyzing the active methodologies used in the teaching-learning process of the different subjects in the medical sciences. Results: After searching scientific databases, 18 studies that met the research objectives were selected, allowing the active methodologies used in the teaching-learning process to be identified. Discussion: Active methodologies complement the traditional methodology, allowing more dynamic learning with long-term knowledge retention, thus significantly improving grades and motivating students and teachers to commit to this process. Conclusions and future work: In the effective teaching of medicine, using active and traditional methodologies is important because they promote the active participation of students and teachers, resulting in long-term and significant learning. A detailed analysis of active methods and their effective integration with traditional methods is needed.&quot;,&quot;publisher&quot;:&quot;Elsevier&quot;,&quot;issue&quot;:&quot;4&quot;,&quot;volume&quot;:&quot;26&quot;},&quot;isTemporary&quot;:false},{&quot;id&quot;:&quot;49735072-d889-3142-9c56-f575da6c8029&quot;,&quot;itemData&quot;:{&quot;type&quot;:&quot;article-journal&quot;,&quot;id&quot;:&quot;49735072-d889-3142-9c56-f575da6c8029&quot;,&quot;title&quot;:&quot;Evaluating a Blended Learning Model for Medical Student ECG Teaching&quot;,&quot;author&quot;:[{&quot;family&quot;:&quot;Mann&quot;,&quot;given&quot;:&quot;Adrienne W.&quot;,&quot;parse-names&quot;:false,&quot;dropping-particle&quot;:&quot;&quot;,&quot;non-dropping-particle&quot;:&quot;&quot;},{&quot;family&quot;:&quot;Cunningham&quot;,&quot;given&quot;:&quot;John&quot;,&quot;parse-names&quot;:false,&quot;dropping-particle&quot;:&quot;&quot;,&quot;non-dropping-particle&quot;:&quot;&quot;},{&quot;family&quot;:&quot;Tumolo&quot;,&quot;given&quot;:&quot;Alexis&quot;,&quot;parse-names&quot;:false,&quot;dropping-particle&quot;:&quot;&quot;,&quot;non-dropping-particle&quot;:&quot;&quot;},{&quot;family&quot;:&quot;King&quot;,&quot;given&quot;:&quot;Christopher&quot;,&quot;parse-names&quot;:false,&quot;dropping-particle&quot;:&quot;&quot;,&quot;non-dropping-particle&quot;:&quot;&quot;}],&quot;container-title&quot;:&quot;Southern Medical Journal&quot;,&quot;container-title-short&quot;:&quot;South. Med. J.&quot;,&quot;accessed&quot;:{&quot;date-parts&quot;:[[2026,2,17]]},&quot;DOI&quot;:&quot;10.14423/SMJ.0000000000001496&quot;,&quot;ISSN&quot;:&quot;1541-8243&quot;,&quot;URL&quot;:&quot;http://sma.org/southern-medical-journal/article/evaluating-a-blended-learning-model-for-medical-student-ecg-teaching&quot;,&quot;issued&quot;:{&quot;date-parts&quot;:[[2023,1,1]]},&quot;page&quot;:&quot;57-61&quot;,&quot;abstract&quot;:&quot;Objectives The ability to interpret a 12-lead electrocardiogram (ECG) is an essential skill in inpatient and outpatient settings. In medical school, this skill is generally taught during the Internal Medicine clerkship. Blended learning is a pedagogical tool that combines different modes of information delivery, models of teaching, and learning styles combining face-to-face learning sessions with online learning. The objectives of this study were to develop a curriculum using a blended educational model including lecture, focused educational videos, flipped classroom, and team-based learning to teach a systematic approach to ECG interpretation and enhance the ability of students to identify common and life-threatening electrocardiographic abnormalities. Methods Between 2016 and 2019, 349 medical students from the University of Colorado School of Medicine received the blended learning curriculum, which included an introductory lecture followed by five 30-minute sessions. These sessions encompassed preclass videos and team-based learning in a flipped-classroom design covering critical concepts in electrocardiography. A sample of 64 students completed a survey evaluating confidence in ECG interpretation skills before and after the curriculum. All of the students completed a 17-item pretest and posttest. Results The new curriculum improved learner confidence in ECG interpretation (Wilcoxon signed rank-sum test, P &lt; 0.001). Postcurriculum test scores showed statistically significant improvement in all of the diagnoses tested (paired Student t test, P &lt; 0.01), the most significant gains occurring in the life-threatening tracings of ventricular fibrillation and in ventricular tachycardia. Conclusions Using a blended learning model with multiple educational modalities resulted in significant improvement in learners' performance and confidence in ECG interpretation.&quot;,&quot;publisher&quot;:&quot;Lippincott Williams and Wilkins&quot;,&quot;issue&quot;:&quot;1&quot;,&quot;volume&quot;:&quot;116&quot;},&quot;isTemporary&quot;:false}],&quot;citationTag&quot;:&quot;MENDELEY_CITATION_v3_eyJjaXRhdGlvbklEIjoiTUVOREVMRVlfQ0lUQVRJT05fNThlMDNhNWQtMjVmYi00Y2NiLWIzNzYtZmMwOTc3NzMxODc1IiwicHJvcGVydGllcyI6eyJub3RlSW5kZXgiOjB9LCJpc0VkaXRlZCI6ZmFsc2UsIm1hbnVhbE92ZXJyaWRlIjp7ImlzTWFudWFsbHlPdmVycmlkZGVuIjpmYWxzZSwiY2l0ZXByb2NUZXh0IjoiKEJvbGRyaW5pICYjMzg7IEJyYWNjaGluaSwgMjAxNTsgTWFubiBldCBhbC4sIDIwMjM7IFBlw7FhIGV0IGFsLiwgMjAyNTsgU2FuY2hpZHJpw6FuIEJsYW5jbywgMjAyMzsgWW91bmVzLCAyMDIzKSIsIm1hbnVhbE92ZXJyaWRlVGV4dCI6IiJ9LCJjaXRhdGlvbkl0ZW1zIjpbeyJpZCI6IjQ1OTkxYWFiLTZhYTMtMzNmMi04YTgxLTE4ZjUyODhmNjFlMiIsIml0ZW1EYXRhIjp7InR5cGUiOiJhcnRpY2xlLWpvdXJuYWwiLCJpZCI6IjQ1OTkxYWFiLTZhYTMtMzNmMi04YTgxLTE4ZjUyODhmNjFlMiIsInRpdGxlIjoiTGEgcGVkYWdvZ8OtYSBkZSBNb250ZXNzb3JpIHkgbGEgZm9ybWFjacOzbiBkZSBwcm9mZXNvcmVzLiBMYSBpbXBvcnRhbmNpYSBkZSBsYSB0ZW9yw61hIiwiYXV0aG9yIjpbeyJmYW1pbHkiOiJTYW5jaGlkcmnDoW4gQmxhbmNvIiwiZ2l2ZW4iOiJDYXJtZW4iLCJwYXJzZS1uYW1lcyI6ZmFsc2UsImRyb3BwaW5nLXBhcnRpY2xlIjoiIiwibm9uLWRyb3BwaW5nLXBhcnRpY2xlIjoiIn1dLCJjb250YWluZXItdGl0bGUiOiJQZWRhZ29nw61hIHkgU2FiZXJlcyIsImFjY2Vzc2VkIjp7ImRhdGUtcGFydHMiOltbMjAyNiwxLDI0XV19LCJET0kiOiIxMC4xNzIyNy9QWVMuTlVNNTgtMTcxOTQiLCJJU1NOIjoiMDEyMS0yNDk0IiwiVVJMIjoiaHR0cHM6Ly93d3cucmVkYWx5Yy5vcmcvam91cm5hbC82MTQwLzYxNDA3NzU0NTAwMi9odG1sLyIsImlzc3VlZCI6eyJkYXRlLXBhcnRzIjpbWzIwMjMsMSwxXV19LCJwYWdlIjoiOS0yMiIsImxhbmd1YWdlIjoiU3BhbmlzaCIsImFic3RyYWN0IjoiRXN0ZSBhcnTDrWN1bG8gZGUgcmVmbGV4acOzbiBidXNjYSBleHBsaWNhciBjw7NtbyBlbCBjb25vY2ltaWVudG8gZGUgbGEgcGVkYWdvZ8OtYSBkZSBNb250ZXNzb3JpIHkgZGVsIHByb2Nlc28gcGFyYSBzdSBmb3JtdWxhY2nDs24gcHVlZGUgYXl1ZGFyIGEgbG9zIGZ1dHVyb3MgZG9jZW50ZXMgYSBzZXIgcmVmbGV4aXZvcyBlIGlubm92YWRvcmVzLiBObyBzZSB0cmF0YSBkZSBkZWZlbmRlciBxdWUgZGViYW4gY29ub2NlciBsYSBwZWRhZ29nw61hIGRlIE1vbnRlc3Nvcmkg4oCUbmkgbGEgZGUgbmluZ8O6biBwZWRhZ29nbyBjb25jcmV0b+KAlCBwYXJhIHBvbmVybGEgZW4gcHLDoWN0aWNhIG8gaW1pdGFybGEgc2luIG3DoXMuIExhcyBpbnZlc3RpZ2FjaW9uZXMgcGVkYWfDs2dpY2FzIGNvaW5jaWRlbiBlbiBxdWUgdW4gc2lzdGVtYSBlZHVjYXRpdm8gc2Vyw6EgdGFuIGJ1ZW5vIGNvbW8gc2VhbiBzdXMgcHJvZmVzb3JlcyB5IGVzdG9zIG5vIGxvIG1lam9yYXLDoW4gc2kgc2ltcGxlbWVudGUgYXBsaWNhbiBkZSBmb3JtYSBhY3LDrXRpY2EgeSBkZXNjb250ZXh0dWFsaXphZGEgbcOpdG9kb3MgZGlzZcOxYWRvcyBwb3Igb3Ryb3MuIFRyYXMgZGVzY3JpYmlyIGPDs21vIE1vbnRlc3NvcmkgbGxlZ8OzIGEgcGxhbnRlYXIgc3UgbcOpdG9kbyB5IGEgZXN0YWJsZWNlciBzdXMgcHJpbmNpcGlvcyBwZWRhZ8OzZ2ljb3MsIHNlIHN1YnJheWEgbGEgaW1wb3J0YW5jaWEgZGUgdmluY3VsYXIgdGVvcsOtYSB5IHByw6FjdGljYSBlbiBsYSBmb3JtYWNpw7NuIGluaWNpYWwgeSBwZXJtYW5lbnRlIGRlIGxvcyBmdXR1cm9zIGRvY2VudGVzLiIsInB1Ymxpc2hlciI6IlVuaXZlcnNpZGFkIFBlZGFnb2dpY2EgTmFjaW9uYWwiLCJpc3N1ZSI6IjU4IiwiY29udGFpbmVyLXRpdGxlLXNob3J0IjoiIn0sImlzVGVtcG9yYXJ5IjpmYWxzZX0seyJpZCI6IjkxNTk2NTU5LWJkMDItM2U3ZS04Y2Q3LTQ0MGJiOTg2ZTQxYyIsIml0ZW1EYXRhIjp7InR5cGUiOiJib29rIiwiaWQiOiI5MTU5NjU1OS1iZDAyLTNlN2UtOGNkNy00NDBiYjk4NmU0MWMiLCJ0aXRsZSI6Ik1vbnRlc3NvcmkgTWV0aG9kIHRvIG1vdGl2YXRlIGFkdWx0cyIsImF1dGhvciI6W3siZmFtaWx5IjoiQm9sZHJpbmkiLCJnaXZlbiI6IkZhYnJpemlvIiwicGFyc2UtbmFtZXMiOmZhbHNlLCJkcm9wcGluZy1wYXJ0aWNsZSI6IiIsIm5vbi1kcm9wcGluZy1wYXJ0aWNsZSI6IiJ9LHsiZmFtaWx5IjoiQnJhY2NoaW5pIiwiZ2l2ZW4iOiJNYXJpYSIsInBhcnNlLW5hbWVzIjpmYWxzZSwiZHJvcHBpbmctcGFydGljbGUiOiIiLCJub24tZHJvcHBpbmctcGFydGljbGUiOiIifV0sIklTQk4iOiJJU0JOIDk3OC04OC05NzgtMzA0MC01IiwiaXNzdWVkIjp7ImRhdGUtcGFydHMiOltbMjAxNSw1LDFdXX0sImFic3RyYWN0IjoiVGhlIG9wcG9ydHVuaXR5IHRvIGNyZWF0ZSBhbiBlZHVjYXRpdmUgZnJhbWUtbWV0aG9kIGJhc2VkIG9uIHRoZSBNb250ZXNzb3JpIGFwcHJvYWNoIHNldCBmb3IgYWR1bHRzIGlzIHZlcnkgYWN0dWFsIGFuZCBjYW4gZ2l2ZSBpbXBvcnRhbnQgcmVzdWx0cyBpZiBhcHBsaWVkIHRvIHRhcmdldCBncm91cHMgd2l0aCBwcm9ibGVtcyByZWxhdGVkIHRvIHRoZWlyIHJlbGF0aW9uc2hpcCB3aXRoIHRoZSB0cmFkaXRpb25hbCBmb3JtIG9mIGxlYXJuaW5nIGFuZCB3aXRoIHRoZSDigJxzb2NpYWxpdHnigJ0gb2YgdGhlIGVkdWNhdGlvbi4gU3R1ZGllcyBzaG93IHRoYXQgdGhlIHByb2JsZW1zIGFyZSBzdGlsbCB2ZXJ5IHNpbWlsYXIgKENocmlzdG9waGVyc2VuIEVSLCBNb3J0d2VldCBTTC4gQnVpbGRpbmcgc2tpbGxzIHRoYXQgbGFzdCBhIGxpZmV0aW1lLiAyMDAzKSB0byB0aG9zZSBoaWdobGlnaHRlZCBpbiBhbmFseXNpcyBhYm91dCB0aGUgcmVsYXRpb25zaGlwIGJldHdlZW4gdGhlIHNwYWNlIGFuZCB0aGUgY29udGVudCBvZiBlZHVjYXRpb24uIEFkdWx0cyB3aXRoIHByb2JsZW1zIG9mIHNvY2lhbCBtYXJnaW5hbGlzYXRpb24gYXJlIGRpZmZpZGVudCB0b3dhcmRzIHRoZSBlZHVjYXRpb24gYW5kIHRoZXkgZ2VuZXJhbGx5IGJlbGlldmUgdGhhdCB0aGUgc2tpbGxzIG5lZWRlZCBmb3IgdGhlIGxpZmUgYXJlIGJldHRlciBsZWFybnQgb3V0IG9mIHRoZSBmb3JtYWwgZWR1Y2F0aXZlIGJhY2tncm91bmQuIFRoZXNlIGNhdGVnb3JpZXMgb2YgYWR1bHRzIGFyZSBpbiBuZWVkIG9mIHNvY2lhbCBza2lsbHMgYXMgYSBiYXNpcyB0byBnYWluIGEgYmV0dGVyIHBsYWNlIGludG8gdGhlIHNvY2lldHkuIFRoZSBNT01BIGFwcHJvYWNoIGV4cGVyaW1lbnRlZCBhbmQgZXZhbHVhdGVkIGluIG5hdGlvbmFsIGxhYm9yYXRvcmllcyB3aG9zZSByZXN1bHRzIGFyZSBleHBsYWluZWQgaW4gdGhpcyBib29rLCBpcyBiYXNlZCBvbiB0aGUgZWZmb3J0IHRvIG92ZXJ0dXJuIHRoZSB0cmFkaXRpb25hbCBhc3N1bXB0aW9ucyBkZXRlcm1pbmluZyBzdHJvbmcgYmFycmllciB0byB0aGUgaW52b2x2ZW1lbnQgb2YgdnVsbmVyYWJsZSB0YXJnZXQgZ3JvdXBzIGluIHRoZSBmb3JtYWwgZWR1Y2F0aXZlIHN5c3RlbXMuIFJhdGhlciBiZWZvcmUgYW5kIGluIHRlcm1zIG9mIHNvY2lhbCBwZWRhZ29neSB0aGVzZSBwcm9ibGVtcyB3ZXJlIGNsZWFybHkgZXhwcmVzc2VkIGJ5IEZyZWlyZSBpbiBoaXMgdmVyeSByZWxldmFudCBib29rXG7igJhUaGUgcGVkYWdvZ3kgb2Ygb3BwcmVzc2Vk4oCZIn0sImlzVGVtcG9yYXJ5IjpmYWxzZX0seyJpZCI6IjAwN2U1NTAwLTlhNGUtMzdlNC05MDA1LWM0NjRiOTEzZmM5NCIsIml0ZW1EYXRhIjp7InR5cGUiOiJhcnRpY2xlLWpvdXJuYWwiLCJpZCI6IjAwN2U1NTAwLTlhNGUtMzdlNC05MDA1LWM0NjRiOTEzZmM5NCIsInRpdGxlIjoiQSBNb250ZXNzb3JpIEFwcHJvYWNoIHRvIFdvcmtmb3JjZSBEZXZlbG9wbWVudCBhbmQgRnV0dXJlLVJlYWR5IEFkdWx0IExlYXJuaW5nIiwiYXV0aG9yIjpbeyJmYW1pbHkiOiJZb3VuZXMiLCJnaXZlbiI6IlJhbmlhIiwicGFyc2UtbmFtZXMiOmZhbHNlLCJkcm9wcGluZy1wYXJ0aWNsZSI6IiIsIm5vbi1kcm9wcGluZy1wYXJ0aWNsZSI6IiJ9XSwiYWNjZXNzZWQiOnsiZGF0ZS1wYXJ0cyI6W1syMDI2LDIsMTddXX0sImlzc3VlZCI6eyJkYXRlLXBhcnRzIjpbWzIwMjMsMSwxOF1dfSwiYWJzdHJhY3QiOiJUaGlzIHJlc2VhcmNoIGV4cGxvcmVzIHByaW5jaXBsZXMgZnJvbSB0aGUgTW9udGVzc29yaSBtZXRob2QgdG8gaW5zcGlyZSBhIGd1aWRpbmcgZnJhbWV3b3JrIHRoYXQgY2FuIGJlIGVtcGxveWVkIHRvIGVuaGFuY2UgdGhlIGRlbGl2ZXJ5IG9mIGFkdWx0IHVwc2tpbGxpbmcgYW5kIHJlLXNraWxsaW5nIGluaXRpYXRpdmVzLiBIdW1hbml0eSBpcyB3aXRuZXNzaW5nIGEgdGVjaG5vbG9naWNhbCByZXZvbHV0aW9uIGFuZCByZWNvdmVyaW5nIGZyb20gdGhlIG9uZ29pbmcgZ2xvYmFsIHBhbmRlbWljIHRoYXQgYmVnYW4gaW4gMjAyMC4gVGhlIGVmZmVjdHMgb2YgQ09WSUQtMTkgZXh0ZW5kZWQgZmFyIGJleW9uZCBwaHlzaWNhbCBoZWFsdGgsIGltcGFjdGluZyBsYWJvdXIgbWFya2V0IGNvbmRpdGlvbnMgYW5kIGV4YWNlcmJhdGluZyBzdHJlc3NlcyBvbiBsYWJvdXIgc2hvcnRhZ2VzIGFuZCBsYWJvdXIgc2tpbGwgZ2Fwcy4gVGhpcyBtZWFucyB0aGF0IHdvcmtmb3JjZSBpbm5vdmF0aW9uIHdpbGwgYmUgY3JpdGljYWwgZm9yIGVjb25vbWljIHJlY292ZXJ5LiBXb3JrZm9yY2UgaW5ub3ZhdGlvbiBhbmQgZGV2ZWxvcG1lbnQgaW52b2x2ZXMgdGVzdGluZywgc2hhcmluZywgYW5kIGltcGxlbWVudGluZyBuZXcgYXBwcm9hY2hlcyB0byBlbXBsb3ltZW50IGFuZCB0cmFpbmluZyBpbml0aWF0aXZlcy4gXG5cbk1vcmUgdGhhbiAxMDAgeWVhcnMgYWdvLCBhbWlkc3QgdGhlIHJhcGlkIHNvY2lhbCBhbmQgZWNvbm9taWMgY2hhbmdlIHRoYXQgd2FzIHRha2luZyBwbGFjZSBhY3Jvc3MgRXVyb3BlLCBNYXJpYSBNb250ZXNzb3JpIGVudmlzaW9uZWQgYSBuZXcga2luZCBvZiBlZHVjYXRpb24gdGhhdCBjb3VsZCBwbGF5IGEgcGFydCBpbiBhIGJyb2FkIHNvY2lhbCBpbm5vdmF0aW9uIHByb2dyYW0uIFNoZSBvcGVuZWQgdGhlIGZpcnN0IENhc2EgZGVpIEJhbWJpbmkgKENoaWxkcmVu4oCZcyBIb3VzZSksIGFpbWluZyBmb3IgdGhlIHJlY292ZXJ5IG9mIGFuIGVudGlyZSBjb21tdW5pdHkgaW4gU2FuIExvcmVuem8sIFJvbWUuIEF0IHRoZSB0aW1lLCBTYW4gTG9yZW56byB3YXMga25vd24gYXMgdGhlIOKAnHNoYW1lIG9mIEl0YWx54oCdOyB3aXRoIHRoZSBpbnRyb2R1Y3Rpb24gb2YgdGhlIE1vbnRlc3NvcmkgbWV0aG9kLCBpdCBzb29uIGJlY2FtZSBhIGJlYWNvbiBvZiBob3BlIGZvciB0aGUgY29tbXVuaXR5IGFuZCB0aGUgd29ybGQuIFRoZSBNb250ZXNzb3JpIE1ldGhvZCB3YXMgYnVpbHQgb24gc2l4IHByaW1hcnkgcHJpbmNpcGxlczogb2JzZXJ2YXRpb247IGZyZWVkb20gd2l0aCBsaW1pdHM7IHJlc3BlY3Q7IGhhbmRzLW9uIGxlYXJuaW5nOyBpbmRlcGVuZGVuY2U7IGFuZCBhIHByZXBhcmVkIGVudmlyb25tZW50IHRoYXQgaXMgZGVzaWduZWQgZm9yIGNoaWxkcmVuIHRvIGNob29zZSBmcmVlbHkgZnJvbSBzZXZlcmFsIGRldmVsb3BtZW50YWxseSBhcHByb3ByaWF0ZSBhY3Rpdml0aWVzLiBGb3IgTW9udGVzc29yaSwgZWR1Y2F0aW9uICh3aGljaCBzaGUgY29uY2VpdmVkIG9mIGFzIGFjdGl2ZSBsZWFybmluZyBleHBlcmllbmNlIGluIHRoZSBmb3JtIG9mIHdvcmspIHdhcyBpbnRlZ3JhbCB0byB0aGUgZ3Jvd3RoIG9mIHRoZSBjaGlsZCBhbmQgdGhlIGZvcm1hdGlvbiBvZiBhIG5ldyB3b3JsZC4gVGhpcyBjb3JlIHBoaWxvc29waHkgaXMgbm90IHJlc3RyaWN0ZWQgdG8gY2hpbGRyZW4sIGhvd2V2ZXI7IE1vbnRlc3NvcmnigJlzIGNvcmUgcHJpbmNpcGxlcyBoYXZlIGJlZW4gZXhwbG9yZWQgaW4gYWR1bHQgbGVhcm5pbmc7IGFzIHBhcnQgb2YgZGVzaWduaW5nIGFuZCBkZWxpdmVyaW5nIGhlYWx0aGNhcmUgcHJvZ3JhbXMgZm9yIG9sZGVyIGFkdWx0cyBhcm91bmQgdGhlIHdvcmxkOyBhbmQgaW4gbGFuZ3VhZ2UgYW5kIHNvY2lhbCBwcm9ncmFtcyBmb3IgYWR1bHRzIGF0IHJpc2sgb2Ygc29jaWFsIGlzb2xhdGlvbiBpbiBFdXJvcGUuIFRoaXMgbWFqb3IgcmVzZWFyY2ggcHJvamVjdCB3aWxsIGZvY3VzIG9uIGV4cGxvcmluZyBob3cgdGhlIGNvcmUgcHJpbmNpcGxlcyBvZiB0aGUgTW9udGVzc29yaSBNZXRob2QgY2FuIGJlIGFwcGxpZWQgdG8gc3VwcG9ydCBmdXR1cmUtcmVhZHkgYWR1bHQgbGVhcm5pbmcgdG8gaW5zcGlyZSB3b3JrZm9yY2UgaW5ub3ZhdGlvbiBhbmQgZGV2ZWxvcG1lbnQgaW4gQ2FuYWRhLiBcblxuIFdpdGggYSBnb2FsIG9mIHN1cHBvcnRpbmcgdXBza2lsbGluZyBhbmQgcmUtc2tpbGxpbmcgZGVzaWduIGlubm92YXRpb24sIGFuZCBvZiBwcmlvcml0aXppbmcgc2tpbGxzLXRyYWluaW5nIGFuZCBkZXZlbG9wbWVudCBvZmZlcmluZ3MgZm9yIGdyb3VwcyB3aG8gZmFjZSB0aGUgZ3JlYXRlc3QgbnVtYmVyIG9mIGJhcnJpZXJzIChpbmNsdWRpbmcgcmFjaWFsaXplZCB3b21lbiBhbmQgc2tpbGxlZCByZWNlbnQgIGltbWlncmFudCB0YWxlbnQpLCB0aGlzIHN0dWR5IHVzZXMgYSBoZXVyaXN0aWMgaW5xdWlyeSBhcHByb2FjaCB0byBleHBsb3JlIHRoZSBxdWVzdGlvbiBvZiBob3cgZW1wbG95bWVudCBhbmQgc2tpbGxzIHRyYWluaW5nIHByb2dyYW1zIG1pZ2h0IGxlYXJuIGZyb20sIGFuZCBsZXZlcmFnZSB0aGUgY29yZSBwcmluY2lwbGVzIG9mLCB0aGUgTW9udGVzc29yaSBtZXRob2QgdG8gcmVzcG9uZCB0byBhbmQgbWVldCB0aGUgc2tpbGxzIGdhcHMgYW5kIGxhYm91ciBzaG9ydGFnZXMgaW4gQ2FuYWRhLiBUaHJvdWdoIGEgbGl0ZXJhdHVyZSByZXZpZXcgYW5kIENhdXNhbCBMYXllcmVkIEFuYWx5c2lzIChDTEEpLCB0aGlzIHJlc2VhcmNoIHByb2plY3Qgb2ZmZXJzIGEgTW9udGVzc29yaS1pbnNwaXJlZCwgcHJpbmNpcGxlLWZvY3VzZWQgZ3VpZGUgdG8gc3VwcG9ydGluZyBmdXR1cmUtcmVhZHkgYWR1bHQgbGVhcm5pbmcgZW52aXJvbm1lbnRzLiJ9LCJpc1RlbXBvcmFyeSI6ZmFsc2V9LHsiaWQiOiIxYjZkM2JmNS1mNGRiLTMwNGUtOWEzZC1mMDE1MGZlNTgwOWIiLCJpdGVtRGF0YSI6eyJ0eXBlIjoiYXJ0aWNsZS1qb3VybmFsIiwiaWQiOiIxYjZkM2JmNS1mNGRiLTMwNGUtOWEzZC1mMDE1MGZlNTgwOWIiLCJ0aXRsZSI6IkFjdGl2ZSBtZXRob2RvbG9naWVzIGFuZCBkaWRhY3RpYyB0ZWNobmlxdWVzIGluIG1lZGljYWwgZWR1Y2F0aW9uOiBBIHN5c3RlbWF0aWMgcmV2aWV3IiwiYXV0aG9yIjpbeyJmYW1pbHkiOiJQZcOxYSIsImdpdmVuIjoiU3VzYW4iLCJwYXJzZS1uYW1lcyI6ZmFsc2UsImRyb3BwaW5nLXBhcnRpY2xlIjoiIiwibm9uLWRyb3BwaW5nLXBhcnRpY2xlIjoiIn0seyJmYW1pbHkiOiJNYXJ0aW5lei1TYW50YW5kZXIiLCJnaXZlbiI6IkNhcmxvcyIsInBhcnNlLW5hbWVzIjpmYWxzZSwiZHJvcHBpbmctcGFydGljbGUiOiIiLCJub24tZHJvcHBpbmctcGFydGljbGUiOiIifSx7ImZhbWlseSI6IkNhbnRvcy1SZXllcyIsImdpdmVuIjoiVmVyb25pY2EiLCJwYXJzZS1uYW1lcyI6ZmFsc2UsImRyb3BwaW5nLXBhcnRpY2xlIjoiIiwibm9uLWRyb3BwaW5nLXBhcnRpY2xlIjoiIn0seyJmYW1pbHkiOiJSb2phcyIsImdpdmVuIjoiTWlyZXlhIEZyYXVzdG8iLCJwYXJzZS1uYW1lcyI6ZmFsc2UsImRyb3BwaW5nLXBhcnRpY2xlIjoiIiwibm9uLWRyb3BwaW5nLXBhcnRpY2xlIjoiIn1dLCJjb250YWluZXItdGl0bGUiOiJFZHVjYWNpw7NuIE3DqWRpY2EiLCJhY2Nlc3NlZCI6eyJkYXRlLXBhcnRzIjpbWzIwMjYsMiwxN11dfSwiRE9JIjoiMTAuMTAxNi9qLmVkdW1lZC4yMDI1LjEwMTA0MCIsIklTU04iOiIxNTc1MTgxMyIsIlVSTCI6Imh0dHBzOi8vZG9pLm9yZy8xMC4xMDA3L3MwMDA2Ni0wMjItMDE5MzktdyIsImlzc3VlZCI6eyJkYXRlLXBhcnRzIjpbWzIwMjUsNywxXV19LCJwYWdlIjoiMTAxMDQwIiwiYWJzdHJhY3QiOiJJbnRyb2R1Y3Rpb246IEZvciB0aGUgdGVhY2hpbmctbGVhcm5pbmcgcHJvY2VzcyBpbiBtZWRpY2luZSwga25vd2luZyB0aGUgZWZmZWN0aXZlbmVzcyBvZiBhY3RpdmUgbWV0aG9kcyBhbmQgZGlkYWN0aWMgdGVjaG5pcXVlcyBpcyBpbXBvcnRhbnQgdG8gaW1wcm92ZSBhbmQgZ3VhcmFudGVlIGNvbXBldGVudCBwcm9mZXNzaW9uYWxzIGluIHRoZWlyIGZpZWxkLiBNYXRlcmlhbHMgYW5kIG1ldGhvZHM6IFRoZSBQUklTTUEgMjAyMCBndWlkZSB3YXMgdXNlZCB0byBjYXJyeSBvdXQgdGhpcyBzeXN0ZW1hdGljIHJldmlldywgaWRlbnRpZnlpbmcgYW5kIGFuYWx5emluZyB0aGUgYWN0aXZlIG1ldGhvZG9sb2dpZXMgdXNlZCBpbiB0aGUgdGVhY2hpbmctbGVhcm5pbmcgcHJvY2VzcyBvZiB0aGUgZGlmZmVyZW50IHN1YmplY3RzIGluIHRoZSBtZWRpY2FsIHNjaWVuY2VzLiBSZXN1bHRzOiBBZnRlciBzZWFyY2hpbmcgc2NpZW50aWZpYyBkYXRhYmFzZXMsIDE4IHN0dWRpZXMgdGhhdCBtZXQgdGhlIHJlc2VhcmNoIG9iamVjdGl2ZXMgd2VyZSBzZWxlY3RlZCwgYWxsb3dpbmcgdGhlIGFjdGl2ZSBtZXRob2RvbG9naWVzIHVzZWQgaW4gdGhlIHRlYWNoaW5nLWxlYXJuaW5nIHByb2Nlc3MgdG8gYmUgaWRlbnRpZmllZC4gRGlzY3Vzc2lvbjogQWN0aXZlIG1ldGhvZG9sb2dpZXMgY29tcGxlbWVudCB0aGUgdHJhZGl0aW9uYWwgbWV0aG9kb2xvZ3ksIGFsbG93aW5nIG1vcmUgZHluYW1pYyBsZWFybmluZyB3aXRoIGxvbmctdGVybSBrbm93bGVkZ2UgcmV0ZW50aW9uLCB0aHVzIHNpZ25pZmljYW50bHkgaW1wcm92aW5nIGdyYWRlcyBhbmQgbW90aXZhdGluZyBzdHVkZW50cyBhbmQgdGVhY2hlcnMgdG8gY29tbWl0IHRvIHRoaXMgcHJvY2Vzcy4gQ29uY2x1c2lvbnMgYW5kIGZ1dHVyZSB3b3JrOiBJbiB0aGUgZWZmZWN0aXZlIHRlYWNoaW5nIG9mIG1lZGljaW5lLCB1c2luZyBhY3RpdmUgYW5kIHRyYWRpdGlvbmFsIG1ldGhvZG9sb2dpZXMgaXMgaW1wb3J0YW50IGJlY2F1c2UgdGhleSBwcm9tb3RlIHRoZSBhY3RpdmUgcGFydGljaXBhdGlvbiBvZiBzdHVkZW50cyBhbmQgdGVhY2hlcnMsIHJlc3VsdGluZyBpbiBsb25nLXRlcm0gYW5kIHNpZ25pZmljYW50IGxlYXJuaW5nLiBBIGRldGFpbGVkIGFuYWx5c2lzIG9mIGFjdGl2ZSBtZXRob2RzIGFuZCB0aGVpciBlZmZlY3RpdmUgaW50ZWdyYXRpb24gd2l0aCB0cmFkaXRpb25hbCBtZXRob2RzIGlzIG5lZWRlZC4iLCJwdWJsaXNoZXIiOiJFbHNldmllciIsImlzc3VlIjoiNCIsInZvbHVtZSI6IjI2In0sImlzVGVtcG9yYXJ5IjpmYWxzZX0seyJpZCI6IjQ5NzM1MDcyLWQ4ODktMzE0Mi05YzU2LWY1NzVkYTZjODAyOSIsIml0ZW1EYXRhIjp7InR5cGUiOiJhcnRpY2xlLWpvdXJuYWwiLCJpZCI6IjQ5NzM1MDcyLWQ4ODktMzE0Mi05YzU2LWY1NzVkYTZjODAyOSIsInRpdGxlIjoiRXZhbHVhdGluZyBhIEJsZW5kZWQgTGVhcm5pbmcgTW9kZWwgZm9yIE1lZGljYWwgU3R1ZGVudCBFQ0cgVGVhY2hpbmciLCJhdXRob3IiOlt7ImZhbWlseSI6Ik1hbm4iLCJnaXZlbiI6IkFkcmllbm5lIFcuIiwicGFyc2UtbmFtZXMiOmZhbHNlLCJkcm9wcGluZy1wYXJ0aWNsZSI6IiIsIm5vbi1kcm9wcGluZy1wYXJ0aWNsZSI6IiJ9LHsiZmFtaWx5IjoiQ3VubmluZ2hhbSIsImdpdmVuIjoiSm9obiIsInBhcnNlLW5hbWVzIjpmYWxzZSwiZHJvcHBpbmctcGFydGljbGUiOiIiLCJub24tZHJvcHBpbmctcGFydGljbGUiOiIifSx7ImZhbWlseSI6IlR1bW9sbyIsImdpdmVuIjoiQWxleGlzIiwicGFyc2UtbmFtZXMiOmZhbHNlLCJkcm9wcGluZy1wYXJ0aWNsZSI6IiIsIm5vbi1kcm9wcGluZy1wYXJ0aWNsZSI6IiJ9LHsiZmFtaWx5IjoiS2luZyIsImdpdmVuIjoiQ2hyaXN0b3BoZXIiLCJwYXJzZS1uYW1lcyI6ZmFsc2UsImRyb3BwaW5nLXBhcnRpY2xlIjoiIiwibm9uLWRyb3BwaW5nLXBhcnRpY2xlIjoiIn1dLCJjb250YWluZXItdGl0bGUiOiJTb3V0aGVybiBNZWRpY2FsIEpvdXJuYWwiLCJjb250YWluZXItdGl0bGUtc2hvcnQiOiJTb3V0aC4gTWVkLiBKLiIsImFjY2Vzc2VkIjp7ImRhdGUtcGFydHMiOltbMjAyNiwyLDE3XV19LCJET0kiOiIxMC4xNDQyMy9TTUouMDAwMDAwMDAwMDAwMTQ5NiIsIklTU04iOiIxNTQxLTgyNDMiLCJVUkwiOiJodHRwOi8vc21hLm9yZy9zb3V0aGVybi1tZWRpY2FsLWpvdXJuYWwvYXJ0aWNsZS9ldmFsdWF0aW5nLWEtYmxlbmRlZC1sZWFybmluZy1tb2RlbC1mb3ItbWVkaWNhbC1zdHVkZW50LWVjZy10ZWFjaGluZyIsImlzc3VlZCI6eyJkYXRlLXBhcnRzIjpbWzIwMjMsMSwxXV19LCJwYWdlIjoiNTctNjEiLCJhYnN0cmFjdCI6Ik9iamVjdGl2ZXMgVGhlIGFiaWxpdHkgdG8gaW50ZXJwcmV0IGEgMTItbGVhZCBlbGVjdHJvY2FyZGlvZ3JhbSAoRUNHKSBpcyBhbiBlc3NlbnRpYWwgc2tpbGwgaW4gaW5wYXRpZW50IGFuZCBvdXRwYXRpZW50IHNldHRpbmdzLiBJbiBtZWRpY2FsIHNjaG9vbCwgdGhpcyBza2lsbCBpcyBnZW5lcmFsbHkgdGF1Z2h0IGR1cmluZyB0aGUgSW50ZXJuYWwgTWVkaWNpbmUgY2xlcmtzaGlwLiBCbGVuZGVkIGxlYXJuaW5nIGlzIGEgcGVkYWdvZ2ljYWwgdG9vbCB0aGF0IGNvbWJpbmVzIGRpZmZlcmVudCBtb2RlcyBvZiBpbmZvcm1hdGlvbiBkZWxpdmVyeSwgbW9kZWxzIG9mIHRlYWNoaW5nLCBhbmQgbGVhcm5pbmcgc3R5bGVzIGNvbWJpbmluZyBmYWNlLXRvLWZhY2UgbGVhcm5pbmcgc2Vzc2lvbnMgd2l0aCBvbmxpbmUgbGVhcm5pbmcuIFRoZSBvYmplY3RpdmVzIG9mIHRoaXMgc3R1ZHkgd2VyZSB0byBkZXZlbG9wIGEgY3VycmljdWx1bSB1c2luZyBhIGJsZW5kZWQgZWR1Y2F0aW9uYWwgbW9kZWwgaW5jbHVkaW5nIGxlY3R1cmUsIGZvY3VzZWQgZWR1Y2F0aW9uYWwgdmlkZW9zLCBmbGlwcGVkIGNsYXNzcm9vbSwgYW5kIHRlYW0tYmFzZWQgbGVhcm5pbmcgdG8gdGVhY2ggYSBzeXN0ZW1hdGljIGFwcHJvYWNoIHRvIEVDRyBpbnRlcnByZXRhdGlvbiBhbmQgZW5oYW5jZSB0aGUgYWJpbGl0eSBvZiBzdHVkZW50cyB0byBpZGVudGlmeSBjb21tb24gYW5kIGxpZmUtdGhyZWF0ZW5pbmcgZWxlY3Ryb2NhcmRpb2dyYXBoaWMgYWJub3JtYWxpdGllcy4gTWV0aG9kcyBCZXR3ZWVuIDIwMTYgYW5kIDIwMTksIDM0OSBtZWRpY2FsIHN0dWRlbnRzIGZyb20gdGhlIFVuaXZlcnNpdHkgb2YgQ29sb3JhZG8gU2Nob29sIG9mIE1lZGljaW5lIHJlY2VpdmVkIHRoZSBibGVuZGVkIGxlYXJuaW5nIGN1cnJpY3VsdW0sIHdoaWNoIGluY2x1ZGVkIGFuIGludHJvZHVjdG9yeSBsZWN0dXJlIGZvbGxvd2VkIGJ5IGZpdmUgMzAtbWludXRlIHNlc3Npb25zLiBUaGVzZSBzZXNzaW9ucyBlbmNvbXBhc3NlZCBwcmVjbGFzcyB2aWRlb3MgYW5kIHRlYW0tYmFzZWQgbGVhcm5pbmcgaW4gYSBmbGlwcGVkLWNsYXNzcm9vbSBkZXNpZ24gY292ZXJpbmcgY3JpdGljYWwgY29uY2VwdHMgaW4gZWxlY3Ryb2NhcmRpb2dyYXBoeS4gQSBzYW1wbGUgb2YgNjQgc3R1ZGVudHMgY29tcGxldGVkIGEgc3VydmV5IGV2YWx1YXRpbmcgY29uZmlkZW5jZSBpbiBFQ0cgaW50ZXJwcmV0YXRpb24gc2tpbGxzIGJlZm9yZSBhbmQgYWZ0ZXIgdGhlIGN1cnJpY3VsdW0uIEFsbCBvZiB0aGUgc3R1ZGVudHMgY29tcGxldGVkIGEgMTctaXRlbSBwcmV0ZXN0IGFuZCBwb3N0dGVzdC4gUmVzdWx0cyBUaGUgbmV3IGN1cnJpY3VsdW0gaW1wcm92ZWQgbGVhcm5lciBjb25maWRlbmNlIGluIEVDRyBpbnRlcnByZXRhdGlvbiAoV2lsY294b24gc2lnbmVkIHJhbmstc3VtIHRlc3QsIFAgPCAwLjAwMSkuIFBvc3RjdXJyaWN1bHVtIHRlc3Qgc2NvcmVzIHNob3dlZCBzdGF0aXN0aWNhbGx5IHNpZ25pZmljYW50IGltcHJvdmVtZW50IGluIGFsbCBvZiB0aGUgZGlhZ25vc2VzIHRlc3RlZCAocGFpcmVkIFN0dWRlbnQgdCB0ZXN0LCBQIDwgMC4wMSksIHRoZSBtb3N0IHNpZ25pZmljYW50IGdhaW5zIG9jY3VycmluZyBpbiB0aGUgbGlmZS10aHJlYXRlbmluZyB0cmFjaW5ncyBvZiB2ZW50cmljdWxhciBmaWJyaWxsYXRpb24gYW5kIGluIHZlbnRyaWN1bGFyIHRhY2h5Y2FyZGlhLiBDb25jbHVzaW9ucyBVc2luZyBhIGJsZW5kZWQgbGVhcm5pbmcgbW9kZWwgd2l0aCBtdWx0aXBsZSBlZHVjYXRpb25hbCBtb2RhbGl0aWVzIHJlc3VsdGVkIGluIHNpZ25pZmljYW50IGltcHJvdmVtZW50IGluIGxlYXJuZXJzJyBwZXJmb3JtYW5jZSBhbmQgY29uZmlkZW5jZSBpbiBFQ0cgaW50ZXJwcmV0YXRpb24uIiwicHVibGlzaGVyIjoiTGlwcGluY290dCBXaWxsaWFtcyBhbmQgV2lsa2lucyIsImlzc3VlIjoiMSIsInZvbHVtZSI6IjExNiJ9LCJpc1RlbXBvcmFyeSI6ZmFsc2V9XX0=&quot;},{&quot;citationID&quot;:&quot;MENDELEY_CITATION_3acbd4bf-bec5-433e-9905-5e97d959f3ba&quot;,&quot;properties&quot;:{&quot;noteIndex&quot;:0},&quot;isEdited&quot;:false,&quot;manualOverride&quot;:{&quot;isManuallyOverridden&quot;:false,&quot;citeprocText&quot;:&quot;(August, 2024)&quot;,&quot;manualOverrideText&quot;:&quot;&quot;},&quot;citationTag&quot;:&quot;MENDELEY_CITATION_v3_eyJjaXRhdGlvbklEIjoiTUVOREVMRVlfQ0lUQVRJT05fM2FjYmQ0YmYtYmVjNS00MzNlLTk5MDUtNWU5N2Q5NTlmM2JhIiwicHJvcGVydGllcyI6eyJub3RlSW5kZXgiOjB9LCJpc0VkaXRlZCI6ZmFsc2UsIm1hbnVhbE92ZXJyaWRlIjp7ImlzTWFudWFsbHlPdmVycmlkZGVuIjpmYWxzZSwiY2l0ZXByb2NUZXh0IjoiKEF1Z3VzdCwgMjAyNCkiLCJtYW51YWxPdmVycmlkZVRleHQiOiIifSwiY2l0YXRpb25JdGVtcyI6W3siaWQiOiIxYzhjN2JkOC1iYWUzLTNlMWQtYjU1Zi0xMDlhODIyNzk1MmEiLCJpdGVtRGF0YSI6eyJ0eXBlIjoiYXJ0aWNsZS1qb3VybmFsIiwiaWQiOiIxYzhjN2JkOC1iYWUzLTNlMWQtYjU1Zi0xMDlhODIyNzk1MmEiLCJ0aXRsZSI6Ik1vbnRlc3NvcmksIOKAnEZvcm1hdGlvbizigJ0gYW5kIHRoZSBBZHVsdCBMZWFybmVyIiwiYXV0aG9yIjpbeyJmYW1pbHkiOiJBdWd1c3QiLCJnaXZlbiI6IkphcmVkIiwicGFyc2UtbmFtZXMiOmZhbHNlLCJkcm9wcGluZy1wYXJ0aWNsZSI6IiIsIm5vbi1kcm9wcGluZy1wYXJ0aWNsZSI6IiJ9XSwiY29udGFpbmVyLXRpdGxlIjoiUmVsaWdpb3VzIEVkdWNhdGlvbiIsIkRPSSI6IjEwLjEwODAvMDAzNDQwODcuMjAyMy4yMjgzNjY4IiwiSVNTTiI6IjAwMzQtNDA4NyIsIlVSTCI6Imh0dHBzOi8vZG9pLm9yZy8xMC4xMDgwLzAwMzQ0MDg3LjIwMjMuMjI4MzY2OCIsImlzc3VlZCI6eyJkYXRlLXBhcnRzIjpbWzIwMjQsMSwxXV19LCJwYWdlIjoiMy0xNiIsInB1Ymxpc2hlciI6IlJvdXRsZWRnZSIsImlzc3VlIjoiMSIsInZvbHVtZSI6IjExOSIsImNvbnRhaW5lci10aXRsZS1zaG9ydCI6IiJ9LCJpc1RlbXBvcmFyeSI6ZmFsc2V9XX0=&quot;,&quot;citationItems&quot;:[{&quot;id&quot;:&quot;1c8c7bd8-bae3-3e1d-b55f-109a8227952a&quot;,&quot;itemData&quot;:{&quot;type&quot;:&quot;article-journal&quot;,&quot;id&quot;:&quot;1c8c7bd8-bae3-3e1d-b55f-109a8227952a&quot;,&quot;title&quot;:&quot;Montessori, “Formation,” and the Adult Learner&quot;,&quot;author&quot;:[{&quot;family&quot;:&quot;August&quot;,&quot;given&quot;:&quot;Jared&quot;,&quot;parse-names&quot;:false,&quot;dropping-particle&quot;:&quot;&quot;,&quot;non-dropping-particle&quot;:&quot;&quot;}],&quot;container-title&quot;:&quot;Religious Education&quot;,&quot;DOI&quot;:&quot;10.1080/00344087.2023.2283668&quot;,&quot;ISSN&quot;:&quot;0034-4087&quot;,&quot;URL&quot;:&quot;https://doi.org/10.1080/00344087.2023.2283668&quot;,&quot;issued&quot;:{&quot;date-parts&quot;:[[2024,1,1]]},&quot;page&quot;:&quot;3-16&quot;,&quot;publisher&quot;:&quot;Routledge&quot;,&quot;issue&quot;:&quot;1&quot;,&quot;volume&quot;:&quot;119&quot;,&quot;container-title-short&quot;:&quot;&quot;},&quot;isTemporary&quot;:false}]},{&quot;citationID&quot;:&quot;MENDELEY_CITATION_a92de0c9-e30b-48f7-87dc-362f688bbcf1&quot;,&quot;properties&quot;:{&quot;noteIndex&quot;:0},&quot;isEdited&quot;:false,&quot;manualOverride&quot;:{&quot;isManuallyOverridden&quot;:false,&quot;citeprocText&quot;:&quot;(Aulakh et al., 2025; Randolph et al., 2023)&quot;,&quot;manualOverrideText&quot;:&quot;&quot;},&quot;citationItems&quot;:[{&quot;id&quot;:&quot;689ec392-0702-3cf0-b829-751602598489&quot;,&quot;itemData&quot;:{&quot;type&quot;:&quot;article-journal&quot;,&quot;id&quot;:&quot;689ec392-0702-3cf0-b829-751602598489&quot;,&quot;title&quot;:&quot;Montessori education's impact on academic and nonacademic outcomes: A systematic review&quot;,&quot;author&quot;:[{&quot;family&quot;:&quot;Randolph&quot;,&quot;given&quot;:&quot;Justus J.&quot;,&quot;parse-names&quot;:false,&quot;dropping-particle&quot;:&quot;&quot;,&quot;non-dropping-particle&quot;:&quot;&quot;},{&quot;family&quot;:&quot;Bryson&quot;,&quot;given&quot;:&quot;Anaya&quot;,&quot;parse-names&quot;:false,&quot;dropping-particle&quot;:&quot;&quot;,&quot;non-dropping-particle&quot;:&quot;&quot;},{&quot;family&quot;:&quot;Menon&quot;,&quot;given&quot;:&quot;Lakshmi&quot;,&quot;parse-names&quot;:false,&quot;dropping-particle&quot;:&quot;&quot;,&quot;non-dropping-particle&quot;:&quot;&quot;},{&quot;family&quot;:&quot;Henderson&quot;,&quot;given&quot;:&quot;David K.&quot;,&quot;parse-names&quot;:false,&quot;dropping-particle&quot;:&quot;&quot;,&quot;non-dropping-particle&quot;:&quot;&quot;},{&quot;family&quot;:&quot;Kureethara Manuel&quot;,&quot;given&quot;:&quot;Austin&quot;,&quot;parse-names&quot;:false,&quot;dropping-particle&quot;:&quot;&quot;,&quot;non-dropping-particle&quot;:&quot;&quot;},{&quot;family&quot;:&quot;Michaels&quot;,&quot;given&quot;:&quot;Stephen&quot;,&quot;parse-names&quot;:false,&quot;dropping-particle&quot;:&quot;&quot;,&quot;non-dropping-particle&quot;:&quot;&quot;},{&quot;family&quot;:&quot;rosenstein&quot;,&quot;given&quot;:&quot;debra leigh walls&quot;,&quot;parse-names&quot;:false,&quot;dropping-particle&quot;:&quot;&quot;,&quot;non-dropping-particle&quot;:&quot;&quot;},{&quot;family&quot;:&quot;McPherson&quot;,&quot;given&quot;:&quot;Warren&quot;,&quot;parse-names&quot;:false,&quot;dropping-particle&quot;:&quot;&quot;,&quot;non-dropping-particle&quot;:&quot;&quot;},{&quot;family&quot;:&quot;O'Grady&quot;,&quot;given&quot;:&quot;Rebecca&quot;,&quot;parse-names&quot;:false,&quot;dropping-particle&quot;:&quot;&quot;,&quot;non-dropping-particle&quot;:&quot;&quot;},{&quot;family&quot;:&quot;Lillard&quot;,&quot;given&quot;:&quot;Angeline S.&quot;,&quot;parse-names&quot;:false,&quot;dropping-particle&quot;:&quot;&quot;,&quot;non-dropping-particle&quot;:&quot;&quot;}],&quot;container-title&quot;:&quot;Campbell Systematic Reviews&quot;,&quot;accessed&quot;:{&quot;date-parts&quot;:[[2026,2,17]]},&quot;DOI&quot;:&quot;10.1002/cl2.1330&quot;,&quot;ISSN&quot;:&quot;18911803&quot;,&quot;PMID&quot;:&quot;37554998&quot;,&quot;URL&quot;:&quot;/doi/pdf/10.1002/cl2.1330&quot;,&quot;issued&quot;:{&quot;date-parts&quot;:[[2023,9,1]]},&quot;page&quot;:&quot;e1330&quot;,&quot;abstract&quot;:&quot;Background: Montessori education is the oldest and most widely implemented alternative education in the world, yet its effectiveness has not been clearly established. Objectives: The primary objective of this review was to examine the effectiveness of Montessori education in improving academic and nonacademic outcomes compared to traditional education. The secondary objectives were to determine the degree to which grade level, Montessori setting (public Montessori vs. private Montessori), random assignment, treatment duration, and length of follow-up measurements moderate the magnitude of Montessori effects. Search Methods: We searched for relevant studies in 19 academic databases, in a variety of sources known to publish gray literature, in Montessori-related journals, and in the references of studies retrieved through these searches. Our search included studies published during or before February 2020. The initial search was performed in March 2014 with a follow-up search in February 2020. Selection Criteria: We included articles that compared Montessori education to traditional education, contributed at least one effect size to an academic or nonacademic outcome, provided sufficient data to compute an effect size and its variance, and showed sufficient evidence of baseline equivalency–through random assignment or statistical adjustment–of Montessori and traditional education groups. Data Collection and Analysis: To synthesize the data, we used a cluster-robust variance estimation procedure, which takes into account statistical dependencies in the data. Otherwise, we used standard methodological procedures as specified in the Campbell Collaboration reporting and conduct standards. Main Results: Initial searches yielded 2012 articles, of which 173 were considered in detail to determine whether they met inclusion/exclusion criteria. Of these, 141 were excluded and 32 were included. These 32 studies yielded 204 effect sizes (113 academic and 91 nonacademic) across 132,249 data points. In the 32 studies that met minimum standards for inclusion, including evidence of baseline equivalence, there was evidence that Montessori education outperformed traditional education on a wide variety of academic and nonacademic outcomes. For academic outcomes, Hedges' g effect sizes, where positive values favor Montessori, ranged from 0.26 for general academic ability (with high quality evidence) to 0.06 for social studies. The quality of evidence for language (g = 0.17) and mathematics (g = 0.22) was also high. The effect size for a composite of all academic outcomes was 0.24. Science was the only academic outcome that was deemed to have low quality of evidence according to the GRADE approach. Effect sizes for nonacademic outcomes ranged from 0.41 for students' inner experience of school to 0.23 for social skills. Both of these outcomes were deemed as having low quality of evidence. Executive function (g = 0.36) and creativity (g = 0.26) had moderate quality of evidence. The effect size for a composite of all nonacademic outcomes was 0.33. Moderator analyses of the composite academic and nonacademic outcomes showed that Montessori education resulted in larger effect sizes for randomized studies compared to nonrandomized studies, for preschool and elementary settings compared to middle school or high school settings, and for private Montessori compared to public Montessori. Moderator analyses for treatment duration and duration from intervention to follow-up data collection were inconclusive. There was some evidence for a lack of small sample-size studies in favor of traditional education, which could be an indicator of publication bias. However, a sensitivity analysis indicated that the findings in favor of Montessori education were nonetheless robust. Authors' Conclusions: Montessori education has a meaningful and positive impact on child outcomes, both academic and nonacademic, relative to outcomes seen when using traditional educational methods.&quot;,&quot;publisher&quot;:&quot;John Wiley and Sons Inc&quot;,&quot;issue&quot;:&quot;3&quot;,&quot;volume&quot;:&quot;19&quot;,&quot;container-title-short&quot;:&quot;&quot;},&quot;isTemporary&quot;:false},{&quot;id&quot;:&quot;068b3344-5c93-355e-9783-c6dcac792fb1&quot;,&quot;itemData&quot;:{&quot;type&quot;:&quot;article-journal&quot;,&quot;id&quot;:&quot;068b3344-5c93-355e-9783-c6dcac792fb1&quot;,&quot;title&quot;:&quot;Self-directed learning versus traditional didactic learning in undergraduate medical education: a systemic review and meta-analysis&quot;,&quot;author&quot;:[{&quot;family&quot;:&quot;Aulakh&quot;,&quot;given&quot;:&quot;Jasmine&quot;,&quot;parse-names&quot;:false,&quot;dropping-particle&quot;:&quot;&quot;,&quot;non-dropping-particle&quot;:&quot;&quot;},{&quot;family&quot;:&quot;Wahab&quot;,&quot;given&quot;:&quot;Hana&quot;,&quot;parse-names&quot;:false,&quot;dropping-particle&quot;:&quot;&quot;,&quot;non-dropping-particle&quot;:&quot;&quot;},{&quot;family&quot;:&quot;Richards&quot;,&quot;given&quot;:&quot;Christine&quot;,&quot;parse-names&quot;:false,&quot;dropping-particle&quot;:&quot;&quot;,&quot;non-dropping-particle&quot;:&quot;&quot;},{&quot;family&quot;:&quot;Bidaisee&quot;,&quot;given&quot;:&quot;Satesh&quot;,&quot;parse-names&quot;:false,&quot;dropping-particle&quot;:&quot;&quot;,&quot;non-dropping-particle&quot;:&quot;&quot;},{&quot;family&quot;:&quot;Ramdass&quot;,&quot;given&quot;:&quot;Prakash V.A.K.&quot;,&quot;parse-names&quot;:false,&quot;dropping-particle&quot;:&quot;&quot;,&quot;non-dropping-particle&quot;:&quot;&quot;}],&quot;container-title&quot;:&quot;BMC Medical Education 2025 25:1&quot;,&quot;accessed&quot;:{&quot;date-parts&quot;:[[2026,2,17]]},&quot;DOI&quot;:&quot;10.1186/s12909-024-06449-0&quot;,&quot;ISSN&quot;:&quot;14726920&quot;,&quot;PMID&quot;:&quot;39815233&quot;,&quot;URL&quot;:&quot;https://link.springer.com/article/10.1186/s12909-024-06449-0&quot;,&quot;issued&quot;:{&quot;date-parts&quot;:[[2025,1,16]]},&quot;page&quot;:&quot;70-&quot;,&quot;abstract&quot;:&quot;Self-Directed Learning (SDL) is a theory of andragogy in which adult learners take their own initiative to identify and tailor their individual learning process and outcomes. In undergraduate medical education, SDL aims to develop medical students into lifelong learners. This study aims to estimate the overall effectiveness of self-directed learning compared to traditional didactic learning (TDL). We performed a systematic review and meta-analysis according to the PRISMA statement. A systematic search was used across PubMed, Scopus, Embase and Google Scholar to identify peer-reviewed articles spanning from January 1, 2014, to May 30, 2024. Key words used were “self-directed learning” AND “undergraduate medical education.” Forest plots were generated with the Open Meta-analyst Software, comparing SDL and TDL. A total of 2,955 titles and abstracts were screened for eligibility, of which 95 articles met the eligibility criteria for full-text review. Following a more detailed screening, 19 articles met the criteria for inclusion in the systematic review and 14 articles met the criteria for inclusion in the meta-analysis. The systematic review included 2,098 students while the meta-analysis included 1,792 students. The overall mean difference for all studies was 2.399, 95% CI [0.121–4.678], and I2 = 98.56%. Self-directed learning compared to traditional didactic learning is an effective learning strategy in medical undergraduate education and has the potential to aid in students’ learning and improve their cognitive performance. Moreover, SDL nurtures qualities such as autonomy, curiosity, and self-regulation, which are essential for success in the ever-evolving field of medicine.&quot;,&quot;publisher&quot;:&quot;BioMed Central&quot;,&quot;issue&quot;:&quot;1&quot;,&quot;volume&quot;:&quot;25&quot;},&quot;isTemporary&quot;:false}],&quot;citationTag&quot;:&quot;MENDELEY_CITATION_v3_eyJjaXRhdGlvbklEIjoiTUVOREVMRVlfQ0lUQVRJT05fYTkyZGUwYzktZTMwYi00OGY3LTg3ZGMtMzYyZjY4OGJiY2YxIiwicHJvcGVydGllcyI6eyJub3RlSW5kZXgiOjB9LCJpc0VkaXRlZCI6ZmFsc2UsIm1hbnVhbE92ZXJyaWRlIjp7ImlzTWFudWFsbHlPdmVycmlkZGVuIjpmYWxzZSwiY2l0ZXByb2NUZXh0IjoiKEF1bGFraCBldCBhbC4sIDIwMjU7IFJhbmRvbHBoIGV0IGFsLiwgMjAyMykiLCJtYW51YWxPdmVycmlkZVRleHQiOiIifSwiY2l0YXRpb25JdGVtcyI6W3siaWQiOiI2ODllYzM5Mi0wNzAyLTNjZjAtYjgyOS03NTE2MDI1OTg0ODkiLCJpdGVtRGF0YSI6eyJ0eXBlIjoiYXJ0aWNsZS1qb3VybmFsIiwiaWQiOiI2ODllYzM5Mi0wNzAyLTNjZjAtYjgyOS03NTE2MDI1OTg0ODkiLCJ0aXRsZSI6Ik1vbnRlc3NvcmkgZWR1Y2F0aW9uJ3MgaW1wYWN0IG9uIGFjYWRlbWljIGFuZCBub25hY2FkZW1pYyBvdXRjb21lczogQSBzeXN0ZW1hdGljIHJldmlldyIsImF1dGhvciI6W3siZmFtaWx5IjoiUmFuZG9scGgiLCJnaXZlbiI6Ikp1c3R1cyBKLiIsInBhcnNlLW5hbWVzIjpmYWxzZSwiZHJvcHBpbmctcGFydGljbGUiOiIiLCJub24tZHJvcHBpbmctcGFydGljbGUiOiIifSx7ImZhbWlseSI6IkJyeXNvbiIsImdpdmVuIjoiQW5heWEiLCJwYXJzZS1uYW1lcyI6ZmFsc2UsImRyb3BwaW5nLXBhcnRpY2xlIjoiIiwibm9uLWRyb3BwaW5nLXBhcnRpY2xlIjoiIn0seyJmYW1pbHkiOiJNZW5vbiIsImdpdmVuIjoiTGFrc2htaSIsInBhcnNlLW5hbWVzIjpmYWxzZSwiZHJvcHBpbmctcGFydGljbGUiOiIiLCJub24tZHJvcHBpbmctcGFydGljbGUiOiIifSx7ImZhbWlseSI6IkhlbmRlcnNvbiIsImdpdmVuIjoiRGF2aWQgSy4iLCJwYXJzZS1uYW1lcyI6ZmFsc2UsImRyb3BwaW5nLXBhcnRpY2xlIjoiIiwibm9uLWRyb3BwaW5nLXBhcnRpY2xlIjoiIn0seyJmYW1pbHkiOiJLdXJlZXRoYXJhIE1hbnVlbCIsImdpdmVuIjoiQXVzdGluIiwicGFyc2UtbmFtZXMiOmZhbHNlLCJkcm9wcGluZy1wYXJ0aWNsZSI6IiIsIm5vbi1kcm9wcGluZy1wYXJ0aWNsZSI6IiJ9LHsiZmFtaWx5IjoiTWljaGFlbHMiLCJnaXZlbiI6IlN0ZXBoZW4iLCJwYXJzZS1uYW1lcyI6ZmFsc2UsImRyb3BwaW5nLXBhcnRpY2xlIjoiIiwibm9uLWRyb3BwaW5nLXBhcnRpY2xlIjoiIn0seyJmYW1pbHkiOiJyb3NlbnN0ZWluIiwiZ2l2ZW4iOiJkZWJyYSBsZWlnaCB3YWxscyIsInBhcnNlLW5hbWVzIjpmYWxzZSwiZHJvcHBpbmctcGFydGljbGUiOiIiLCJub24tZHJvcHBpbmctcGFydGljbGUiOiIifSx7ImZhbWlseSI6Ik1jUGhlcnNvbiIsImdpdmVuIjoiV2FycmVuIiwicGFyc2UtbmFtZXMiOmZhbHNlLCJkcm9wcGluZy1wYXJ0aWNsZSI6IiIsIm5vbi1kcm9wcGluZy1wYXJ0aWNsZSI6IiJ9LHsiZmFtaWx5IjoiTydHcmFkeSIsImdpdmVuIjoiUmViZWNjYSIsInBhcnNlLW5hbWVzIjpmYWxzZSwiZHJvcHBpbmctcGFydGljbGUiOiIiLCJub24tZHJvcHBpbmctcGFydGljbGUiOiIifSx7ImZhbWlseSI6IkxpbGxhcmQiLCJnaXZlbiI6IkFuZ2VsaW5lIFMuIiwicGFyc2UtbmFtZXMiOmZhbHNlLCJkcm9wcGluZy1wYXJ0aWNsZSI6IiIsIm5vbi1kcm9wcGluZy1wYXJ0aWNsZSI6IiJ9XSwiY29udGFpbmVyLXRpdGxlIjoiQ2FtcGJlbGwgU3lzdGVtYXRpYyBSZXZpZXdzIiwiYWNjZXNzZWQiOnsiZGF0ZS1wYXJ0cyI6W1syMDI2LDIsMTddXX0sIkRPSSI6IjEwLjEwMDIvY2wyLjEzMzAiLCJJU1NOIjoiMTg5MTE4MDMiLCJQTUlEIjoiMzc1NTQ5OTgiLCJVUkwiOiIvZG9pL3BkZi8xMC4xMDAyL2NsMi4xMzMwIiwiaXNzdWVkIjp7ImRhdGUtcGFydHMiOltbMjAyMyw5LDFdXX0sInBhZ2UiOiJlMTMzMCIsImFic3RyYWN0IjoiQmFja2dyb3VuZDogTW9udGVzc29yaSBlZHVjYXRpb24gaXMgdGhlIG9sZGVzdCBhbmQgbW9zdCB3aWRlbHkgaW1wbGVtZW50ZWQgYWx0ZXJuYXRpdmUgZWR1Y2F0aW9uIGluIHRoZSB3b3JsZCwgeWV0IGl0cyBlZmZlY3RpdmVuZXNzIGhhcyBub3QgYmVlbiBjbGVhcmx5IGVzdGFibGlzaGVkLiBPYmplY3RpdmVzOiBUaGUgcHJpbWFyeSBvYmplY3RpdmUgb2YgdGhpcyByZXZpZXcgd2FzIHRvIGV4YW1pbmUgdGhlIGVmZmVjdGl2ZW5lc3Mgb2YgTW9udGVzc29yaSBlZHVjYXRpb24gaW4gaW1wcm92aW5nIGFjYWRlbWljIGFuZCBub25hY2FkZW1pYyBvdXRjb21lcyBjb21wYXJlZCB0byB0cmFkaXRpb25hbCBlZHVjYXRpb24uIFRoZSBzZWNvbmRhcnkgb2JqZWN0aXZlcyB3ZXJlIHRvIGRldGVybWluZSB0aGUgZGVncmVlIHRvIHdoaWNoIGdyYWRlIGxldmVsLCBNb250ZXNzb3JpIHNldHRpbmcgKHB1YmxpYyBNb250ZXNzb3JpIHZzLiBwcml2YXRlIE1vbnRlc3NvcmkpLCByYW5kb20gYXNzaWdubWVudCwgdHJlYXRtZW50IGR1cmF0aW9uLCBhbmQgbGVuZ3RoIG9mIGZvbGxvdy11cCBtZWFzdXJlbWVudHMgbW9kZXJhdGUgdGhlIG1hZ25pdHVkZSBvZiBNb250ZXNzb3JpIGVmZmVjdHMuIFNlYXJjaCBNZXRob2RzOiBXZSBzZWFyY2hlZCBmb3IgcmVsZXZhbnQgc3R1ZGllcyBpbiAxOSBhY2FkZW1pYyBkYXRhYmFzZXMsIGluIGEgdmFyaWV0eSBvZiBzb3VyY2VzIGtub3duIHRvIHB1Ymxpc2ggZ3JheSBsaXRlcmF0dXJlLCBpbiBNb250ZXNzb3JpLXJlbGF0ZWQgam91cm5hbHMsIGFuZCBpbiB0aGUgcmVmZXJlbmNlcyBvZiBzdHVkaWVzIHJldHJpZXZlZCB0aHJvdWdoIHRoZXNlIHNlYXJjaGVzLiBPdXIgc2VhcmNoIGluY2x1ZGVkIHN0dWRpZXMgcHVibGlzaGVkIGR1cmluZyBvciBiZWZvcmUgRmVicnVhcnkgMjAyMC4gVGhlIGluaXRpYWwgc2VhcmNoIHdhcyBwZXJmb3JtZWQgaW4gTWFyY2ggMjAxNCB3aXRoIGEgZm9sbG93LXVwIHNlYXJjaCBpbiBGZWJydWFyeSAyMDIwLiBTZWxlY3Rpb24gQ3JpdGVyaWE6IFdlIGluY2x1ZGVkIGFydGljbGVzIHRoYXQgY29tcGFyZWQgTW9udGVzc29yaSBlZHVjYXRpb24gdG8gdHJhZGl0aW9uYWwgZWR1Y2F0aW9uLCBjb250cmlidXRlZCBhdCBsZWFzdCBvbmUgZWZmZWN0IHNpemUgdG8gYW4gYWNhZGVtaWMgb3Igbm9uYWNhZGVtaWMgb3V0Y29tZSwgcHJvdmlkZWQgc3VmZmljaWVudCBkYXRhIHRvIGNvbXB1dGUgYW4gZWZmZWN0IHNpemUgYW5kIGl0cyB2YXJpYW5jZSwgYW5kIHNob3dlZCBzdWZmaWNpZW50IGV2aWRlbmNlIG9mIGJhc2VsaW5lIGVxdWl2YWxlbmN54oCTdGhyb3VnaCByYW5kb20gYXNzaWdubWVudCBvciBzdGF0aXN0aWNhbCBhZGp1c3RtZW504oCTb2YgTW9udGVzc29yaSBhbmQgdHJhZGl0aW9uYWwgZWR1Y2F0aW9uIGdyb3Vwcy4gRGF0YSBDb2xsZWN0aW9uIGFuZCBBbmFseXNpczogVG8gc3ludGhlc2l6ZSB0aGUgZGF0YSwgd2UgdXNlZCBhIGNsdXN0ZXItcm9idXN0IHZhcmlhbmNlIGVzdGltYXRpb24gcHJvY2VkdXJlLCB3aGljaCB0YWtlcyBpbnRvIGFjY291bnQgc3RhdGlzdGljYWwgZGVwZW5kZW5jaWVzIGluIHRoZSBkYXRhLiBPdGhlcndpc2UsIHdlIHVzZWQgc3RhbmRhcmQgbWV0aG9kb2xvZ2ljYWwgcHJvY2VkdXJlcyBhcyBzcGVjaWZpZWQgaW4gdGhlIENhbXBiZWxsIENvbGxhYm9yYXRpb24gcmVwb3J0aW5nIGFuZCBjb25kdWN0IHN0YW5kYXJkcy4gTWFpbiBSZXN1bHRzOiBJbml0aWFsIHNlYXJjaGVzIHlpZWxkZWQgMjAxMiBhcnRpY2xlcywgb2Ygd2hpY2ggMTczIHdlcmUgY29uc2lkZXJlZCBpbiBkZXRhaWwgdG8gZGV0ZXJtaW5lIHdoZXRoZXIgdGhleSBtZXQgaW5jbHVzaW9uL2V4Y2x1c2lvbiBjcml0ZXJpYS4gT2YgdGhlc2UsIDE0MSB3ZXJlIGV4Y2x1ZGVkIGFuZCAzMiB3ZXJlIGluY2x1ZGVkLiBUaGVzZSAzMiBzdHVkaWVzIHlpZWxkZWQgMjA0IGVmZmVjdCBzaXplcyAoMTEzIGFjYWRlbWljIGFuZCA5MSBub25hY2FkZW1pYykgYWNyb3NzIDEzMiwyNDkgZGF0YSBwb2ludHMuIEluIHRoZSAzMiBzdHVkaWVzIHRoYXQgbWV0IG1pbmltdW0gc3RhbmRhcmRzIGZvciBpbmNsdXNpb24sIGluY2x1ZGluZyBldmlkZW5jZSBvZiBiYXNlbGluZSBlcXVpdmFsZW5jZSwgdGhlcmUgd2FzIGV2aWRlbmNlIHRoYXQgTW9udGVzc29yaSBlZHVjYXRpb24gb3V0cGVyZm9ybWVkIHRyYWRpdGlvbmFsIGVkdWNhdGlvbiBvbiBhIHdpZGUgdmFyaWV0eSBvZiBhY2FkZW1pYyBhbmQgbm9uYWNhZGVtaWMgb3V0Y29tZXMuIEZvciBhY2FkZW1pYyBvdXRjb21lcywgSGVkZ2VzJyBnIGVmZmVjdCBzaXplcywgd2hlcmUgcG9zaXRpdmUgdmFsdWVzIGZhdm9yIE1vbnRlc3NvcmksIHJhbmdlZCBmcm9tIDAuMjYgZm9yIGdlbmVyYWwgYWNhZGVtaWMgYWJpbGl0eSAod2l0aCBoaWdoIHF1YWxpdHkgZXZpZGVuY2UpIHRvIDAuMDYgZm9yIHNvY2lhbCBzdHVkaWVzLiBUaGUgcXVhbGl0eSBvZiBldmlkZW5jZSBmb3IgbGFuZ3VhZ2UgKGcgPSAwLjE3KSBhbmQgbWF0aGVtYXRpY3MgKGcgPSAwLjIyKSB3YXMgYWxzbyBoaWdoLiBUaGUgZWZmZWN0IHNpemUgZm9yIGEgY29tcG9zaXRlIG9mIGFsbCBhY2FkZW1pYyBvdXRjb21lcyB3YXMgMC4yNC4gU2NpZW5jZSB3YXMgdGhlIG9ubHkgYWNhZGVtaWMgb3V0Y29tZSB0aGF0IHdhcyBkZWVtZWQgdG8gaGF2ZSBsb3cgcXVhbGl0eSBvZiBldmlkZW5jZSBhY2NvcmRpbmcgdG8gdGhlIEdSQURFIGFwcHJvYWNoLiBFZmZlY3Qgc2l6ZXMgZm9yIG5vbmFjYWRlbWljIG91dGNvbWVzIHJhbmdlZCBmcm9tIDAuNDEgZm9yIHN0dWRlbnRzJyBpbm5lciBleHBlcmllbmNlIG9mIHNjaG9vbCB0byAwLjIzIGZvciBzb2NpYWwgc2tpbGxzLiBCb3RoIG9mIHRoZXNlIG91dGNvbWVzIHdlcmUgZGVlbWVkIGFzIGhhdmluZyBsb3cgcXVhbGl0eSBvZiBldmlkZW5jZS4gRXhlY3V0aXZlIGZ1bmN0aW9uIChnID0gMC4zNikgYW5kIGNyZWF0aXZpdHkgKGcgPSAwLjI2KSBoYWQgbW9kZXJhdGUgcXVhbGl0eSBvZiBldmlkZW5jZS4gVGhlIGVmZmVjdCBzaXplIGZvciBhIGNvbXBvc2l0ZSBvZiBhbGwgbm9uYWNhZGVtaWMgb3V0Y29tZXMgd2FzIDAuMzMuIE1vZGVyYXRvciBhbmFseXNlcyBvZiB0aGUgY29tcG9zaXRlIGFjYWRlbWljIGFuZCBub25hY2FkZW1pYyBvdXRjb21lcyBzaG93ZWQgdGhhdCBNb250ZXNzb3JpIGVkdWNhdGlvbiByZXN1bHRlZCBpbiBsYXJnZXIgZWZmZWN0IHNpemVzIGZvciByYW5kb21pemVkIHN0dWRpZXMgY29tcGFyZWQgdG8gbm9ucmFuZG9taXplZCBzdHVkaWVzLCBmb3IgcHJlc2Nob29sIGFuZCBlbGVtZW50YXJ5IHNldHRpbmdzIGNvbXBhcmVkIHRvIG1pZGRsZSBzY2hvb2wgb3IgaGlnaCBzY2hvb2wgc2V0dGluZ3MsIGFuZCBmb3IgcHJpdmF0ZSBNb250ZXNzb3JpIGNvbXBhcmVkIHRvIHB1YmxpYyBNb250ZXNzb3JpLiBNb2RlcmF0b3IgYW5hbHlzZXMgZm9yIHRyZWF0bWVudCBkdXJhdGlvbiBhbmQgZHVyYXRpb24gZnJvbSBpbnRlcnZlbnRpb24gdG8gZm9sbG93LXVwIGRhdGEgY29sbGVjdGlvbiB3ZXJlIGluY29uY2x1c2l2ZS4gVGhlcmUgd2FzIHNvbWUgZXZpZGVuY2UgZm9yIGEgbGFjayBvZiBzbWFsbCBzYW1wbGUtc2l6ZSBzdHVkaWVzIGluIGZhdm9yIG9mIHRyYWRpdGlvbmFsIGVkdWNhdGlvbiwgd2hpY2ggY291bGQgYmUgYW4gaW5kaWNhdG9yIG9mIHB1YmxpY2F0aW9uIGJpYXMuIEhvd2V2ZXIsIGEgc2Vuc2l0aXZpdHkgYW5hbHlzaXMgaW5kaWNhdGVkIHRoYXQgdGhlIGZpbmRpbmdzIGluIGZhdm9yIG9mIE1vbnRlc3NvcmkgZWR1Y2F0aW9uIHdlcmUgbm9uZXRoZWxlc3Mgcm9idXN0LiBBdXRob3JzJyBDb25jbHVzaW9uczogTW9udGVzc29yaSBlZHVjYXRpb24gaGFzIGEgbWVhbmluZ2Z1bCBhbmQgcG9zaXRpdmUgaW1wYWN0IG9uIGNoaWxkIG91dGNvbWVzLCBib3RoIGFjYWRlbWljIGFuZCBub25hY2FkZW1pYywgcmVsYXRpdmUgdG8gb3V0Y29tZXMgc2VlbiB3aGVuIHVzaW5nIHRyYWRpdGlvbmFsIGVkdWNhdGlvbmFsIG1ldGhvZHMuIiwicHVibGlzaGVyIjoiSm9obiBXaWxleSBhbmQgU29ucyBJbmMiLCJpc3N1ZSI6IjMiLCJ2b2x1bWUiOiIxOSIsImNvbnRhaW5lci10aXRsZS1zaG9ydCI6IiJ9LCJpc1RlbXBvcmFyeSI6ZmFsc2V9LHsiaWQiOiIwNjhiMzM0NC01YzkzLTM1NWUtOTc4My1jNmRjYWM3OTJmYjEiLCJpdGVtRGF0YSI6eyJ0eXBlIjoiYXJ0aWNsZS1qb3VybmFsIiwiaWQiOiIwNjhiMzM0NC01YzkzLTM1NWUtOTc4My1jNmRjYWM3OTJmYjEiLCJ0aXRsZSI6IlNlbGYtZGlyZWN0ZWQgbGVhcm5pbmcgdmVyc3VzIHRyYWRpdGlvbmFsIGRpZGFjdGljIGxlYXJuaW5nIGluIHVuZGVyZ3JhZHVhdGUgbWVkaWNhbCBlZHVjYXRpb246IGEgc3lzdGVtaWMgcmV2aWV3IGFuZCBtZXRhLWFuYWx5c2lzIiwiYXV0aG9yIjpbeyJmYW1pbHkiOiJBdWxha2giLCJnaXZlbiI6Ikphc21pbmUiLCJwYXJzZS1uYW1lcyI6ZmFsc2UsImRyb3BwaW5nLXBhcnRpY2xlIjoiIiwibm9uLWRyb3BwaW5nLXBhcnRpY2xlIjoiIn0seyJmYW1pbHkiOiJXYWhhYiIsImdpdmVuIjoiSGFuYSIsInBhcnNlLW5hbWVzIjpmYWxzZSwiZHJvcHBpbmctcGFydGljbGUiOiIiLCJub24tZHJvcHBpbmctcGFydGljbGUiOiIifSx7ImZhbWlseSI6IlJpY2hhcmRzIiwiZ2l2ZW4iOiJDaHJpc3RpbmUiLCJwYXJzZS1uYW1lcyI6ZmFsc2UsImRyb3BwaW5nLXBhcnRpY2xlIjoiIiwibm9uLWRyb3BwaW5nLXBhcnRpY2xlIjoiIn0seyJmYW1pbHkiOiJCaWRhaXNlZSIsImdpdmVuIjoiU2F0ZXNoIiwicGFyc2UtbmFtZXMiOmZhbHNlLCJkcm9wcGluZy1wYXJ0aWNsZSI6IiIsIm5vbi1kcm9wcGluZy1wYXJ0aWNsZSI6IiJ9LHsiZmFtaWx5IjoiUmFtZGFzcyIsImdpdmVuIjoiUHJha2FzaCBWLkEuSy4iLCJwYXJzZS1uYW1lcyI6ZmFsc2UsImRyb3BwaW5nLXBhcnRpY2xlIjoiIiwibm9uLWRyb3BwaW5nLXBhcnRpY2xlIjoiIn1dLCJjb250YWluZXItdGl0bGUiOiJCTUMgTWVkaWNhbCBFZHVjYXRpb24gMjAyNSAyNToxIiwiYWNjZXNzZWQiOnsiZGF0ZS1wYXJ0cyI6W1syMDI2LDIsMTddXX0sIkRPSSI6IjEwLjExODYvczEyOTA5LTAyNC0wNjQ0OS0wIiwiSVNTTiI6IjE0NzI2OTIwIiwiUE1JRCI6IjM5ODE1MjMzIiwiVVJMIjoiaHR0cHM6Ly9saW5rLnNwcmluZ2VyLmNvbS9hcnRpY2xlLzEwLjExODYvczEyOTA5LTAyNC0wNjQ0OS0wIiwiaXNzdWVkIjp7ImRhdGUtcGFydHMiOltbMjAyNSwxLDE2XV19LCJwYWdlIjoiNzAtIiwiYWJzdHJhY3QiOiJTZWxmLURpcmVjdGVkIExlYXJuaW5nIChTREwpIGlzIGEgdGhlb3J5IG9mIGFuZHJhZ29neSBpbiB3aGljaCBhZHVsdCBsZWFybmVycyB0YWtlIHRoZWlyIG93biBpbml0aWF0aXZlIHRvIGlkZW50aWZ5IGFuZCB0YWlsb3IgdGhlaXIgaW5kaXZpZHVhbCBsZWFybmluZyBwcm9jZXNzIGFuZCBvdXRjb21lcy4gSW4gdW5kZXJncmFkdWF0ZSBtZWRpY2FsIGVkdWNhdGlvbiwgU0RMIGFpbXMgdG8gZGV2ZWxvcCBtZWRpY2FsIHN0dWRlbnRzIGludG8gbGlmZWxvbmcgbGVhcm5lcnMuIFRoaXMgc3R1ZHkgYWltcyB0byBlc3RpbWF0ZSB0aGUgb3ZlcmFsbCBlZmZlY3RpdmVuZXNzIG9mIHNlbGYtZGlyZWN0ZWQgbGVhcm5pbmcgY29tcGFyZWQgdG8gdHJhZGl0aW9uYWwgZGlkYWN0aWMgbGVhcm5pbmcgKFRETCkuIFdlIHBlcmZvcm1lZCBhIHN5c3RlbWF0aWMgcmV2aWV3IGFuZCBtZXRhLWFuYWx5c2lzIGFjY29yZGluZyB0byB0aGUgUFJJU01BIHN0YXRlbWVudC4gQSBzeXN0ZW1hdGljIHNlYXJjaCB3YXMgdXNlZCBhY3Jvc3MgUHViTWVkLCBTY29wdXMsIEVtYmFzZSBhbmQgR29vZ2xlIFNjaG9sYXIgdG8gaWRlbnRpZnkgcGVlci1yZXZpZXdlZCBhcnRpY2xlcyBzcGFubmluZyBmcm9tIEphbnVhcnkgMSwgMjAxNCwgdG8gTWF5IDMwLCAyMDI0LiBLZXkgd29yZHMgdXNlZCB3ZXJlIOKAnHNlbGYtZGlyZWN0ZWQgbGVhcm5pbmfigJ0gQU5EIOKAnHVuZGVyZ3JhZHVhdGUgbWVkaWNhbCBlZHVjYXRpb24u4oCdIEZvcmVzdCBwbG90cyB3ZXJlIGdlbmVyYXRlZCB3aXRoIHRoZSBPcGVuIE1ldGEtYW5hbHlzdCBTb2Z0d2FyZSwgY29tcGFyaW5nIFNETCBhbmQgVERMLiBBIHRvdGFsIG9mIDIsOTU1IHRpdGxlcyBhbmQgYWJzdHJhY3RzIHdlcmUgc2NyZWVuZWQgZm9yIGVsaWdpYmlsaXR5LCBvZiB3aGljaCA5NSBhcnRpY2xlcyBtZXQgdGhlIGVsaWdpYmlsaXR5IGNyaXRlcmlhIGZvciBmdWxsLXRleHQgcmV2aWV3LiBGb2xsb3dpbmcgYSBtb3JlIGRldGFpbGVkIHNjcmVlbmluZywgMTkgYXJ0aWNsZXMgbWV0IHRoZSBjcml0ZXJpYSBmb3IgaW5jbHVzaW9uIGluIHRoZSBzeXN0ZW1hdGljIHJldmlldyBhbmQgMTQgYXJ0aWNsZXMgbWV0IHRoZSBjcml0ZXJpYSBmb3IgaW5jbHVzaW9uIGluIHRoZSBtZXRhLWFuYWx5c2lzLiBUaGUgc3lzdGVtYXRpYyByZXZpZXcgaW5jbHVkZWQgMiwwOTggc3R1ZGVudHMgd2hpbGUgdGhlIG1ldGEtYW5hbHlzaXMgaW5jbHVkZWQgMSw3OTIgc3R1ZGVudHMuIFRoZSBvdmVyYWxsIG1lYW4gZGlmZmVyZW5jZSBmb3IgYWxsIHN0dWRpZXMgd2FzIDIuMzk5LCA5NSUgQ0kgWzAuMTIx4oCTNC42NzhdLCBhbmQgSTLigIk94oCJOTguNTYlLiBTZWxmLWRpcmVjdGVkIGxlYXJuaW5nIGNvbXBhcmVkIHRvIHRyYWRpdGlvbmFsIGRpZGFjdGljIGxlYXJuaW5nIGlzIGFuIGVmZmVjdGl2ZSBsZWFybmluZyBzdHJhdGVneSBpbiBtZWRpY2FsIHVuZGVyZ3JhZHVhdGUgZWR1Y2F0aW9uIGFuZCBoYXMgdGhlIHBvdGVudGlhbCB0byBhaWQgaW4gc3R1ZGVudHPigJkgbGVhcm5pbmcgYW5kIGltcHJvdmUgdGhlaXIgY29nbml0aXZlIHBlcmZvcm1hbmNlLiBNb3Jlb3ZlciwgU0RMIG51cnR1cmVzIHF1YWxpdGllcyBzdWNoIGFzIGF1dG9ub215LCBjdXJpb3NpdHksIGFuZCBzZWxmLXJlZ3VsYXRpb24sIHdoaWNoIGFyZSBlc3NlbnRpYWwgZm9yIHN1Y2Nlc3MgaW4gdGhlIGV2ZXItZXZvbHZpbmcgZmllbGQgb2YgbWVkaWNpbmUuIiwicHVibGlzaGVyIjoiQmlvTWVkIENlbnRyYWwiLCJpc3N1ZSI6IjEiLCJ2b2x1bWUiOiIyNSJ9LCJpc1RlbXBvcmFyeSI6ZmFsc2V9XX0=&quot;}]"/>
    <we:property name="MENDELEY_CITATIONS_STYLE" value="{&quot;id&quot;:&quot;https://www.zotero.org/styles/university-of-gothenburg-apa-7th-edition-swedish-legislations&quot;,&quot;title&quot;:&quot;University of Gothenburg - APA 7th edition (Swedish legislations)&quot;,&quot;format&quot;:&quot;author-date&quot;,&quot;defaultLocale&quot;:null,&quot;isLocaleCodeValid&quot;:true}"/>
    <we:property name="MENDELEY_BIBLIOGRAPHY_IS_DIRTY" value="false"/>
    <we:property name="MENDELEY_BIBLIOGRAPHY_LAST_MODIFIED" value="1771450326437"/>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518CD45EB85134C84846496D4CC1423" ma:contentTypeVersion="15" ma:contentTypeDescription="Crear nuevo documento." ma:contentTypeScope="" ma:versionID="4d8647770882e249ffe1cedcaf380abe">
  <xsd:schema xmlns:xsd="http://www.w3.org/2001/XMLSchema" xmlns:xs="http://www.w3.org/2001/XMLSchema" xmlns:p="http://schemas.microsoft.com/office/2006/metadata/properties" xmlns:ns3="8169632c-7ca2-41cb-94c3-18064bb6eff1" xmlns:ns4="1023f0b7-b0d6-455f-9645-41cbf34f176f" targetNamespace="http://schemas.microsoft.com/office/2006/metadata/properties" ma:root="true" ma:fieldsID="610fe03489bd2cf30d5177957fed5a91" ns3:_="" ns4:_="">
    <xsd:import namespace="8169632c-7ca2-41cb-94c3-18064bb6eff1"/>
    <xsd:import namespace="1023f0b7-b0d6-455f-9645-41cbf34f176f"/>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SystemTags" minOccurs="0"/>
                <xsd:element ref="ns3:MediaServiceOCR" minOccurs="0"/>
                <xsd:element ref="ns3:MediaServiceGenerationTime" minOccurs="0"/>
                <xsd:element ref="ns3:MediaServiceEventHashCode"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69632c-7ca2-41cb-94c3-18064bb6eff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activity" ma:index="12"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23f0b7-b0d6-455f-9645-41cbf34f176f"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SharingHintHash" ma:index="15"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_activity xmlns="8169632c-7ca2-41cb-94c3-18064bb6eff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5A8591-7352-45B1-A320-71549F874F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69632c-7ca2-41cb-94c3-18064bb6eff1"/>
    <ds:schemaRef ds:uri="1023f0b7-b0d6-455f-9645-41cbf34f17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83E5CEFA-D44A-49BF-8CA0-E3673979735A}">
  <ds:schemaRefs>
    <ds:schemaRef ds:uri="http://schemas.microsoft.com/office/2006/metadata/properties"/>
    <ds:schemaRef ds:uri="http://schemas.microsoft.com/office/infopath/2007/PartnerControls"/>
    <ds:schemaRef ds:uri="8169632c-7ca2-41cb-94c3-18064bb6eff1"/>
  </ds:schemaRefs>
</ds:datastoreItem>
</file>

<file path=customXml/itemProps4.xml><?xml version="1.0" encoding="utf-8"?>
<ds:datastoreItem xmlns:ds="http://schemas.openxmlformats.org/officeDocument/2006/customXml" ds:itemID="{0150EE2E-8892-4985-B81A-46821EC3051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Mariana Berenice González Leija</dc:creator>
  <lastModifiedBy>Maria Dolores Montalvo Parra</lastModifiedBy>
  <revision>15</revision>
  <dcterms:created xsi:type="dcterms:W3CDTF">2026-01-26T21:01:00.0000000Z</dcterms:created>
  <dcterms:modified xsi:type="dcterms:W3CDTF">2026-03-05T21:30:58.2005506Z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0x0101002518CD45EB85134C84846496D4CC1423</vt:lpwstr>
  </property>
</Properties>
</file>