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457EAC" w14:textId="77777777" w:rsidR="001156D5" w:rsidRDefault="001156D5" w:rsidP="00EC406A">
      <w:pPr>
        <w:jc w:val="center"/>
        <w:rPr>
          <w:rFonts w:ascii="Palatino Linotype" w:hAnsi="Palatino Linotype"/>
          <w:b/>
          <w:bCs/>
          <w:sz w:val="28"/>
          <w:szCs w:val="32"/>
        </w:rPr>
      </w:pPr>
    </w:p>
    <w:p w14:paraId="795FA2D1" w14:textId="75E11768" w:rsidR="001156D5" w:rsidRPr="00036E69" w:rsidRDefault="001156D5" w:rsidP="001156D5">
      <w:pPr>
        <w:rPr>
          <w:rFonts w:ascii="Times New Roman" w:hAnsi="Times New Roman" w:cs="Times New Roman"/>
          <w:i/>
          <w:iCs/>
          <w:sz w:val="22"/>
          <w:szCs w:val="24"/>
        </w:rPr>
      </w:pPr>
      <w:r w:rsidRPr="00036E69">
        <w:rPr>
          <w:rFonts w:ascii="Times New Roman" w:hAnsi="Times New Roman" w:cs="Times New Roman"/>
          <w:i/>
          <w:iCs/>
          <w:sz w:val="22"/>
          <w:szCs w:val="24"/>
        </w:rPr>
        <w:t>Abstract ID:</w:t>
      </w:r>
    </w:p>
    <w:p w14:paraId="37D969AF" w14:textId="4C169B0B" w:rsidR="00574627" w:rsidRPr="001156D5" w:rsidRDefault="00FF0216" w:rsidP="00466D89">
      <w:pPr>
        <w:spacing w:after="122"/>
        <w:ind w:left="86"/>
        <w:jc w:val="center"/>
        <w:rPr>
          <w:rFonts w:ascii="Times New Roman" w:hAnsi="Times New Roman" w:cs="Times New Roman"/>
          <w:sz w:val="38"/>
          <w:szCs w:val="38"/>
        </w:rPr>
      </w:pPr>
      <w:r w:rsidRPr="001156D5">
        <w:rPr>
          <w:rFonts w:ascii="Times New Roman" w:hAnsi="Times New Roman" w:cs="Times New Roman"/>
          <w:sz w:val="38"/>
          <w:szCs w:val="38"/>
        </w:rPr>
        <w:t>Development of an</w:t>
      </w:r>
      <w:r w:rsidR="00EC406A" w:rsidRPr="001156D5">
        <w:rPr>
          <w:rFonts w:ascii="Times New Roman" w:hAnsi="Times New Roman" w:cs="Times New Roman"/>
          <w:sz w:val="38"/>
          <w:szCs w:val="38"/>
        </w:rPr>
        <w:t xml:space="preserve"> </w:t>
      </w:r>
      <w:r w:rsidR="005A53BD" w:rsidRPr="001156D5">
        <w:rPr>
          <w:rFonts w:ascii="Times New Roman" w:hAnsi="Times New Roman" w:cs="Times New Roman"/>
          <w:sz w:val="38"/>
          <w:szCs w:val="38"/>
        </w:rPr>
        <w:t xml:space="preserve">analysis </w:t>
      </w:r>
      <w:r w:rsidRPr="001156D5">
        <w:rPr>
          <w:rFonts w:ascii="Times New Roman" w:hAnsi="Times New Roman" w:cs="Times New Roman"/>
          <w:sz w:val="38"/>
          <w:szCs w:val="38"/>
        </w:rPr>
        <w:t>algorithm for</w:t>
      </w:r>
      <w:r w:rsidR="00EC406A" w:rsidRPr="001156D5">
        <w:rPr>
          <w:rFonts w:ascii="Times New Roman" w:hAnsi="Times New Roman" w:cs="Times New Roman"/>
          <w:sz w:val="38"/>
          <w:szCs w:val="38"/>
        </w:rPr>
        <w:t xml:space="preserve"> electrostatic probe characteristics in </w:t>
      </w:r>
      <w:proofErr w:type="spellStart"/>
      <w:r w:rsidR="00EC406A" w:rsidRPr="001156D5">
        <w:rPr>
          <w:rFonts w:ascii="Times New Roman" w:hAnsi="Times New Roman" w:cs="Times New Roman"/>
          <w:sz w:val="38"/>
          <w:szCs w:val="38"/>
        </w:rPr>
        <w:t>Scilab</w:t>
      </w:r>
      <w:proofErr w:type="spellEnd"/>
      <w:r w:rsidR="00EC406A" w:rsidRPr="001156D5">
        <w:rPr>
          <w:rFonts w:ascii="Times New Roman" w:hAnsi="Times New Roman" w:cs="Times New Roman"/>
          <w:sz w:val="38"/>
          <w:szCs w:val="38"/>
        </w:rPr>
        <w:t xml:space="preserve"> </w:t>
      </w:r>
    </w:p>
    <w:p w14:paraId="49B2633D" w14:textId="77777777" w:rsidR="001156D5" w:rsidRDefault="001156D5" w:rsidP="001156D5">
      <w:pPr>
        <w:spacing w:after="0" w:line="240" w:lineRule="auto"/>
        <w:rPr>
          <w:rFonts w:ascii="Palatino Linotype" w:hAnsi="Palatino Linotype"/>
          <w:b/>
          <w:bCs/>
          <w:szCs w:val="28"/>
        </w:rPr>
      </w:pPr>
    </w:p>
    <w:p w14:paraId="2FD281F1" w14:textId="4E3E5E3F" w:rsidR="00EC406A" w:rsidRPr="00036E69" w:rsidRDefault="001156D5" w:rsidP="00466D89">
      <w:pPr>
        <w:spacing w:after="122" w:line="240" w:lineRule="auto"/>
        <w:ind w:left="432"/>
        <w:rPr>
          <w:rFonts w:ascii="Times New Roman" w:hAnsi="Times New Roman" w:cs="Times New Roman"/>
          <w:b/>
          <w:bCs/>
          <w:szCs w:val="28"/>
        </w:rPr>
      </w:pPr>
      <w:r w:rsidRPr="00036E69">
        <w:rPr>
          <w:rFonts w:ascii="Times New Roman" w:hAnsi="Times New Roman" w:cs="Times New Roman"/>
          <w:b/>
          <w:bCs/>
          <w:szCs w:val="28"/>
        </w:rPr>
        <w:t xml:space="preserve">Primary author: </w:t>
      </w:r>
      <w:r w:rsidR="00EC406A" w:rsidRPr="00036E69">
        <w:rPr>
          <w:rFonts w:ascii="Times New Roman" w:hAnsi="Times New Roman" w:cs="Times New Roman"/>
          <w:b/>
          <w:bCs/>
          <w:sz w:val="22"/>
          <w:szCs w:val="24"/>
        </w:rPr>
        <w:t>B. K. Das</w:t>
      </w:r>
    </w:p>
    <w:p w14:paraId="1D1B94BA" w14:textId="19573D14" w:rsidR="001156D5" w:rsidRPr="00036E69" w:rsidRDefault="001156D5" w:rsidP="00036E69">
      <w:pPr>
        <w:spacing w:after="0" w:line="240" w:lineRule="auto"/>
        <w:ind w:left="432"/>
        <w:rPr>
          <w:rFonts w:ascii="Times New Roman" w:hAnsi="Times New Roman" w:cs="Times New Roman"/>
          <w:b/>
          <w:bCs/>
          <w:szCs w:val="28"/>
        </w:rPr>
      </w:pPr>
      <w:r w:rsidRPr="00036E69">
        <w:rPr>
          <w:rFonts w:ascii="Times New Roman" w:hAnsi="Times New Roman" w:cs="Times New Roman"/>
          <w:b/>
          <w:bCs/>
          <w:szCs w:val="28"/>
        </w:rPr>
        <w:t xml:space="preserve">Presenter: </w:t>
      </w:r>
      <w:r w:rsidRPr="00036E69">
        <w:rPr>
          <w:rFonts w:ascii="Times New Roman" w:hAnsi="Times New Roman" w:cs="Times New Roman"/>
          <w:sz w:val="22"/>
          <w:szCs w:val="24"/>
        </w:rPr>
        <w:t>B. K. Das</w:t>
      </w:r>
    </w:p>
    <w:p w14:paraId="1720FF0F" w14:textId="3B3B8FC9" w:rsidR="001156D5" w:rsidRDefault="001156D5" w:rsidP="00036E69">
      <w:pPr>
        <w:spacing w:after="0" w:line="240" w:lineRule="auto"/>
        <w:ind w:left="432"/>
        <w:rPr>
          <w:rFonts w:ascii="Times New Roman" w:hAnsi="Times New Roman" w:cs="Times New Roman"/>
          <w:sz w:val="22"/>
          <w:szCs w:val="24"/>
        </w:rPr>
      </w:pPr>
      <w:r w:rsidRPr="00036E69">
        <w:rPr>
          <w:rFonts w:ascii="Times New Roman" w:hAnsi="Times New Roman" w:cs="Times New Roman"/>
          <w:b/>
          <w:bCs/>
          <w:sz w:val="22"/>
          <w:szCs w:val="24"/>
        </w:rPr>
        <w:t>Track Classification</w:t>
      </w:r>
      <w:r w:rsidRPr="00036E69">
        <w:rPr>
          <w:rFonts w:ascii="Times New Roman" w:hAnsi="Times New Roman" w:cs="Times New Roman"/>
          <w:b/>
          <w:bCs/>
          <w:szCs w:val="28"/>
        </w:rPr>
        <w:t>:</w:t>
      </w:r>
      <w:r w:rsidR="00F340B6" w:rsidRPr="00036E69">
        <w:rPr>
          <w:rFonts w:ascii="Times New Roman" w:hAnsi="Times New Roman" w:cs="Times New Roman"/>
          <w:b/>
          <w:bCs/>
          <w:szCs w:val="28"/>
        </w:rPr>
        <w:t xml:space="preserve"> </w:t>
      </w:r>
      <w:r w:rsidR="00F340B6" w:rsidRPr="00036E69">
        <w:rPr>
          <w:rFonts w:ascii="Times New Roman" w:hAnsi="Times New Roman" w:cs="Times New Roman"/>
          <w:sz w:val="22"/>
          <w:szCs w:val="24"/>
        </w:rPr>
        <w:t>02</w:t>
      </w:r>
    </w:p>
    <w:p w14:paraId="4BF3D77E" w14:textId="77777777" w:rsidR="00036E69" w:rsidRPr="00036E69" w:rsidRDefault="00036E69" w:rsidP="00036E69">
      <w:pPr>
        <w:spacing w:after="0" w:line="240" w:lineRule="auto"/>
        <w:ind w:left="432"/>
        <w:rPr>
          <w:rFonts w:ascii="Times New Roman" w:hAnsi="Times New Roman" w:cs="Times New Roman"/>
          <w:sz w:val="22"/>
          <w:szCs w:val="24"/>
        </w:rPr>
      </w:pPr>
    </w:p>
    <w:p w14:paraId="4554F3FA" w14:textId="5D9F9A8F" w:rsidR="00EC406A" w:rsidRDefault="00036E69" w:rsidP="00036E69">
      <w:pPr>
        <w:spacing w:after="0" w:line="240" w:lineRule="auto"/>
        <w:ind w:left="432"/>
        <w:rPr>
          <w:rFonts w:ascii="Times New Roman" w:hAnsi="Times New Roman" w:cs="Times New Roman"/>
          <w:sz w:val="22"/>
          <w:szCs w:val="24"/>
        </w:rPr>
      </w:pPr>
      <w:r w:rsidRPr="00036E69">
        <w:rPr>
          <w:rFonts w:ascii="Times New Roman" w:hAnsi="Times New Roman" w:cs="Times New Roman"/>
          <w:sz w:val="22"/>
          <w:szCs w:val="24"/>
        </w:rPr>
        <w:t>Department</w:t>
      </w:r>
      <w:r w:rsidR="00F340B6" w:rsidRPr="00036E69">
        <w:rPr>
          <w:rFonts w:ascii="Times New Roman" w:hAnsi="Times New Roman" w:cs="Times New Roman"/>
          <w:sz w:val="22"/>
          <w:szCs w:val="24"/>
        </w:rPr>
        <w:t xml:space="preserve"> of Physics, </w:t>
      </w:r>
      <w:r w:rsidR="00EC406A" w:rsidRPr="00036E69">
        <w:rPr>
          <w:rFonts w:ascii="Times New Roman" w:hAnsi="Times New Roman" w:cs="Times New Roman"/>
          <w:sz w:val="22"/>
          <w:szCs w:val="24"/>
        </w:rPr>
        <w:t xml:space="preserve">Dakshin Kamrup College, Mirza-781125, </w:t>
      </w:r>
      <w:proofErr w:type="spellStart"/>
      <w:r w:rsidR="00EC406A" w:rsidRPr="00036E69">
        <w:rPr>
          <w:rFonts w:ascii="Times New Roman" w:hAnsi="Times New Roman" w:cs="Times New Roman"/>
          <w:sz w:val="22"/>
          <w:szCs w:val="24"/>
        </w:rPr>
        <w:t>Kamrup</w:t>
      </w:r>
      <w:proofErr w:type="spellEnd"/>
      <w:r w:rsidR="00EC406A" w:rsidRPr="00036E69">
        <w:rPr>
          <w:rFonts w:ascii="Times New Roman" w:hAnsi="Times New Roman" w:cs="Times New Roman"/>
          <w:sz w:val="22"/>
          <w:szCs w:val="24"/>
        </w:rPr>
        <w:t>, Assam, India</w:t>
      </w:r>
    </w:p>
    <w:p w14:paraId="3C14FCC9" w14:textId="77777777" w:rsidR="00036E69" w:rsidRPr="00036E69" w:rsidRDefault="00036E69" w:rsidP="00036E69">
      <w:pPr>
        <w:spacing w:after="0" w:line="240" w:lineRule="auto"/>
        <w:ind w:left="432"/>
        <w:rPr>
          <w:rFonts w:ascii="Times New Roman" w:hAnsi="Times New Roman" w:cs="Times New Roman"/>
          <w:sz w:val="22"/>
          <w:szCs w:val="24"/>
        </w:rPr>
      </w:pPr>
    </w:p>
    <w:p w14:paraId="1E9C5232" w14:textId="2B70B52B" w:rsidR="002F1C24" w:rsidRPr="00092E2A" w:rsidRDefault="002F1C24" w:rsidP="00036E69">
      <w:pPr>
        <w:spacing w:after="0" w:line="240" w:lineRule="auto"/>
        <w:ind w:left="432"/>
        <w:rPr>
          <w:rFonts w:ascii="Times New Roman" w:hAnsi="Times New Roman" w:cs="Times New Roman"/>
          <w:i/>
          <w:iCs/>
          <w:sz w:val="22"/>
          <w:szCs w:val="24"/>
        </w:rPr>
      </w:pPr>
      <w:r w:rsidRPr="00092E2A">
        <w:rPr>
          <w:rFonts w:ascii="Times New Roman" w:hAnsi="Times New Roman" w:cs="Times New Roman"/>
          <w:sz w:val="22"/>
          <w:szCs w:val="24"/>
        </w:rPr>
        <w:t xml:space="preserve">Corresponding Author: </w:t>
      </w:r>
      <w:r w:rsidRPr="00092E2A">
        <w:rPr>
          <w:rFonts w:ascii="Times New Roman" w:hAnsi="Times New Roman" w:cs="Times New Roman"/>
          <w:i/>
          <w:iCs/>
          <w:sz w:val="22"/>
          <w:szCs w:val="24"/>
        </w:rPr>
        <w:t>bdcpp08@gmail.com</w:t>
      </w:r>
    </w:p>
    <w:p w14:paraId="106D0FE2" w14:textId="77777777" w:rsidR="008C32AC" w:rsidRDefault="008C32AC" w:rsidP="00EC406A">
      <w:pPr>
        <w:jc w:val="center"/>
        <w:rPr>
          <w:rFonts w:ascii="Palatino Linotype" w:hAnsi="Palatino Linotype"/>
          <w:sz w:val="22"/>
          <w:szCs w:val="24"/>
        </w:rPr>
      </w:pPr>
    </w:p>
    <w:p w14:paraId="3C201471" w14:textId="606056F2" w:rsidR="00EC406A" w:rsidRPr="00036E69" w:rsidRDefault="00092E2A" w:rsidP="00092E2A">
      <w:pPr>
        <w:spacing w:after="0"/>
        <w:ind w:left="245"/>
        <w:jc w:val="both"/>
        <w:rPr>
          <w:rFonts w:ascii="Times New Roman" w:hAnsi="Times New Roman" w:cs="Times New Roman"/>
          <w:sz w:val="22"/>
          <w:szCs w:val="24"/>
        </w:rPr>
      </w:pPr>
      <w:r>
        <w:rPr>
          <w:rFonts w:ascii="Times New Roman" w:hAnsi="Times New Roman" w:cs="Times New Roman"/>
          <w:sz w:val="22"/>
          <w:szCs w:val="24"/>
        </w:rPr>
        <w:t xml:space="preserve">Abstract: </w:t>
      </w:r>
      <w:r w:rsidR="00AE777C" w:rsidRPr="00036E69">
        <w:rPr>
          <w:rFonts w:ascii="Times New Roman" w:hAnsi="Times New Roman" w:cs="Times New Roman"/>
          <w:sz w:val="22"/>
          <w:szCs w:val="24"/>
        </w:rPr>
        <w:t xml:space="preserve">Electrostatic probes are </w:t>
      </w:r>
      <w:r w:rsidR="00C86C8E" w:rsidRPr="00036E69">
        <w:rPr>
          <w:rFonts w:ascii="Times New Roman" w:hAnsi="Times New Roman" w:cs="Times New Roman"/>
          <w:sz w:val="22"/>
          <w:szCs w:val="24"/>
        </w:rPr>
        <w:t xml:space="preserve">widely </w:t>
      </w:r>
      <w:r w:rsidR="00AE777C" w:rsidRPr="00036E69">
        <w:rPr>
          <w:rFonts w:ascii="Times New Roman" w:hAnsi="Times New Roman" w:cs="Times New Roman"/>
          <w:sz w:val="22"/>
          <w:szCs w:val="24"/>
        </w:rPr>
        <w:t xml:space="preserve">used in </w:t>
      </w:r>
      <w:r w:rsidR="00C86C8E" w:rsidRPr="00036E69">
        <w:rPr>
          <w:rFonts w:ascii="Times New Roman" w:hAnsi="Times New Roman" w:cs="Times New Roman"/>
          <w:sz w:val="22"/>
          <w:szCs w:val="24"/>
        </w:rPr>
        <w:t xml:space="preserve">various </w:t>
      </w:r>
      <w:r w:rsidR="00AE777C" w:rsidRPr="00036E69">
        <w:rPr>
          <w:rFonts w:ascii="Times New Roman" w:hAnsi="Times New Roman" w:cs="Times New Roman"/>
          <w:sz w:val="22"/>
          <w:szCs w:val="24"/>
        </w:rPr>
        <w:t xml:space="preserve">ion sources to measure the plasma parameters. Such probes are </w:t>
      </w:r>
      <w:r w:rsidR="005D1FF5" w:rsidRPr="00036E69">
        <w:rPr>
          <w:rFonts w:ascii="Times New Roman" w:hAnsi="Times New Roman" w:cs="Times New Roman"/>
          <w:sz w:val="22"/>
          <w:szCs w:val="24"/>
        </w:rPr>
        <w:t xml:space="preserve">cost effective, </w:t>
      </w:r>
      <w:r w:rsidR="00AE777C" w:rsidRPr="00036E69">
        <w:rPr>
          <w:rFonts w:ascii="Times New Roman" w:hAnsi="Times New Roman" w:cs="Times New Roman"/>
          <w:sz w:val="22"/>
          <w:szCs w:val="24"/>
        </w:rPr>
        <w:t xml:space="preserve">easy to construct </w:t>
      </w:r>
      <w:r w:rsidR="006D522F" w:rsidRPr="00036E69">
        <w:rPr>
          <w:rFonts w:ascii="Times New Roman" w:hAnsi="Times New Roman" w:cs="Times New Roman"/>
          <w:sz w:val="22"/>
          <w:szCs w:val="24"/>
        </w:rPr>
        <w:t xml:space="preserve">in laboratory </w:t>
      </w:r>
      <w:r w:rsidR="00AE777C" w:rsidRPr="00036E69">
        <w:rPr>
          <w:rFonts w:ascii="Times New Roman" w:hAnsi="Times New Roman" w:cs="Times New Roman"/>
          <w:sz w:val="22"/>
          <w:szCs w:val="24"/>
        </w:rPr>
        <w:t xml:space="preserve">and one can easily </w:t>
      </w:r>
      <w:r w:rsidR="003021E4" w:rsidRPr="00036E69">
        <w:rPr>
          <w:rFonts w:ascii="Times New Roman" w:hAnsi="Times New Roman" w:cs="Times New Roman"/>
          <w:sz w:val="22"/>
          <w:szCs w:val="24"/>
        </w:rPr>
        <w:t xml:space="preserve">analyse the current-voltage </w:t>
      </w:r>
      <w:r w:rsidR="007D430D">
        <w:rPr>
          <w:rFonts w:ascii="Times New Roman" w:hAnsi="Times New Roman" w:cs="Times New Roman"/>
          <w:sz w:val="22"/>
          <w:szCs w:val="24"/>
        </w:rPr>
        <w:t xml:space="preserve">(I-V) </w:t>
      </w:r>
      <w:r w:rsidR="003021E4" w:rsidRPr="00036E69">
        <w:rPr>
          <w:rFonts w:ascii="Times New Roman" w:hAnsi="Times New Roman" w:cs="Times New Roman"/>
          <w:sz w:val="22"/>
          <w:szCs w:val="24"/>
        </w:rPr>
        <w:t>characteristics of the probe to find out the lo</w:t>
      </w:r>
      <w:r w:rsidR="00AE777C" w:rsidRPr="00036E69">
        <w:rPr>
          <w:rFonts w:ascii="Times New Roman" w:hAnsi="Times New Roman" w:cs="Times New Roman"/>
          <w:sz w:val="22"/>
          <w:szCs w:val="24"/>
        </w:rPr>
        <w:t xml:space="preserve">cal plasma </w:t>
      </w:r>
      <w:r w:rsidR="003021E4" w:rsidRPr="00036E69">
        <w:rPr>
          <w:rFonts w:ascii="Times New Roman" w:hAnsi="Times New Roman" w:cs="Times New Roman"/>
          <w:sz w:val="22"/>
          <w:szCs w:val="24"/>
        </w:rPr>
        <w:t>condition</w:t>
      </w:r>
      <w:r w:rsidR="00D91196" w:rsidRPr="00036E69">
        <w:rPr>
          <w:rFonts w:ascii="Times New Roman" w:hAnsi="Times New Roman" w:cs="Times New Roman"/>
          <w:sz w:val="22"/>
          <w:szCs w:val="24"/>
        </w:rPr>
        <w:t>s</w:t>
      </w:r>
      <w:r w:rsidR="003021E4" w:rsidRPr="00036E69">
        <w:rPr>
          <w:rFonts w:ascii="Times New Roman" w:hAnsi="Times New Roman" w:cs="Times New Roman"/>
          <w:sz w:val="22"/>
          <w:szCs w:val="24"/>
        </w:rPr>
        <w:t xml:space="preserve"> </w:t>
      </w:r>
      <w:r w:rsidR="000C2001" w:rsidRPr="00036E69">
        <w:rPr>
          <w:rFonts w:ascii="Times New Roman" w:hAnsi="Times New Roman" w:cs="Times New Roman"/>
          <w:sz w:val="22"/>
          <w:szCs w:val="24"/>
        </w:rPr>
        <w:t>in an ion source.</w:t>
      </w:r>
      <w:r w:rsidR="00C52E18" w:rsidRPr="00036E69">
        <w:rPr>
          <w:rFonts w:ascii="Times New Roman" w:hAnsi="Times New Roman" w:cs="Times New Roman"/>
          <w:sz w:val="22"/>
          <w:szCs w:val="24"/>
        </w:rPr>
        <w:t xml:space="preserve"> </w:t>
      </w:r>
      <w:r w:rsidR="00D91196" w:rsidRPr="00442843">
        <w:rPr>
          <w:rFonts w:ascii="Times New Roman" w:hAnsi="Times New Roman" w:cs="Times New Roman"/>
          <w:sz w:val="22"/>
          <w:szCs w:val="24"/>
        </w:rPr>
        <w:t xml:space="preserve">However, due to </w:t>
      </w:r>
      <w:r w:rsidR="00D91196" w:rsidRPr="00036E69">
        <w:rPr>
          <w:rFonts w:ascii="Times New Roman" w:hAnsi="Times New Roman" w:cs="Times New Roman"/>
          <w:sz w:val="22"/>
          <w:szCs w:val="24"/>
        </w:rPr>
        <w:t>unfavourable</w:t>
      </w:r>
      <w:r w:rsidR="00D91196" w:rsidRPr="00442843">
        <w:rPr>
          <w:rFonts w:ascii="Times New Roman" w:hAnsi="Times New Roman" w:cs="Times New Roman"/>
          <w:sz w:val="22"/>
          <w:szCs w:val="24"/>
        </w:rPr>
        <w:t xml:space="preserve"> alterations in plasma conditions, a random fluctuation is </w:t>
      </w:r>
      <w:r w:rsidR="00D91196" w:rsidRPr="00036E69">
        <w:rPr>
          <w:rFonts w:ascii="Times New Roman" w:hAnsi="Times New Roman" w:cs="Times New Roman"/>
          <w:sz w:val="22"/>
          <w:szCs w:val="24"/>
        </w:rPr>
        <w:t xml:space="preserve">often </w:t>
      </w:r>
      <w:r w:rsidR="00D91196" w:rsidRPr="00442843">
        <w:rPr>
          <w:rFonts w:ascii="Times New Roman" w:hAnsi="Times New Roman" w:cs="Times New Roman"/>
          <w:sz w:val="22"/>
          <w:szCs w:val="24"/>
        </w:rPr>
        <w:t xml:space="preserve">observed to be integrated with the probe data. </w:t>
      </w:r>
      <w:r w:rsidR="00442843" w:rsidRPr="00036E69">
        <w:rPr>
          <w:rFonts w:ascii="Times New Roman" w:hAnsi="Times New Roman" w:cs="Times New Roman"/>
          <w:sz w:val="22"/>
          <w:szCs w:val="24"/>
        </w:rPr>
        <w:t>Therefore, to analyse such probe data,</w:t>
      </w:r>
      <w:r w:rsidR="00C52E18" w:rsidRPr="00036E69">
        <w:rPr>
          <w:rFonts w:ascii="Times New Roman" w:hAnsi="Times New Roman" w:cs="Times New Roman"/>
          <w:sz w:val="22"/>
          <w:szCs w:val="24"/>
        </w:rPr>
        <w:t xml:space="preserve"> </w:t>
      </w:r>
      <w:r w:rsidR="000C2001" w:rsidRPr="00036E69">
        <w:rPr>
          <w:rFonts w:ascii="Times New Roman" w:hAnsi="Times New Roman" w:cs="Times New Roman"/>
          <w:sz w:val="22"/>
          <w:szCs w:val="24"/>
        </w:rPr>
        <w:t>a</w:t>
      </w:r>
      <w:r w:rsidR="00D91196" w:rsidRPr="00036E69">
        <w:rPr>
          <w:rFonts w:ascii="Times New Roman" w:hAnsi="Times New Roman" w:cs="Times New Roman"/>
          <w:sz w:val="22"/>
          <w:szCs w:val="24"/>
        </w:rPr>
        <w:t>n algorithm</w:t>
      </w:r>
      <w:r w:rsidR="006D522F" w:rsidRPr="00036E69">
        <w:rPr>
          <w:rFonts w:ascii="Times New Roman" w:hAnsi="Times New Roman" w:cs="Times New Roman"/>
          <w:sz w:val="22"/>
          <w:szCs w:val="24"/>
        </w:rPr>
        <w:t xml:space="preserve"> </w:t>
      </w:r>
      <w:r w:rsidR="00942F5B" w:rsidRPr="00036E69">
        <w:rPr>
          <w:rFonts w:ascii="Times New Roman" w:hAnsi="Times New Roman" w:cs="Times New Roman"/>
          <w:sz w:val="22"/>
          <w:szCs w:val="24"/>
        </w:rPr>
        <w:t>has been</w:t>
      </w:r>
      <w:r w:rsidR="006D522F" w:rsidRPr="00036E69">
        <w:rPr>
          <w:rFonts w:ascii="Times New Roman" w:hAnsi="Times New Roman" w:cs="Times New Roman"/>
          <w:sz w:val="22"/>
          <w:szCs w:val="24"/>
        </w:rPr>
        <w:t xml:space="preserve"> developed in </w:t>
      </w:r>
      <w:proofErr w:type="spellStart"/>
      <w:r w:rsidR="006D522F" w:rsidRPr="00036E69">
        <w:rPr>
          <w:rFonts w:ascii="Times New Roman" w:hAnsi="Times New Roman" w:cs="Times New Roman"/>
          <w:sz w:val="22"/>
          <w:szCs w:val="24"/>
        </w:rPr>
        <w:t>Scilab</w:t>
      </w:r>
      <w:proofErr w:type="spellEnd"/>
      <w:r w:rsidR="006D522F" w:rsidRPr="00036E69">
        <w:rPr>
          <w:rFonts w:ascii="Times New Roman" w:hAnsi="Times New Roman" w:cs="Times New Roman"/>
          <w:sz w:val="22"/>
          <w:szCs w:val="24"/>
        </w:rPr>
        <w:t xml:space="preserve"> </w:t>
      </w:r>
      <w:r w:rsidR="00442843" w:rsidRPr="00036E69">
        <w:rPr>
          <w:rFonts w:ascii="Times New Roman" w:hAnsi="Times New Roman" w:cs="Times New Roman"/>
          <w:sz w:val="22"/>
          <w:szCs w:val="24"/>
        </w:rPr>
        <w:t>environment</w:t>
      </w:r>
      <w:r w:rsidR="005113FA" w:rsidRPr="00036E69">
        <w:rPr>
          <w:rFonts w:ascii="Times New Roman" w:hAnsi="Times New Roman" w:cs="Times New Roman"/>
          <w:sz w:val="22"/>
          <w:szCs w:val="24"/>
        </w:rPr>
        <w:t xml:space="preserve"> which can calculate</w:t>
      </w:r>
      <w:r w:rsidR="006D522F" w:rsidRPr="00036E69">
        <w:rPr>
          <w:rFonts w:ascii="Times New Roman" w:hAnsi="Times New Roman" w:cs="Times New Roman"/>
          <w:sz w:val="22"/>
          <w:szCs w:val="24"/>
        </w:rPr>
        <w:t xml:space="preserve"> plasma parameters for a given experimental condition.</w:t>
      </w:r>
      <w:r w:rsidR="0070786D" w:rsidRPr="00036E69">
        <w:rPr>
          <w:rFonts w:ascii="Times New Roman" w:hAnsi="Times New Roman" w:cs="Times New Roman"/>
          <w:sz w:val="22"/>
          <w:szCs w:val="24"/>
        </w:rPr>
        <w:t xml:space="preserve"> The experimental data are fitted with </w:t>
      </w:r>
      <w:r w:rsidR="00C86C8E" w:rsidRPr="00036E69">
        <w:rPr>
          <w:rFonts w:ascii="Times New Roman" w:hAnsi="Times New Roman" w:cs="Times New Roman"/>
          <w:sz w:val="22"/>
          <w:szCs w:val="24"/>
        </w:rPr>
        <w:t>an</w:t>
      </w:r>
      <w:r w:rsidR="0070786D" w:rsidRPr="00036E69">
        <w:rPr>
          <w:rFonts w:ascii="Times New Roman" w:hAnsi="Times New Roman" w:cs="Times New Roman"/>
          <w:sz w:val="22"/>
          <w:szCs w:val="24"/>
        </w:rPr>
        <w:t xml:space="preserve"> </w:t>
      </w:r>
      <w:r w:rsidR="00C86C8E" w:rsidRPr="00036E69">
        <w:rPr>
          <w:rFonts w:ascii="Times New Roman" w:hAnsi="Times New Roman" w:cs="Times New Roman"/>
          <w:sz w:val="22"/>
          <w:szCs w:val="24"/>
        </w:rPr>
        <w:t>empirical tangent hyperbolic function</w:t>
      </w:r>
      <w:r w:rsidR="00484448" w:rsidRPr="00036E69">
        <w:rPr>
          <w:rFonts w:ascii="Times New Roman" w:hAnsi="Times New Roman" w:cs="Times New Roman"/>
          <w:sz w:val="22"/>
          <w:szCs w:val="24"/>
        </w:rPr>
        <w:t xml:space="preserve"> that </w:t>
      </w:r>
      <w:r w:rsidR="00FF0216" w:rsidRPr="00036E69">
        <w:rPr>
          <w:rFonts w:ascii="Times New Roman" w:hAnsi="Times New Roman" w:cs="Times New Roman"/>
          <w:sz w:val="22"/>
          <w:szCs w:val="24"/>
        </w:rPr>
        <w:t xml:space="preserve">contains four </w:t>
      </w:r>
      <w:r>
        <w:rPr>
          <w:rFonts w:ascii="Times New Roman" w:hAnsi="Times New Roman" w:cs="Times New Roman"/>
          <w:sz w:val="22"/>
          <w:szCs w:val="24"/>
        </w:rPr>
        <w:t xml:space="preserve">constants </w:t>
      </w:r>
      <w:r w:rsidR="005A53BD">
        <w:rPr>
          <w:rFonts w:ascii="Times New Roman" w:hAnsi="Times New Roman" w:cs="Times New Roman"/>
          <w:sz w:val="22"/>
          <w:szCs w:val="24"/>
        </w:rPr>
        <w:t>that</w:t>
      </w:r>
      <w:r w:rsidR="00967361">
        <w:rPr>
          <w:rFonts w:ascii="Times New Roman" w:hAnsi="Times New Roman" w:cs="Times New Roman"/>
          <w:sz w:val="22"/>
          <w:szCs w:val="24"/>
        </w:rPr>
        <w:t xml:space="preserve"> controls the various </w:t>
      </w:r>
      <w:r w:rsidR="00FF0216" w:rsidRPr="00036E69">
        <w:rPr>
          <w:rFonts w:ascii="Times New Roman" w:hAnsi="Times New Roman" w:cs="Times New Roman"/>
          <w:sz w:val="22"/>
          <w:szCs w:val="24"/>
        </w:rPr>
        <w:t>plasma parameters.</w:t>
      </w:r>
    </w:p>
    <w:p w14:paraId="1AA01D26" w14:textId="77777777" w:rsidR="00442843" w:rsidRDefault="00442843" w:rsidP="00AE777C">
      <w:pPr>
        <w:jc w:val="both"/>
        <w:rPr>
          <w:rFonts w:ascii="Palatino Linotype" w:hAnsi="Palatino Linotype"/>
          <w:szCs w:val="28"/>
        </w:rPr>
      </w:pPr>
    </w:p>
    <w:p w14:paraId="700921A9" w14:textId="77777777" w:rsidR="00FF0216" w:rsidRDefault="00FF0216" w:rsidP="00AE777C">
      <w:pPr>
        <w:jc w:val="both"/>
        <w:rPr>
          <w:rFonts w:ascii="Palatino Linotype" w:hAnsi="Palatino Linotype"/>
          <w:szCs w:val="28"/>
        </w:rPr>
      </w:pPr>
    </w:p>
    <w:p w14:paraId="7BBEB131" w14:textId="77777777" w:rsidR="00FF0216" w:rsidRDefault="00FF0216" w:rsidP="00AE777C">
      <w:pPr>
        <w:jc w:val="both"/>
        <w:rPr>
          <w:rFonts w:ascii="Palatino Linotype" w:hAnsi="Palatino Linotype"/>
          <w:szCs w:val="28"/>
        </w:rPr>
      </w:pPr>
    </w:p>
    <w:p w14:paraId="7499A3B2" w14:textId="77777777" w:rsidR="00FF0216" w:rsidRDefault="00FF0216" w:rsidP="00AE777C">
      <w:pPr>
        <w:jc w:val="both"/>
        <w:rPr>
          <w:rFonts w:ascii="Palatino Linotype" w:hAnsi="Palatino Linotype"/>
          <w:szCs w:val="28"/>
        </w:rPr>
      </w:pPr>
    </w:p>
    <w:p w14:paraId="6F7CD6FB" w14:textId="77777777" w:rsidR="00FF0216" w:rsidRDefault="00FF0216" w:rsidP="00AE777C">
      <w:pPr>
        <w:jc w:val="both"/>
        <w:rPr>
          <w:rFonts w:ascii="Palatino Linotype" w:hAnsi="Palatino Linotype"/>
          <w:szCs w:val="28"/>
        </w:rPr>
      </w:pPr>
    </w:p>
    <w:p w14:paraId="5BDA61C7" w14:textId="77777777" w:rsidR="00FF0216" w:rsidRDefault="00FF0216" w:rsidP="00AE777C">
      <w:pPr>
        <w:jc w:val="both"/>
        <w:rPr>
          <w:rFonts w:ascii="Palatino Linotype" w:hAnsi="Palatino Linotype"/>
          <w:szCs w:val="28"/>
        </w:rPr>
      </w:pPr>
    </w:p>
    <w:p w14:paraId="60A492E5" w14:textId="77777777" w:rsidR="00442843" w:rsidRPr="00AE777C" w:rsidRDefault="00442843" w:rsidP="00AE777C">
      <w:pPr>
        <w:jc w:val="both"/>
        <w:rPr>
          <w:rFonts w:ascii="Palatino Linotype" w:hAnsi="Palatino Linotype"/>
          <w:szCs w:val="28"/>
        </w:rPr>
      </w:pPr>
    </w:p>
    <w:sectPr w:rsidR="00442843" w:rsidRPr="00AE777C">
      <w:headerReference w:type="default" r:id="rId6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B8EBDB" w14:textId="77777777" w:rsidR="009E034C" w:rsidRDefault="009E034C" w:rsidP="002F1C24">
      <w:pPr>
        <w:spacing w:after="0" w:line="240" w:lineRule="auto"/>
      </w:pPr>
      <w:r>
        <w:separator/>
      </w:r>
    </w:p>
  </w:endnote>
  <w:endnote w:type="continuationSeparator" w:id="0">
    <w:p w14:paraId="44262162" w14:textId="77777777" w:rsidR="009E034C" w:rsidRDefault="009E034C" w:rsidP="002F1C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141D19" w14:textId="77777777" w:rsidR="009E034C" w:rsidRDefault="009E034C" w:rsidP="002F1C24">
      <w:pPr>
        <w:spacing w:after="0" w:line="240" w:lineRule="auto"/>
      </w:pPr>
      <w:r>
        <w:separator/>
      </w:r>
    </w:p>
  </w:footnote>
  <w:footnote w:type="continuationSeparator" w:id="0">
    <w:p w14:paraId="7BFEA5CE" w14:textId="77777777" w:rsidR="009E034C" w:rsidRDefault="009E034C" w:rsidP="002F1C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BFB1CA" w14:textId="27C81542" w:rsidR="002F1C24" w:rsidRPr="00036E69" w:rsidRDefault="002F1C24" w:rsidP="008F6E0B">
    <w:pPr>
      <w:pStyle w:val="Header"/>
      <w:jc w:val="center"/>
      <w:rPr>
        <w:sz w:val="20"/>
        <w:szCs w:val="24"/>
      </w:rPr>
    </w:pPr>
    <w:r w:rsidRPr="00036E69">
      <w:rPr>
        <w:sz w:val="20"/>
        <w:szCs w:val="24"/>
      </w:rPr>
      <w:t xml:space="preserve">Symposium </w:t>
    </w:r>
    <w:r w:rsidR="008F6E0B" w:rsidRPr="00036E69">
      <w:rPr>
        <w:sz w:val="20"/>
        <w:szCs w:val="24"/>
      </w:rPr>
      <w:t>on Physics: Advances in Research and Knowledge (SPARK) 2025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4627"/>
    <w:rsid w:val="00036E69"/>
    <w:rsid w:val="00092E2A"/>
    <w:rsid w:val="000C2001"/>
    <w:rsid w:val="001156D5"/>
    <w:rsid w:val="002F1C24"/>
    <w:rsid w:val="003021E4"/>
    <w:rsid w:val="003D05C7"/>
    <w:rsid w:val="00442843"/>
    <w:rsid w:val="00466D89"/>
    <w:rsid w:val="00484448"/>
    <w:rsid w:val="0050478E"/>
    <w:rsid w:val="005113FA"/>
    <w:rsid w:val="00574627"/>
    <w:rsid w:val="005A53BD"/>
    <w:rsid w:val="005D1FF5"/>
    <w:rsid w:val="006C5BDB"/>
    <w:rsid w:val="006D522F"/>
    <w:rsid w:val="0070786D"/>
    <w:rsid w:val="007D430D"/>
    <w:rsid w:val="008C32AC"/>
    <w:rsid w:val="008F6E0B"/>
    <w:rsid w:val="00942F5B"/>
    <w:rsid w:val="00967361"/>
    <w:rsid w:val="009E034C"/>
    <w:rsid w:val="00AA4B12"/>
    <w:rsid w:val="00AB5659"/>
    <w:rsid w:val="00AE777C"/>
    <w:rsid w:val="00C52E18"/>
    <w:rsid w:val="00C86C8E"/>
    <w:rsid w:val="00D91196"/>
    <w:rsid w:val="00DC1830"/>
    <w:rsid w:val="00EC406A"/>
    <w:rsid w:val="00F340B6"/>
    <w:rsid w:val="00FF02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as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E4138A"/>
  <w15:chartTrackingRefBased/>
  <w15:docId w15:val="{EE392B80-C46C-42EA-862C-8EB9C64EA9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30"/>
        <w:lang w:val="en-IN" w:eastAsia="en-US" w:bidi="as-IN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7462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5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7462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40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7462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3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7462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7462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7462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7462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7462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7462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74627"/>
    <w:rPr>
      <w:rFonts w:asciiTheme="majorHAnsi" w:eastAsiaTheme="majorEastAsia" w:hAnsiTheme="majorHAnsi" w:cstheme="majorBidi"/>
      <w:color w:val="2F5496" w:themeColor="accent1" w:themeShade="BF"/>
      <w:sz w:val="40"/>
      <w:szCs w:val="5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74627"/>
    <w:rPr>
      <w:rFonts w:asciiTheme="majorHAnsi" w:eastAsiaTheme="majorEastAsia" w:hAnsiTheme="majorHAnsi" w:cstheme="majorBidi"/>
      <w:color w:val="2F5496" w:themeColor="accent1" w:themeShade="BF"/>
      <w:sz w:val="32"/>
      <w:szCs w:val="4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74627"/>
    <w:rPr>
      <w:rFonts w:eastAsiaTheme="majorEastAsia" w:cstheme="majorBidi"/>
      <w:color w:val="2F5496" w:themeColor="accent1" w:themeShade="BF"/>
      <w:sz w:val="28"/>
      <w:szCs w:val="3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74627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74627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7462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7462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7462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7462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7462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71"/>
    </w:rPr>
  </w:style>
  <w:style w:type="character" w:customStyle="1" w:styleId="TitleChar">
    <w:name w:val="Title Char"/>
    <w:basedOn w:val="DefaultParagraphFont"/>
    <w:link w:val="Title"/>
    <w:uiPriority w:val="10"/>
    <w:rsid w:val="00574627"/>
    <w:rPr>
      <w:rFonts w:asciiTheme="majorHAnsi" w:eastAsiaTheme="majorEastAsia" w:hAnsiTheme="majorHAnsi" w:cstheme="majorBidi"/>
      <w:spacing w:val="-10"/>
      <w:kern w:val="28"/>
      <w:sz w:val="56"/>
      <w:szCs w:val="71"/>
    </w:rPr>
  </w:style>
  <w:style w:type="paragraph" w:styleId="Subtitle">
    <w:name w:val="Subtitle"/>
    <w:basedOn w:val="Normal"/>
    <w:next w:val="Normal"/>
    <w:link w:val="SubtitleChar"/>
    <w:uiPriority w:val="11"/>
    <w:qFormat/>
    <w:rsid w:val="0057462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35"/>
    </w:rPr>
  </w:style>
  <w:style w:type="character" w:customStyle="1" w:styleId="SubtitleChar">
    <w:name w:val="Subtitle Char"/>
    <w:basedOn w:val="DefaultParagraphFont"/>
    <w:link w:val="Subtitle"/>
    <w:uiPriority w:val="11"/>
    <w:rsid w:val="00574627"/>
    <w:rPr>
      <w:rFonts w:eastAsiaTheme="majorEastAsia" w:cstheme="majorBidi"/>
      <w:color w:val="595959" w:themeColor="text1" w:themeTint="A6"/>
      <w:spacing w:val="15"/>
      <w:sz w:val="28"/>
      <w:szCs w:val="35"/>
    </w:rPr>
  </w:style>
  <w:style w:type="paragraph" w:styleId="Quote">
    <w:name w:val="Quote"/>
    <w:basedOn w:val="Normal"/>
    <w:next w:val="Normal"/>
    <w:link w:val="QuoteChar"/>
    <w:uiPriority w:val="29"/>
    <w:qFormat/>
    <w:rsid w:val="0057462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7462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7462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74627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7462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74627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74627"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2F1C2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1C24"/>
  </w:style>
  <w:style w:type="paragraph" w:styleId="Footer">
    <w:name w:val="footer"/>
    <w:basedOn w:val="Normal"/>
    <w:link w:val="FooterChar"/>
    <w:uiPriority w:val="99"/>
    <w:unhideWhenUsed/>
    <w:rsid w:val="002F1C2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F1C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</Pages>
  <Words>160</Words>
  <Characters>915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Parismita Hazarika</dc:creator>
  <cp:keywords/>
  <dc:description/>
  <cp:lastModifiedBy>Parismita Hazarika</cp:lastModifiedBy>
  <cp:revision>26</cp:revision>
  <dcterms:created xsi:type="dcterms:W3CDTF">2025-09-15T15:00:00Z</dcterms:created>
  <dcterms:modified xsi:type="dcterms:W3CDTF">2025-09-19T09:43:00Z</dcterms:modified>
</cp:coreProperties>
</file>